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536E5B" w14:textId="0B5D28DD" w:rsidR="002C7994" w:rsidRDefault="003E7F80" w:rsidP="003D3B93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7F80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01-006 </w:t>
      </w:r>
      <w:r w:rsidR="003D3B93" w:rsidRPr="003D3B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ПМГ-6(51), после модернизации, она же АЦ-25 мод. 6, пожарная автоцистерна на шасси ГАЗ-51/51А 4х2 с дерево-металлическим кузовом, ёмкости: для воды 1000 л, для пенообразователя 50 л, боевой расчет 5 чел., насос ПН-25А подачей 1200 л/мин, боевой вес 5.58 т, ГАЗ-51 70 </w:t>
      </w:r>
      <w:proofErr w:type="spellStart"/>
      <w:r w:rsidR="003D3B93" w:rsidRPr="003D3B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лс</w:t>
      </w:r>
      <w:proofErr w:type="spellEnd"/>
      <w:r w:rsidR="003D3B93" w:rsidRPr="003D3B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70 км/час, порядка 2.5 тыс. </w:t>
      </w:r>
      <w:proofErr w:type="spellStart"/>
      <w:r w:rsidR="003D3B93" w:rsidRPr="003D3B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экз</w:t>
      </w:r>
      <w:proofErr w:type="spellEnd"/>
      <w:r w:rsidR="003D3B93" w:rsidRPr="003D3B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, ГЗППО, с. </w:t>
      </w:r>
      <w:proofErr w:type="spellStart"/>
      <w:r w:rsidR="003D3B93" w:rsidRPr="003D3B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Грабово</w:t>
      </w:r>
      <w:proofErr w:type="spellEnd"/>
      <w:r w:rsidR="003D3B93" w:rsidRPr="003D3B93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Пензенской обл., 1950/54-59 г. в.</w:t>
      </w:r>
      <w:r w:rsidR="00ED1B58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4F981B85" wp14:editId="19648DA4">
            <wp:simplePos x="0" y="0"/>
            <wp:positionH relativeFrom="margin">
              <wp:posOffset>551815</wp:posOffset>
            </wp:positionH>
            <wp:positionV relativeFrom="margin">
              <wp:posOffset>1155065</wp:posOffset>
            </wp:positionV>
            <wp:extent cx="5229225" cy="36099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1074"/>
                    <a:stretch/>
                  </pic:blipFill>
                  <pic:spPr bwMode="auto">
                    <a:xfrm>
                      <a:off x="0" y="0"/>
                      <a:ext cx="5229225" cy="36099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9BD7141" w14:textId="77777777" w:rsidR="007310C1" w:rsidRDefault="007A4E8F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C79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3AE7612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6F477DE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BA745A2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27245B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7AA7BFE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639D4E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96B7F6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B1C57AC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5C2C57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01DCAB0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F5ADE9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1D93AA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B6E0A9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8D58F8F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F12475" w14:textId="77777777" w:rsidR="00ED1B58" w:rsidRDefault="00ED1B58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108F99" w14:textId="77777777" w:rsidR="00ED1B58" w:rsidRDefault="00ED1B58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1940E" w14:textId="77777777" w:rsidR="00ED1B58" w:rsidRDefault="00ED1B58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579D51F" w14:textId="77777777" w:rsidR="007310C1" w:rsidRDefault="007310C1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F1DFA7" w14:textId="77777777" w:rsidR="00923AD0" w:rsidRPr="006536E8" w:rsidRDefault="00ED1B58" w:rsidP="00C22B89">
      <w:pPr>
        <w:spacing w:line="240" w:lineRule="auto"/>
        <w:rPr>
          <w:rFonts w:eastAsia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31DD7E4" w14:textId="77777777" w:rsidR="002748AE" w:rsidRDefault="002748AE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3AF037F2" w14:textId="77777777" w:rsidR="00D26AC7" w:rsidRDefault="00D26AC7" w:rsidP="00D26AC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Pr="007A4E8F">
        <w:rPr>
          <w:rFonts w:ascii="Times New Roman" w:eastAsia="Times New Roman" w:hAnsi="Times New Roman" w:cs="Times New Roman"/>
          <w:sz w:val="24"/>
          <w:szCs w:val="24"/>
          <w:lang w:eastAsia="ru-RU"/>
        </w:rPr>
        <w:t>втоцистерна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ПМГ-6, по классификации 1960 г. </w:t>
      </w:r>
      <w:r w:rsidR="001635A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получила наименование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A4E8F">
        <w:rPr>
          <w:rFonts w:ascii="Times New Roman" w:eastAsia="Times New Roman" w:hAnsi="Times New Roman" w:cs="Times New Roman"/>
          <w:sz w:val="24"/>
          <w:szCs w:val="24"/>
          <w:lang w:eastAsia="ru-RU"/>
        </w:rPr>
        <w:t>АЦ-25(51) модель 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76615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Обозначение этого автомобиля с литерой «М» (модернизированный) ни в первоисточниках, ни на заводских табличках мне встретить</w:t>
      </w:r>
      <w:r w:rsidR="00A768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пришлось. </w:t>
      </w:r>
      <w:r w:rsidR="00A52145">
        <w:rPr>
          <w:rFonts w:ascii="Times New Roman" w:eastAsia="Times New Roman" w:hAnsi="Times New Roman" w:cs="Times New Roman"/>
          <w:sz w:val="24"/>
          <w:szCs w:val="24"/>
          <w:lang w:eastAsia="ru-RU"/>
        </w:rPr>
        <w:t>У А.В. Карпова он назван со словом «модернизированный»</w:t>
      </w:r>
      <w:r w:rsidR="00DE2DF9">
        <w:rPr>
          <w:rFonts w:ascii="Times New Roman" w:eastAsia="Times New Roman" w:hAnsi="Times New Roman" w:cs="Times New Roman"/>
          <w:sz w:val="24"/>
          <w:szCs w:val="24"/>
          <w:lang w:eastAsia="ru-RU"/>
        </w:rPr>
        <w:t>, за исключением таблицы количества выпущенных машин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E2DF9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Приложении в книге, о</w:t>
      </w:r>
      <w:r w:rsidR="00E97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трывок из которой приведен ниже, </w:t>
      </w:r>
      <w:r w:rsidR="0051303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котором</w:t>
      </w:r>
      <w:r w:rsidR="00E972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указано - ПМГ-6М.</w:t>
      </w:r>
    </w:p>
    <w:p w14:paraId="2C9F0AE5" w14:textId="77777777" w:rsidR="004C3595" w:rsidRDefault="00513034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мой прорабский взгляд, внешние изменения п</w:t>
      </w:r>
      <w:r w:rsidR="00923AD0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осле</w:t>
      </w:r>
      <w:r w:rsidR="00923A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923AD0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модернизации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:</w:t>
      </w:r>
    </w:p>
    <w:p w14:paraId="6C71ADB5" w14:textId="77777777" w:rsidR="007D077E" w:rsidRDefault="004C3595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крыше кузова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добавлены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енал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 кронштейнах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всасывающих рукав</w:t>
      </w:r>
      <w:r w:rsidR="00743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ов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021F3A2" w14:textId="77777777" w:rsidR="00B4047D" w:rsidRDefault="006A5958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B40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3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Убран </w:t>
      </w:r>
      <w:r w:rsidR="00383111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</w:t>
      </w:r>
      <w:r w:rsidR="00383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ый</w:t>
      </w:r>
      <w:r w:rsidR="00383111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кожух</w:t>
      </w:r>
      <w:r w:rsidR="00C24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83111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над к</w:t>
      </w:r>
      <w:r w:rsidR="00383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рышей кабины</w:t>
      </w:r>
      <w:r w:rsidRPr="006A5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водителя</w:t>
      </w:r>
      <w:r w:rsidR="00C24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который</w:t>
      </w:r>
      <w:r w:rsidR="00880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24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предохранял </w:t>
      </w:r>
      <w:r w:rsidR="00880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3-</w:t>
      </w:r>
      <w:r w:rsidR="00880ECC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коленн</w:t>
      </w:r>
      <w:r w:rsidR="00880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ую </w:t>
      </w:r>
      <w:r w:rsidR="00C24B4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лестн</w:t>
      </w:r>
      <w:r w:rsidR="00880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ицу от смещения при торможении</w:t>
      </w:r>
      <w:r w:rsidR="003831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80E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ввиду ненадежности</w:t>
      </w:r>
      <w:r w:rsidR="00B4047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</w:t>
      </w:r>
      <w:r w:rsidR="00B4047D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еханизм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ее </w:t>
      </w:r>
      <w:r w:rsidR="00B4047D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крепления и съема</w:t>
      </w:r>
      <w:r w:rsidR="00743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43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3. </w:t>
      </w:r>
      <w:r w:rsidR="00C949B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Похоже</w:t>
      </w:r>
      <w:r w:rsidR="0086227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заменили и сам механизм</w:t>
      </w:r>
      <w:r w:rsidR="00D358BF" w:rsidRPr="00D35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58BF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крепления и съема</w:t>
      </w:r>
      <w:r w:rsidR="00D35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8D51B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более надежный и удобный.</w:t>
      </w:r>
      <w:r w:rsidR="00B233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358B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Хотя, в</w:t>
      </w:r>
      <w:r w:rsidR="007C0A7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стречаются фото автоцистерны и с пеналами и с кожухом.</w:t>
      </w:r>
    </w:p>
    <w:p w14:paraId="118C89DC" w14:textId="77777777" w:rsidR="004C3595" w:rsidRDefault="00D358BF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4</w:t>
      </w:r>
      <w:r w:rsidR="00E81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 У</w:t>
      </w:r>
      <w:r w:rsidR="00AF3BF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казатели</w:t>
      </w:r>
      <w:r w:rsidR="00AF3B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поворота и сигнальн</w:t>
      </w:r>
      <w:r w:rsidR="00E81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ую</w:t>
      </w:r>
      <w:r w:rsidR="00AF3B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фар</w:t>
      </w:r>
      <w:r w:rsidR="00E81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</w:t>
      </w:r>
      <w:r w:rsidR="00AF3B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</w:t>
      </w:r>
      <w:r w:rsidR="007D077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D077E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</w:t>
      </w:r>
      <w:r w:rsidR="00AF3B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ом</w:t>
      </w:r>
      <w:r w:rsidR="007D077E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кожух</w:t>
      </w:r>
      <w:r w:rsidR="00AF3BF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</w:t>
      </w:r>
      <w:r w:rsidR="007D077E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над к</w:t>
      </w:r>
      <w:r w:rsidR="00E81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рышей кабины водителя</w:t>
      </w:r>
      <w:r w:rsidR="007D077E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как и у остальных автомобилей того времени, </w:t>
      </w:r>
      <w:r w:rsidR="00E81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заменили</w:t>
      </w:r>
      <w:r w:rsidR="007D077E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просто </w:t>
      </w:r>
      <w:r w:rsidR="00E81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</w:t>
      </w:r>
      <w:r w:rsidR="007D077E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фару на крыше</w:t>
      </w:r>
      <w:r w:rsidR="00D460E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 глазки</w:t>
      </w:r>
      <w:r w:rsidR="00E812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4C3595"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57918800" w14:textId="77777777" w:rsidR="0017039D" w:rsidRDefault="0017039D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5</w:t>
      </w:r>
      <w:r w:rsidR="002E2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Запаска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перенесена из под заднего свеса </w:t>
      </w:r>
      <w:r w:rsidR="002E2F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крышу под пеналы.</w:t>
      </w:r>
    </w:p>
    <w:p w14:paraId="051B41FE" w14:textId="77777777" w:rsidR="002E2F0C" w:rsidRDefault="00803760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 Вместо откидных ступенек по к</w:t>
      </w:r>
      <w:r w:rsidR="00A45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аям </w:t>
      </w:r>
      <w:r w:rsidR="00A453E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задней стенки кузова установили лестницы</w:t>
      </w:r>
      <w:r w:rsidR="00EB31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="00194C5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которые к концу выпуска упростили и убрали внутренний поручень.</w:t>
      </w:r>
      <w:r w:rsidR="00EB319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1703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01BF6686" w14:textId="77777777" w:rsidR="00AE1A25" w:rsidRDefault="00DE053B" w:rsidP="00AE1A2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2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Касаемо </w:t>
      </w:r>
      <w:r w:rsidR="003F2C67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ограждени</w:t>
      </w:r>
      <w:r w:rsidR="003F2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3F2C67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из труб </w:t>
      </w:r>
      <w:r w:rsidR="003F2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3F2C67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 бокам крыши кузова, </w:t>
      </w:r>
      <w:r w:rsidR="0035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 его</w:t>
      </w:r>
      <w:r w:rsidR="003F2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2C67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нач</w:t>
      </w:r>
      <w:r w:rsidR="0035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али</w:t>
      </w:r>
      <w:r w:rsidR="003F2C67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хромировать</w:t>
      </w:r>
      <w:r w:rsidR="0035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раньше,</w:t>
      </w:r>
      <w:r w:rsidR="003F2C67" w:rsidRPr="003F2C6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3F2C67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1952 года</w:t>
      </w:r>
      <w:r w:rsidR="0035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6A595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6CCCD77" w14:textId="77777777" w:rsidR="00AE1A25" w:rsidRDefault="00AE1A25" w:rsidP="00AE1A25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9F31D36" w14:textId="63F228E1" w:rsidR="00AE1A25" w:rsidRDefault="00AE1A25" w:rsidP="00AE1A25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4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Изготовител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ь</w:t>
      </w:r>
      <w:r w:rsidRPr="002C47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114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Грабовский завод противопожарного оборудования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(образован в 1949 г.) </w:t>
      </w:r>
      <w:r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</w:t>
      </w:r>
      <w:r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Pr="00A53C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производству противопожарного оборудования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ГлавУППО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инистерст</w:t>
      </w:r>
      <w:r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</w:t>
      </w:r>
      <w:r w:rsidRPr="007B481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машиностроения и приборостроения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</w:t>
      </w:r>
      <w:proofErr w:type="spellStart"/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ММиП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)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СССР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ст. </w:t>
      </w:r>
      <w:proofErr w:type="spellStart"/>
      <w:r w:rsidRPr="00811443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Грабово</w:t>
      </w:r>
      <w:proofErr w:type="spellEnd"/>
      <w:r w:rsidRPr="0081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11443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Бессоновского</w:t>
      </w:r>
      <w:proofErr w:type="spellEnd"/>
      <w:r w:rsidRPr="008114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Пензенской обл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1EB455F8" w14:textId="77777777" w:rsidR="001E6A68" w:rsidRPr="00633AF2" w:rsidRDefault="001E6A68" w:rsidP="001E6A6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Из книги А.В. Карпов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а</w:t>
      </w: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Пожарный автомобиль в СССР: в 6 ч., Москва, 2012 Ч. 2: Пожарный</w:t>
      </w:r>
    </w:p>
    <w:p w14:paraId="0752CB29" w14:textId="77777777" w:rsidR="001E6A68" w:rsidRDefault="001E6A68" w:rsidP="001E6A68">
      <w:pPr>
        <w:spacing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33AF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типаж т. 1: Краеугольный камень.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14:paraId="0E48A2FD" w14:textId="77777777" w:rsidR="00256F0E" w:rsidRPr="00256F0E" w:rsidRDefault="001E6A68" w:rsidP="001E6A68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256F0E"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Автомобиль ГАЗ-51 относится к той</w:t>
      </w:r>
      <w:r w:rsid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6F0E"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немногочисленной когорте советских автомобилей, про которые говорят — «автомобиль удался!» Его история длиной</w:t>
      </w:r>
      <w:r w:rsid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6F0E"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более 30 лет растянулась на целую </w:t>
      </w:r>
      <w:r w:rsidR="00256F0E"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эпоху</w:t>
      </w:r>
      <w:r w:rsid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6F0E"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— начавшись с довоенных проектов, она</w:t>
      </w:r>
      <w:r w:rsid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6F0E"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закончилась завершением серийного выпуска Горьковским автозаводом в 1975 году.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6F0E"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Новую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6F0E"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машину отличала так нужная советской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256F0E"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технике простота конструкции и управления. Автомобиль содержал в себе целый</w:t>
      </w:r>
    </w:p>
    <w:p w14:paraId="13A17524" w14:textId="77777777" w:rsidR="00CD782C" w:rsidRDefault="00256F0E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букет положительных факторов: экономичност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ь и быстроходность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свыше 70</w:t>
      </w:r>
      <w:r w:rsidR="001B150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км/ч, прочность и надежность конструкции, достаточная грузоподъемность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2,5 т и необычная для грузовика мягкая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256F0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подвеска. 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…С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ам автомобиль очень скоро стал самым распространенным в стране. Совсем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удивительно, что он стал своеобразной</w:t>
      </w:r>
      <w:r w:rsid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палочкой-выручалочкой для специалистов</w:t>
      </w:r>
      <w:r w:rsidR="00ED4BC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782C" w:rsidRPr="00CD782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пожарного дела.</w:t>
      </w:r>
    </w:p>
    <w:p w14:paraId="3417A684" w14:textId="77777777" w:rsidR="007A1CBB" w:rsidRPr="007A1CBB" w:rsidRDefault="007A1CBB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История Грабовского завода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производству противопожарного оборудования берет свое начало в 1941 году,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когда в селе </w:t>
      </w:r>
      <w:proofErr w:type="spellStart"/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Грабово</w:t>
      </w:r>
      <w:proofErr w:type="spellEnd"/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Бессоновского</w:t>
      </w:r>
      <w:proofErr w:type="spellEnd"/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района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Пензенской области размещается эвакуированный из города Мелитополь Запорожской области Завод имени В. Воровского.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Тот самый завод, на котором под вражеским огнём в 1941 году переделывались</w:t>
      </w:r>
    </w:p>
    <w:p w14:paraId="0A5BF7E3" w14:textId="77777777" w:rsidR="007A1CBB" w:rsidRPr="007A1CBB" w:rsidRDefault="007A1CBB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пожарные автонасосы в необходимые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пожарным автоцистерны. В эвакуации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завод выпускал только военную продукцию: комплектующие для минометов,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отдельные узлы бензоперекачивающих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установок, запчасти для топливозаправщиков и машины для дегазации местности.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Сразу после войны большая часть специалистов и оборудования возвратилась</w:t>
      </w:r>
    </w:p>
    <w:p w14:paraId="05418274" w14:textId="77777777" w:rsidR="007A1CBB" w:rsidRPr="007A1CBB" w:rsidRDefault="007A1CBB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Запорожье. Работа завода переводится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мирные рельсы, и он получает название</w:t>
      </w:r>
    </w:p>
    <w:p w14:paraId="3D365E74" w14:textId="77777777" w:rsidR="00CD0E6D" w:rsidRPr="00CD0E6D" w:rsidRDefault="007A1CBB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proofErr w:type="spellStart"/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Продмаш</w:t>
      </w:r>
      <w:proofErr w:type="spellEnd"/>
      <w:r w:rsidRPr="007A1CB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». Но поработать на ниве продовольственного машиностроения не получилось: в 1946 году завод был полностью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уничтожен пожаром. После восстановления он получает название Грабовского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механического и до 1949 года выпускает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нужное для региона строительное оборудование. В 1949 году его преобразовывают в Грабовский завод по производству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противопожарного оборудования и вводят</w:t>
      </w:r>
      <w:r w:rsid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состав </w:t>
      </w:r>
      <w:proofErr w:type="spellStart"/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ГлавУППО</w:t>
      </w:r>
      <w:proofErr w:type="spellEnd"/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spellStart"/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ММиП</w:t>
      </w:r>
      <w:proofErr w:type="spellEnd"/>
      <w:r w:rsidR="00CD0E6D"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СССР.</w:t>
      </w:r>
    </w:p>
    <w:p w14:paraId="69D25876" w14:textId="77777777" w:rsidR="00CD0E6D" w:rsidRPr="00CD0E6D" w:rsidRDefault="00CD0E6D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Планируемая к выпуску автоцистерна на шасси ГАЗ-51 Грабовского завода</w:t>
      </w:r>
      <w:r w:rsid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должна была снизить потребность в пожарной технике небольших населенных</w:t>
      </w:r>
      <w:r w:rsid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пунктов и предприятий. Проект новой автоцистерны разрабатывается ЦНИИПО.</w:t>
      </w:r>
      <w:r w:rsid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Она получает марку ПМГ-6, и постройку опытного экземпляра, учитывая слабые мощности Грабовского завода, берет</w:t>
      </w:r>
    </w:p>
    <w:p w14:paraId="45989C48" w14:textId="77777777" w:rsidR="00CD0E6D" w:rsidRPr="00CD0E6D" w:rsidRDefault="00CD0E6D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себя сам ЦНИИПО. Из-за сложностей</w:t>
      </w:r>
      <w:r w:rsid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производством коробок мощности и насосов ПН-25А до конца 40-х годов автоцистерна так и не будет создана. Лишь</w:t>
      </w:r>
      <w:r w:rsid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начале 1950 года давно разработанные</w:t>
      </w:r>
      <w:r w:rsid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чертежи превращаются, наконец, в опытный образец. В феврале 1950 года он проходит приемочные испытания и отправляется в Пензенскую область. Документация</w:t>
      </w:r>
    </w:p>
    <w:p w14:paraId="0AB041D6" w14:textId="77777777" w:rsidR="00EE3CB4" w:rsidRPr="00EE3CB4" w:rsidRDefault="00CD0E6D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CD0E6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остается в ЦНИИПО на доработку. Дора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батываться она будет фактически до конца</w:t>
      </w:r>
    </w:p>
    <w:p w14:paraId="26DA73C1" w14:textId="77777777" w:rsidR="005E265A" w:rsidRDefault="00EE3CB4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года, и в 1950 году выпущено всего 5 штук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автоцистерн ПМГ-6.</w:t>
      </w:r>
    </w:p>
    <w:p w14:paraId="259771C1" w14:textId="77777777" w:rsidR="005E265A" w:rsidRDefault="00EE3CB4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раму автомобиля ГАЗ-51 устанавливались кабина и кузов закрытого типа.</w:t>
      </w:r>
      <w:r w:rsid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холодное время кабина обогревалась</w:t>
      </w:r>
      <w:r w:rsidR="0035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специальной батареей. Кабина и кузов</w:t>
      </w:r>
      <w:r w:rsid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представляли собой деревянный каркас,</w:t>
      </w:r>
      <w:r w:rsid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обитый снаружи листовым металлом</w:t>
      </w:r>
      <w:r w:rsid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окрашенный в красный цвет. Кабина</w:t>
      </w:r>
      <w:r w:rsid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имела четыре двери для входа и выхода</w:t>
      </w:r>
      <w:r w:rsid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личного состава боевого расчета. В кузове имелись пять дверок, через которые</w:t>
      </w:r>
      <w:r w:rsidR="003542C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обеспечивался доступ к противопожарному оборудованию.</w:t>
      </w:r>
    </w:p>
    <w:p w14:paraId="3DF3CD42" w14:textId="77777777" w:rsidR="005E265A" w:rsidRDefault="005D664E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бокам крыши кузова устанавливалось ограждение из труб, которые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1952 года начнут хромировать. Для подъема на крышу кузова на задней стенке его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двух сторон располагались по три откидных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подножки. В целях предохранения крыши кузова от продавливания при хождении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ней боевого расчета укладывались деревянные решетки. На эти же решетки после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работы на пожаре могли укладываться мокрые рукава. На крыше кузова автомобиля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EE3CB4" w:rsidRPr="00EE3CB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специальных устройствах размещались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ручные лестницы и два жестких всасывающих рукава, уложенных в пеналы, лежащие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крыше кузова. Пеналов на кронштейнах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ещё не было — они появятся позже, после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модернизации 1954 года.</w:t>
      </w:r>
    </w:p>
    <w:p w14:paraId="4D163624" w14:textId="77777777" w:rsidR="005E265A" w:rsidRDefault="005D664E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задней части кузова автоцистерны устанавливался центробежный насос</w:t>
      </w:r>
      <w:r w:rsidR="005E26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ПН-25А со стационарным </w:t>
      </w:r>
      <w:proofErr w:type="spellStart"/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пеносмесителем</w:t>
      </w:r>
      <w:proofErr w:type="spellEnd"/>
      <w:r w:rsidR="005E26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газоструйный вакуум-аппаратом для забора воды из открытого </w:t>
      </w:r>
      <w:proofErr w:type="spellStart"/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водоисточника</w:t>
      </w:r>
      <w:proofErr w:type="spellEnd"/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="005E26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Привод на насос от двигателя осуществлялся по достаточно сложной схеме: через коробку перемены передач, промежуточный валик, коробку отбора мощности</w:t>
      </w:r>
      <w:r w:rsidR="005E265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двойной карданный вал.</w:t>
      </w:r>
    </w:p>
    <w:p w14:paraId="6827E2C2" w14:textId="77777777" w:rsidR="00A503EA" w:rsidRPr="00A503EA" w:rsidRDefault="005E265A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664E"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Одним из преимуществ автоцистерны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D664E" w:rsidRPr="005D664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ПМГ-6 была разветвленная и эффективная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система отопления отработанными выхлопными газами. Для отбора их на цели обогрева выхлопная труба автомобиля имела</w:t>
      </w:r>
      <w:r w:rsid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отвод, проходящий между цистерной и правым лонжероном рамы, под сиденьем в кабине личного состава. В зимних условиях</w:t>
      </w:r>
      <w:r w:rsid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насосный отсек обогревался ребристой батареей, через которую пропускались те же</w:t>
      </w:r>
      <w:r w:rsid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отработанные газы от двигателя. Цистерна</w:t>
      </w:r>
      <w:r w:rsid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для воды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 бачком для пенообразователя</w:t>
      </w:r>
      <w:r w:rsid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укреплялась внутри кузова на раме автомобиля. Емкость цистерны была 1000 л, бачка</w:t>
      </w:r>
      <w:r w:rsid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пенообразователя — 50 л.</w:t>
      </w:r>
    </w:p>
    <w:p w14:paraId="5D332AF4" w14:textId="77777777" w:rsidR="00A503EA" w:rsidRPr="00A503EA" w:rsidRDefault="00A503EA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Кроме заводских приборов освещения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(фар, подфарников и заднего фонаря), автоцистерна снабжалась дополнительной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фарой-прожектором. Эта фара устанавливалась на специальном кронштейне.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автомобиле имелись также указатели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поворота и сигнальная фара, мигающая</w:t>
      </w:r>
    </w:p>
    <w:p w14:paraId="0F03C3DC" w14:textId="77777777" w:rsidR="00A503EA" w:rsidRPr="00A503EA" w:rsidRDefault="00A503EA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красным светом. Изначально она устанавливалась в специальном кожухе над крышей кабины водителя, а позже, после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модернизации, как и у остальных автомобилей того времени, она превратится просто в фару на крыше.</w:t>
      </w:r>
    </w:p>
    <w:p w14:paraId="1E7D9402" w14:textId="77777777" w:rsidR="00F60C07" w:rsidRPr="00F60C07" w:rsidRDefault="00F60C07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 преимуществам автоцистерны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ПМГ-6 можно отнести современный внешний вид и положительные характеристики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её шасси ГАЗ-51. Но серьёзных недостатков у неё было столько, что поговорка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«первый блин комом» наиболее точно хар</w:t>
      </w:r>
      <w:r w:rsidR="00887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актеризовала конструкцию ПМГ-6.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Рукоятка включения вакуумной системы ПМГ-6 имела малое плечо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в крайнем положении почему-то не фиксировалась. В силу этого, водителю приходилось держать эту рукоятку правой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A503EA" w:rsidRPr="00A503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рукой, прикладывая значительные усилия, а левой рукой управлять рычагом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887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газа.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Фактически все выпущенные</w:t>
      </w:r>
      <w:r w:rsidR="00887F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Грабовским заводом автоцистерны прошли переделку газоструйного вакуум-аппа</w:t>
      </w:r>
      <w:r w:rsidR="0014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рата.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Недостаток устранялся трудоемкой</w:t>
      </w:r>
      <w:r w:rsidR="0014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расточкой отверстия в корпусе вакуум-аппарата, вставкой оси заслонки в бронзовые</w:t>
      </w:r>
      <w:r w:rsidR="0014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втулки и заменой троса, </w:t>
      </w:r>
      <w:r w:rsidR="0014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дущего от рычага</w:t>
      </w:r>
      <w:r w:rsidR="0014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насосном отсеке к заслонке газоструйного вакуум-аппарата на жесткую тягу. Дру</w:t>
      </w:r>
      <w:r w:rsidR="0014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гим способом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установка на оси заслонки специальных масленок, наполняемых</w:t>
      </w:r>
    </w:p>
    <w:p w14:paraId="52A3D656" w14:textId="77777777" w:rsidR="00F60C07" w:rsidRPr="00F60C07" w:rsidRDefault="00F60C07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жаростойкой смазкой «</w:t>
      </w:r>
      <w:proofErr w:type="spellStart"/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Хард-Гриз</w:t>
      </w:r>
      <w:proofErr w:type="spellEnd"/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», применяемой в паровозах... Вдобавок ко всем</w:t>
      </w:r>
    </w:p>
    <w:p w14:paraId="72627143" w14:textId="77777777" w:rsidR="00536D7A" w:rsidRPr="00536D7A" w:rsidRDefault="00F60C07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бедам, в первые же дни эксплуатации</w:t>
      </w:r>
      <w:r w:rsidR="00144B0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F60C0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частенько ломалась пружина крана газоструйного вакуум-аппарата. </w:t>
      </w:r>
      <w:r w:rsidR="006838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5A0173E" w14:textId="77777777" w:rsidR="00CD0E6D" w:rsidRPr="00CD0E6D" w:rsidRDefault="00683889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Слабой оказалась дополнительная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трансмиссия на насос. Проблема решалась полной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разборкой дополнительной трансмиссии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 тщательной подгонкой деталей и соединений.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29A881C3" w14:textId="77777777" w:rsidR="00536D7A" w:rsidRPr="00536D7A" w:rsidRDefault="00536D7A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Механизм крепления и съема </w:t>
      </w:r>
      <w:proofErr w:type="spellStart"/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трехколенной</w:t>
      </w:r>
      <w:proofErr w:type="spellEnd"/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лестницы автоцистерны был очень</w:t>
      </w:r>
      <w:r w:rsidR="004F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громоздок, тяжел, и при этом не обеспечивал надежности крепления и сохранности лестницы. Был неудачно выполнен и рычаг съема лестницы:</w:t>
      </w:r>
      <w:r w:rsidR="004F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он имел большие размеры, мешал нормальной работе боевого расчета и особенно водителя, обслуживающего насос.</w:t>
      </w:r>
      <w:r w:rsidR="004F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если эти недостатки были свойственны</w:t>
      </w:r>
      <w:r w:rsidR="00BB140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автомобилям более поздних выпусков,</w:t>
      </w:r>
      <w:r w:rsidR="004F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 отсутствие направляющих роликов</w:t>
      </w:r>
      <w:r w:rsidR="004F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</w:t>
      </w:r>
      <w:r w:rsidR="004F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выдвижной лестницы, вызывающее</w:t>
      </w:r>
      <w:r w:rsidR="004F169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перекос при её установке или снятии, задевание за боковые башмаки и края кронштейна рукавных пеналов — это особенность, касающаяся только ПМГ-6.</w:t>
      </w:r>
    </w:p>
    <w:p w14:paraId="4086E052" w14:textId="77777777" w:rsidR="00536D7A" w:rsidRPr="00536D7A" w:rsidRDefault="00BB1409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Нельзя не сказать и такой «конструкторской находке»: крыша кузова не всегда</w:t>
      </w:r>
      <w:r w:rsidR="00C9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покрывалась металлом! Порой она представляла собой деревянный каркас, облицованный брезентом и обшитый внутри</w:t>
      </w:r>
      <w:r w:rsidR="00C9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фанерой. Естественно, что в непогоду,</w:t>
      </w:r>
      <w:r w:rsidR="00C9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частой мойке автомобиля и заправке</w:t>
      </w:r>
      <w:r w:rsidR="00C9118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его водой, через такой брезент просачивалась вода, отчего фанера расслаивалась</w:t>
      </w:r>
    </w:p>
    <w:p w14:paraId="11587266" w14:textId="77777777" w:rsidR="00536D7A" w:rsidRPr="00536D7A" w:rsidRDefault="00C9118F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начинала гнить.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Сохранились сведения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о других недостатках деревянного кузова: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быстро расшатывались запоры дверей, отваливались планки крепления боковых стекол в кабине боевого расчета, отдельные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деревянные детали кабины скреплялись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шурупами, как того требовали существующие правила, а гвоздями.</w:t>
      </w:r>
    </w:p>
    <w:p w14:paraId="092966E9" w14:textId="77777777" w:rsidR="00536D7A" w:rsidRPr="00536D7A" w:rsidRDefault="00C9118F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Размещение и особенности конструкции основного насоса тех лет — ПН-25А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были хорошо известны водителям и положительных эмоций не вызывали. Представьте себе</w:t>
      </w:r>
      <w:r w:rsidR="000A5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торчащие в грудь водителю три патрубка: один всасывающий и два напорных.</w:t>
      </w:r>
      <w:r w:rsidR="000A5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При боевом развертывании водитель</w:t>
      </w:r>
      <w:r w:rsidR="000A5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боец, присоединяющий рукава к насосу,</w:t>
      </w:r>
      <w:r w:rsidR="000A59DF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просто мешали друг другу. Далее водителю в процессе работы на насосе приходилось или перелезать через тугие изгибы</w:t>
      </w:r>
      <w:r w:rsid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рукавных линий или обегать их. Во все времена пожарные рукава чаще всего перетирались в месте крепления с соединительной головкой. В случае возникновения такого свища или при недостаточно</w:t>
      </w:r>
      <w:r w:rsidR="00BD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плотном соединении </w:t>
      </w:r>
      <w:proofErr w:type="spellStart"/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полугаек</w:t>
      </w:r>
      <w:proofErr w:type="spellEnd"/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водитель,</w:t>
      </w:r>
      <w:r w:rsidR="00BD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имея возможности оторваться от насоса, попадал под водяные брызги, что было</w:t>
      </w:r>
      <w:r w:rsidR="00BD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особенно неприятно зимой. Проблема</w:t>
      </w:r>
      <w:r w:rsidR="00BD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решалась путем несложной доработки</w:t>
      </w:r>
      <w:r w:rsidR="00BD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конструкции самого насоса: выводом напорных патрубков за пределы насосного</w:t>
      </w:r>
      <w:r w:rsidR="00BD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отделения. Правда, тогда ухудшались его</w:t>
      </w:r>
      <w:r w:rsidR="00BD75A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без того низкие гидравлические характеристики.</w:t>
      </w:r>
    </w:p>
    <w:p w14:paraId="145DA06F" w14:textId="77777777" w:rsidR="005E1170" w:rsidRPr="005E1170" w:rsidRDefault="00BD75A3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целом, осуществив весь комплекс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работ по устранению недостатков новой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автоцистерны и привыкнув к тем, которые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36D7A" w:rsidRPr="00536D7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устранить своими силами было невозмож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но, пожарные получали почти удовлетворительную по советским меркам машину,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проигрывавшую по всем показателям (кроме закрытого кузова и чуть большей скорости) довоенной ПМЗ-2.</w:t>
      </w:r>
    </w:p>
    <w:p w14:paraId="66E0871B" w14:textId="77777777" w:rsidR="005E1170" w:rsidRPr="005E1170" w:rsidRDefault="00BD75A3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появлением новой техники ПМГ-6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уходит в сельскую пожарную охрану, где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особых заслуг также не обретет, прежде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всего, из-за малой емкости цистерны с водой и шасси обычной проходимости.</w:t>
      </w:r>
    </w:p>
    <w:p w14:paraId="4EAC0D45" w14:textId="77777777" w:rsidR="005547F7" w:rsidRDefault="00CC1468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 поправкой на послевоенные сложности и трудности всё описанное выше понять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принять в принципе можно. Многие образцы «гражданской» продукция тех лет имели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недостатки. Обидно другое. Выпуск ПМГ-6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стал для Грабовского завода своеобразным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полигоном, на котором отрабатывалась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технология, рабочими и специалистами накапливался опыт,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олучались необходимые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производственные навыки. Впоследствии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эти технологии с успехом будут применяться заводчанами не в производстве пожарных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автомобилей, а при </w:t>
      </w:r>
      <w:r w:rsidR="00C16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зготовлении молоковозов, топливозаправщиков, прицепов-цистерн,</w:t>
      </w:r>
      <w:r w:rsidR="00C16B8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5E1170" w:rsidRPr="005E1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 со временем его продукция даже стала соответствовать достаточно жестким требованиям советской военной приемы!.</w:t>
      </w:r>
    </w:p>
    <w:p w14:paraId="3985F093" w14:textId="77777777" w:rsidR="00C678EA" w:rsidRDefault="005547F7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5547F7">
        <w:t xml:space="preserve"> </w:t>
      </w:r>
      <w:r w:rsidR="004C17DD">
        <w:t xml:space="preserve"> </w:t>
      </w:r>
      <w:r w:rsidRPr="0055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результате разработки ОКБ-8 в середине 50-х годов чертежей и документации в 1957 году на свет появляется опытный образец</w:t>
      </w:r>
      <w:r w:rsid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5272E" w:rsidRPr="00D5272E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автоцистерны</w:t>
      </w:r>
      <w:r w:rsid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ПМГ-36. Позднее начинается</w:t>
      </w:r>
      <w:r w:rsid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её серийный выпуск Грабовским заводом,</w:t>
      </w:r>
      <w:r w:rsid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точная дата которого хранится в пока</w:t>
      </w:r>
      <w:r w:rsid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5547F7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не найденном архиве завода</w:t>
      </w:r>
      <w:r w:rsid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</w:t>
      </w:r>
      <w:r w:rsidR="00D5272E" w:rsidRP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Наиболее реальна дата, на наш взгляд,</w:t>
      </w:r>
      <w:r w:rsid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D5272E" w:rsidRPr="00D5272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1959 год</w:t>
      </w:r>
      <w:r w:rsidR="00B04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14:paraId="626B0F71" w14:textId="77777777" w:rsidR="005C7C4F" w:rsidRDefault="00B0499D" w:rsidP="00C22B89">
      <w:pPr>
        <w:spacing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1966 году</w:t>
      </w:r>
      <w:r w:rsidRPr="00B04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ПМГ-36 официально была снята с производства и Грабовский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B0499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завод завершает свои пожарную историю</w:t>
      </w:r>
      <w:r w:rsidR="004C17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r w:rsidR="004C17DD" w:rsidRPr="00C67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создав</w:t>
      </w:r>
      <w:r w:rsidR="004C17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17DD" w:rsidRPr="00C67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 чертежам ОКБ-8 опытный образец</w:t>
      </w:r>
      <w:r w:rsidR="004C17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4C17DD" w:rsidRPr="00C67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АЦ-30(53А)-106 и передав его для испытаний и серийного производства на </w:t>
      </w:r>
      <w:proofErr w:type="spellStart"/>
      <w:r w:rsidR="004C17DD" w:rsidRPr="00C67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Варгашинский</w:t>
      </w:r>
      <w:proofErr w:type="spellEnd"/>
      <w:r w:rsidR="004C17DD" w:rsidRPr="00C678E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завод.</w:t>
      </w:r>
      <w:r w:rsidR="004C17D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14:paraId="403C4C4D" w14:textId="77777777" w:rsidR="004C17DD" w:rsidRDefault="004C17DD" w:rsidP="00C22B89">
      <w:pPr>
        <w:spacing w:line="24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p w14:paraId="6447EF2D" w14:textId="77777777" w:rsidR="002B1A33" w:rsidRPr="002B1A33" w:rsidRDefault="002B1A33" w:rsidP="00C22B8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B1A3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ГАЗ-51</w:t>
      </w:r>
    </w:p>
    <w:p w14:paraId="36AF7CF2" w14:textId="77777777" w:rsidR="002B1A33" w:rsidRPr="002B1A33" w:rsidRDefault="002B1A33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ГАЗ-51 – самый массовый грузовик советского производства в период с конца 40-х по середину 70-х годов ХХ века.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</w:t>
      </w: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тот грузовой автомобиль, пришедший на смену довоенным полуторкам ГАЗ-АА и ГАЗ-ММ, по уровню своего технического исполнения был практически несопоставим с предшественницами.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D76" w:rsidRP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>Опытная («установочная») партия из 20-ти грузовиков ГАЗ-51 была выпущена в 1945 году, а год 1946-й уже дал народному хозяйству разорённой войной и возрождающейся страны 3136 серийных грузовиков данной марки.</w:t>
      </w:r>
      <w:r w:rsid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5592377" w14:textId="77777777" w:rsidR="004D6D76" w:rsidRDefault="002B1A33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A33">
        <w:rPr>
          <w:rFonts w:ascii="Times New Roman" w:eastAsia="Times New Roman" w:hAnsi="Times New Roman" w:cs="Times New Roman"/>
          <w:sz w:val="24"/>
          <w:szCs w:val="24"/>
          <w:lang w:eastAsia="ru-RU"/>
        </w:rPr>
        <w:t>Универсальный автомобиль грузоподъёмностью 2,5 тонны получил широкое распространение во всех сферах народного хозяйства СССР и социалистических стран в тот период и последующие годы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D6D76" w:rsidRP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за годы серийного выпуска (1946-1975) было произведено 3 481 033 автомашины ГАЗ-51.</w:t>
      </w:r>
      <w:r w:rsidR="004D6D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7B22DA6" w14:textId="77777777" w:rsidR="0042565E" w:rsidRPr="004D6D76" w:rsidRDefault="0042565E" w:rsidP="00C22B89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256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ГАЗ-51 технические характеристики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3990"/>
        <w:gridCol w:w="5757"/>
      </w:tblGrid>
      <w:tr w:rsidR="0042565E" w:rsidRPr="0042565E" w14:paraId="61C56144" w14:textId="77777777" w:rsidTr="001E76B0">
        <w:tc>
          <w:tcPr>
            <w:tcW w:w="0" w:type="auto"/>
            <w:hideMark/>
          </w:tcPr>
          <w:p w14:paraId="198E1399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Годы производства</w:t>
            </w:r>
          </w:p>
        </w:tc>
        <w:tc>
          <w:tcPr>
            <w:tcW w:w="5757" w:type="dxa"/>
            <w:hideMark/>
          </w:tcPr>
          <w:p w14:paraId="7A928356" w14:textId="77777777" w:rsidR="0042565E" w:rsidRPr="0042565E" w:rsidRDefault="009638B1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1946-1975 </w:t>
            </w:r>
            <w:r w:rsidR="0042565E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42565E" w:rsidRPr="0042565E" w14:paraId="64C4D5BC" w14:textId="77777777" w:rsidTr="001E76B0">
        <w:tc>
          <w:tcPr>
            <w:tcW w:w="0" w:type="auto"/>
            <w:hideMark/>
          </w:tcPr>
          <w:p w14:paraId="6C31649D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мест</w:t>
            </w:r>
          </w:p>
        </w:tc>
        <w:tc>
          <w:tcPr>
            <w:tcW w:w="5757" w:type="dxa"/>
            <w:hideMark/>
          </w:tcPr>
          <w:p w14:paraId="3DEDBEFD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2565E" w:rsidRPr="0042565E" w14:paraId="64954CDE" w14:textId="77777777" w:rsidTr="001E76B0">
        <w:tc>
          <w:tcPr>
            <w:tcW w:w="0" w:type="auto"/>
            <w:hideMark/>
          </w:tcPr>
          <w:p w14:paraId="6E4887BA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Грузоподъёмность</w:t>
            </w:r>
          </w:p>
        </w:tc>
        <w:tc>
          <w:tcPr>
            <w:tcW w:w="5757" w:type="dxa"/>
            <w:hideMark/>
          </w:tcPr>
          <w:p w14:paraId="6F8BE321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2500 кг.</w:t>
            </w:r>
          </w:p>
        </w:tc>
      </w:tr>
      <w:tr w:rsidR="0042565E" w:rsidRPr="0042565E" w14:paraId="16418ECE" w14:textId="77777777" w:rsidTr="001E76B0">
        <w:tc>
          <w:tcPr>
            <w:tcW w:w="0" w:type="auto"/>
            <w:hideMark/>
          </w:tcPr>
          <w:p w14:paraId="4EB2BF6F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Коробка передач</w:t>
            </w:r>
          </w:p>
        </w:tc>
        <w:tc>
          <w:tcPr>
            <w:tcW w:w="5757" w:type="dxa"/>
            <w:hideMark/>
          </w:tcPr>
          <w:p w14:paraId="3A66D68C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4-ступенчатая, трехходовая</w:t>
            </w:r>
          </w:p>
        </w:tc>
      </w:tr>
      <w:tr w:rsidR="0042565E" w:rsidRPr="0042565E" w14:paraId="2219A6A1" w14:textId="77777777" w:rsidTr="001E76B0">
        <w:tc>
          <w:tcPr>
            <w:tcW w:w="0" w:type="auto"/>
            <w:hideMark/>
          </w:tcPr>
          <w:p w14:paraId="6C10356C" w14:textId="77777777" w:rsidR="0042565E" w:rsidRPr="0042565E" w:rsidRDefault="00385D0E" w:rsidP="00385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8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="0042565E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лина</w:t>
            </w:r>
            <w:r w:rsidR="00DE053B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="00DE053B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ирина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="00DE053B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ысота</w:t>
            </w:r>
            <w:r w:rsidR="00DE05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DE053B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5757" w:type="dxa"/>
            <w:hideMark/>
          </w:tcPr>
          <w:p w14:paraId="44DE601A" w14:textId="77777777" w:rsidR="0042565E" w:rsidRPr="0042565E" w:rsidRDefault="0042565E" w:rsidP="0038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5700</w:t>
            </w:r>
            <w:r w:rsidR="000D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DE053B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2300</w:t>
            </w:r>
            <w:r w:rsidR="000D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DE053B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2100</w:t>
            </w:r>
          </w:p>
        </w:tc>
      </w:tr>
      <w:tr w:rsidR="0042565E" w:rsidRPr="0042565E" w14:paraId="7D8013E5" w14:textId="77777777" w:rsidTr="001E76B0">
        <w:tc>
          <w:tcPr>
            <w:tcW w:w="0" w:type="auto"/>
            <w:hideMark/>
          </w:tcPr>
          <w:p w14:paraId="4D1A3884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Полная масса</w:t>
            </w:r>
          </w:p>
        </w:tc>
        <w:tc>
          <w:tcPr>
            <w:tcW w:w="5757" w:type="dxa"/>
            <w:hideMark/>
          </w:tcPr>
          <w:p w14:paraId="01F70B7B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5150 кг.</w:t>
            </w:r>
          </w:p>
        </w:tc>
      </w:tr>
      <w:tr w:rsidR="0042565E" w:rsidRPr="0042565E" w14:paraId="600FEDCE" w14:textId="77777777" w:rsidTr="001E76B0">
        <w:tc>
          <w:tcPr>
            <w:tcW w:w="0" w:type="auto"/>
            <w:hideMark/>
          </w:tcPr>
          <w:p w14:paraId="35882A76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Дорожный просвет задний/передний</w:t>
            </w:r>
          </w:p>
        </w:tc>
        <w:tc>
          <w:tcPr>
            <w:tcW w:w="5757" w:type="dxa"/>
            <w:hideMark/>
          </w:tcPr>
          <w:p w14:paraId="43D1BB6C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245/305 мм.</w:t>
            </w:r>
          </w:p>
        </w:tc>
      </w:tr>
      <w:tr w:rsidR="0042565E" w:rsidRPr="0042565E" w14:paraId="481E0031" w14:textId="77777777" w:rsidTr="001E76B0">
        <w:tc>
          <w:tcPr>
            <w:tcW w:w="0" w:type="auto"/>
            <w:hideMark/>
          </w:tcPr>
          <w:p w14:paraId="5E22F44A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Колёсная база</w:t>
            </w:r>
          </w:p>
        </w:tc>
        <w:tc>
          <w:tcPr>
            <w:tcW w:w="5757" w:type="dxa"/>
            <w:hideMark/>
          </w:tcPr>
          <w:p w14:paraId="7E02AFC4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3300 мм.</w:t>
            </w:r>
          </w:p>
        </w:tc>
      </w:tr>
      <w:tr w:rsidR="0042565E" w:rsidRPr="0042565E" w14:paraId="1CFC46D5" w14:textId="77777777" w:rsidTr="001E76B0">
        <w:tc>
          <w:tcPr>
            <w:tcW w:w="0" w:type="auto"/>
            <w:hideMark/>
          </w:tcPr>
          <w:p w14:paraId="41FA39BB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Колея передняя</w:t>
            </w:r>
          </w:p>
        </w:tc>
        <w:tc>
          <w:tcPr>
            <w:tcW w:w="5757" w:type="dxa"/>
            <w:hideMark/>
          </w:tcPr>
          <w:p w14:paraId="3785A449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1589 мм.</w:t>
            </w:r>
          </w:p>
        </w:tc>
      </w:tr>
      <w:tr w:rsidR="0042565E" w:rsidRPr="0042565E" w14:paraId="1B0C93BB" w14:textId="77777777" w:rsidTr="001E76B0">
        <w:tc>
          <w:tcPr>
            <w:tcW w:w="0" w:type="auto"/>
            <w:hideMark/>
          </w:tcPr>
          <w:p w14:paraId="153629B4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Колея задняя</w:t>
            </w:r>
          </w:p>
        </w:tc>
        <w:tc>
          <w:tcPr>
            <w:tcW w:w="5757" w:type="dxa"/>
            <w:hideMark/>
          </w:tcPr>
          <w:p w14:paraId="59EAAD70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1650 мм.</w:t>
            </w:r>
          </w:p>
        </w:tc>
      </w:tr>
      <w:tr w:rsidR="0042565E" w:rsidRPr="0042565E" w14:paraId="6B7B4EBA" w14:textId="77777777" w:rsidTr="001E76B0">
        <w:tc>
          <w:tcPr>
            <w:tcW w:w="0" w:type="auto"/>
            <w:hideMark/>
          </w:tcPr>
          <w:p w14:paraId="4C8C31F1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Радиус поворота</w:t>
            </w:r>
          </w:p>
        </w:tc>
        <w:tc>
          <w:tcPr>
            <w:tcW w:w="5757" w:type="dxa"/>
            <w:hideMark/>
          </w:tcPr>
          <w:p w14:paraId="3964CF8E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8,1 м.</w:t>
            </w:r>
          </w:p>
        </w:tc>
      </w:tr>
      <w:tr w:rsidR="0042565E" w:rsidRPr="0042565E" w14:paraId="00BFFA24" w14:textId="77777777" w:rsidTr="001E76B0">
        <w:tc>
          <w:tcPr>
            <w:tcW w:w="0" w:type="auto"/>
            <w:hideMark/>
          </w:tcPr>
          <w:p w14:paraId="74883518" w14:textId="77777777" w:rsidR="0042565E" w:rsidRPr="0042565E" w:rsidRDefault="000D4C6D" w:rsidP="00385D0E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D4C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Габариты грузовой платформы</w:t>
            </w:r>
            <w:r w:rsidR="0038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="00385D0E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мм</w:t>
            </w:r>
          </w:p>
        </w:tc>
        <w:tc>
          <w:tcPr>
            <w:tcW w:w="5757" w:type="dxa"/>
            <w:hideMark/>
          </w:tcPr>
          <w:p w14:paraId="2869DFEB" w14:textId="77777777" w:rsidR="0042565E" w:rsidRPr="0042565E" w:rsidRDefault="0042565E" w:rsidP="00385D0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3070</w:t>
            </w:r>
            <w:r w:rsidR="0038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385D0E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2070</w:t>
            </w:r>
            <w:r w:rsidR="00385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="00385D0E"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</w:t>
            </w:r>
          </w:p>
        </w:tc>
      </w:tr>
      <w:tr w:rsidR="0042565E" w:rsidRPr="0042565E" w14:paraId="76225752" w14:textId="77777777" w:rsidTr="001E76B0">
        <w:tc>
          <w:tcPr>
            <w:tcW w:w="9747" w:type="dxa"/>
            <w:gridSpan w:val="2"/>
            <w:hideMark/>
          </w:tcPr>
          <w:p w14:paraId="5FEBDA4B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Двигатель</w:t>
            </w:r>
          </w:p>
        </w:tc>
      </w:tr>
      <w:tr w:rsidR="0042565E" w:rsidRPr="0042565E" w14:paraId="0DCF88B3" w14:textId="77777777" w:rsidTr="001E76B0">
        <w:tc>
          <w:tcPr>
            <w:tcW w:w="0" w:type="auto"/>
            <w:hideMark/>
          </w:tcPr>
          <w:p w14:paraId="1E7CD58F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Тип двигателя </w:t>
            </w:r>
          </w:p>
        </w:tc>
        <w:tc>
          <w:tcPr>
            <w:tcW w:w="5757" w:type="dxa"/>
            <w:hideMark/>
          </w:tcPr>
          <w:p w14:paraId="361990AA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 51, рядный, карбюраторный</w:t>
            </w:r>
          </w:p>
        </w:tc>
      </w:tr>
      <w:tr w:rsidR="0042565E" w:rsidRPr="0042565E" w14:paraId="36217CF2" w14:textId="77777777" w:rsidTr="001E76B0">
        <w:tc>
          <w:tcPr>
            <w:tcW w:w="0" w:type="auto"/>
            <w:hideMark/>
          </w:tcPr>
          <w:p w14:paraId="6DBC04AE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цилиндров</w:t>
            </w:r>
          </w:p>
        </w:tc>
        <w:tc>
          <w:tcPr>
            <w:tcW w:w="5757" w:type="dxa"/>
            <w:hideMark/>
          </w:tcPr>
          <w:p w14:paraId="610C7641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42565E" w:rsidRPr="0042565E" w14:paraId="11027B25" w14:textId="77777777" w:rsidTr="001E76B0">
        <w:tc>
          <w:tcPr>
            <w:tcW w:w="0" w:type="auto"/>
            <w:hideMark/>
          </w:tcPr>
          <w:p w14:paraId="3DC327E1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Клапанов</w:t>
            </w:r>
          </w:p>
        </w:tc>
        <w:tc>
          <w:tcPr>
            <w:tcW w:w="5757" w:type="dxa"/>
            <w:hideMark/>
          </w:tcPr>
          <w:p w14:paraId="02DDC606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42565E" w:rsidRPr="0042565E" w14:paraId="31574851" w14:textId="77777777" w:rsidTr="001E76B0">
        <w:tc>
          <w:tcPr>
            <w:tcW w:w="0" w:type="auto"/>
            <w:hideMark/>
          </w:tcPr>
          <w:p w14:paraId="273AFF4E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работы цилиндров </w:t>
            </w:r>
          </w:p>
        </w:tc>
        <w:tc>
          <w:tcPr>
            <w:tcW w:w="5757" w:type="dxa"/>
            <w:hideMark/>
          </w:tcPr>
          <w:p w14:paraId="1D611B0B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1-5-3-6-2-4</w:t>
            </w:r>
          </w:p>
        </w:tc>
      </w:tr>
      <w:tr w:rsidR="0042565E" w:rsidRPr="0042565E" w14:paraId="65EBB449" w14:textId="77777777" w:rsidTr="001E76B0">
        <w:tc>
          <w:tcPr>
            <w:tcW w:w="0" w:type="auto"/>
            <w:hideMark/>
          </w:tcPr>
          <w:p w14:paraId="7C7E24A9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Диаметр цилиндра</w:t>
            </w:r>
          </w:p>
        </w:tc>
        <w:tc>
          <w:tcPr>
            <w:tcW w:w="5757" w:type="dxa"/>
            <w:hideMark/>
          </w:tcPr>
          <w:p w14:paraId="0E51746A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 мм.</w:t>
            </w:r>
          </w:p>
        </w:tc>
      </w:tr>
      <w:tr w:rsidR="0042565E" w:rsidRPr="0042565E" w14:paraId="1D20EE1D" w14:textId="77777777" w:rsidTr="001E76B0">
        <w:tc>
          <w:tcPr>
            <w:tcW w:w="0" w:type="auto"/>
            <w:hideMark/>
          </w:tcPr>
          <w:p w14:paraId="1E70540D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Ход поршня</w:t>
            </w:r>
          </w:p>
        </w:tc>
        <w:tc>
          <w:tcPr>
            <w:tcW w:w="5757" w:type="dxa"/>
            <w:hideMark/>
          </w:tcPr>
          <w:p w14:paraId="5655300B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мм.</w:t>
            </w:r>
          </w:p>
        </w:tc>
      </w:tr>
      <w:tr w:rsidR="0042565E" w:rsidRPr="0042565E" w14:paraId="0CB7E61F" w14:textId="77777777" w:rsidTr="001E76B0">
        <w:tc>
          <w:tcPr>
            <w:tcW w:w="0" w:type="auto"/>
            <w:hideMark/>
          </w:tcPr>
          <w:p w14:paraId="135B9964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Рабочий объём</w:t>
            </w:r>
          </w:p>
        </w:tc>
        <w:tc>
          <w:tcPr>
            <w:tcW w:w="5757" w:type="dxa"/>
            <w:hideMark/>
          </w:tcPr>
          <w:p w14:paraId="3C18566A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3485 см</w:t>
            </w: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3</w:t>
            </w:r>
          </w:p>
        </w:tc>
      </w:tr>
      <w:tr w:rsidR="0042565E" w:rsidRPr="0042565E" w14:paraId="5A391097" w14:textId="77777777" w:rsidTr="001E76B0">
        <w:tc>
          <w:tcPr>
            <w:tcW w:w="0" w:type="auto"/>
            <w:hideMark/>
          </w:tcPr>
          <w:p w14:paraId="0603DCED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Мощность </w:t>
            </w:r>
          </w:p>
        </w:tc>
        <w:tc>
          <w:tcPr>
            <w:tcW w:w="5757" w:type="dxa"/>
            <w:hideMark/>
          </w:tcPr>
          <w:p w14:paraId="5D3F2346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70 </w:t>
            </w:r>
            <w:proofErr w:type="spell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л.с</w:t>
            </w:r>
            <w:proofErr w:type="spell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при 2800 об/мин.</w:t>
            </w:r>
          </w:p>
        </w:tc>
      </w:tr>
      <w:tr w:rsidR="0042565E" w:rsidRPr="0042565E" w14:paraId="118D213D" w14:textId="77777777" w:rsidTr="001E76B0">
        <w:tc>
          <w:tcPr>
            <w:tcW w:w="0" w:type="auto"/>
            <w:hideMark/>
          </w:tcPr>
          <w:p w14:paraId="5A3E5ABA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Крутящий момент </w:t>
            </w:r>
          </w:p>
        </w:tc>
        <w:tc>
          <w:tcPr>
            <w:tcW w:w="5757" w:type="dxa"/>
            <w:hideMark/>
          </w:tcPr>
          <w:p w14:paraId="252B84AA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201 </w:t>
            </w:r>
            <w:proofErr w:type="spellStart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Н·м</w:t>
            </w:r>
            <w:proofErr w:type="spellEnd"/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при 1500 об/мин.</w:t>
            </w:r>
          </w:p>
        </w:tc>
      </w:tr>
      <w:tr w:rsidR="0042565E" w:rsidRPr="0042565E" w14:paraId="2459C1D9" w14:textId="77777777" w:rsidTr="001E76B0">
        <w:tc>
          <w:tcPr>
            <w:tcW w:w="0" w:type="auto"/>
            <w:hideMark/>
          </w:tcPr>
          <w:p w14:paraId="6E40CC77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Степень сжатия </w:t>
            </w:r>
          </w:p>
        </w:tc>
        <w:tc>
          <w:tcPr>
            <w:tcW w:w="5757" w:type="dxa"/>
            <w:hideMark/>
          </w:tcPr>
          <w:p w14:paraId="46F0F0FC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6,2</w:t>
            </w:r>
          </w:p>
        </w:tc>
      </w:tr>
      <w:tr w:rsidR="0042565E" w:rsidRPr="0042565E" w14:paraId="2514574F" w14:textId="77777777" w:rsidTr="001E76B0">
        <w:tc>
          <w:tcPr>
            <w:tcW w:w="0" w:type="auto"/>
            <w:hideMark/>
          </w:tcPr>
          <w:p w14:paraId="226E748E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Тормоз: ножной/ручной</w:t>
            </w:r>
          </w:p>
        </w:tc>
        <w:tc>
          <w:tcPr>
            <w:tcW w:w="5757" w:type="dxa"/>
            <w:hideMark/>
          </w:tcPr>
          <w:p w14:paraId="027A3372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колодочный на все колёса/колодочный на трансмиссию</w:t>
            </w:r>
          </w:p>
        </w:tc>
      </w:tr>
      <w:tr w:rsidR="0042565E" w:rsidRPr="0042565E" w14:paraId="40DE676D" w14:textId="77777777" w:rsidTr="001E76B0">
        <w:tc>
          <w:tcPr>
            <w:tcW w:w="0" w:type="auto"/>
            <w:hideMark/>
          </w:tcPr>
          <w:p w14:paraId="186642B4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Рулевой механизм</w:t>
            </w:r>
          </w:p>
        </w:tc>
        <w:tc>
          <w:tcPr>
            <w:tcW w:w="5757" w:type="dxa"/>
            <w:hideMark/>
          </w:tcPr>
          <w:p w14:paraId="2619A512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Глобоидальный червяк</w:t>
            </w:r>
          </w:p>
        </w:tc>
      </w:tr>
      <w:tr w:rsidR="0042565E" w:rsidRPr="0042565E" w14:paraId="0914AB16" w14:textId="77777777" w:rsidTr="001E76B0">
        <w:tc>
          <w:tcPr>
            <w:tcW w:w="0" w:type="auto"/>
            <w:hideMark/>
          </w:tcPr>
          <w:p w14:paraId="2F3289CE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Максимальная скорость</w:t>
            </w:r>
          </w:p>
        </w:tc>
        <w:tc>
          <w:tcPr>
            <w:tcW w:w="5757" w:type="dxa"/>
            <w:hideMark/>
          </w:tcPr>
          <w:p w14:paraId="40DD6912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км/ч.</w:t>
            </w:r>
          </w:p>
        </w:tc>
      </w:tr>
      <w:tr w:rsidR="0042565E" w:rsidRPr="0042565E" w14:paraId="58112989" w14:textId="77777777" w:rsidTr="001E76B0">
        <w:tc>
          <w:tcPr>
            <w:tcW w:w="0" w:type="auto"/>
            <w:hideMark/>
          </w:tcPr>
          <w:p w14:paraId="78F432C5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Ёмкость топливного бака</w:t>
            </w:r>
          </w:p>
        </w:tc>
        <w:tc>
          <w:tcPr>
            <w:tcW w:w="5757" w:type="dxa"/>
            <w:hideMark/>
          </w:tcPr>
          <w:p w14:paraId="4B4CB038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л.</w:t>
            </w:r>
          </w:p>
        </w:tc>
      </w:tr>
      <w:tr w:rsidR="0042565E" w:rsidRPr="0042565E" w14:paraId="72D96DF2" w14:textId="77777777" w:rsidTr="001E76B0">
        <w:tc>
          <w:tcPr>
            <w:tcW w:w="0" w:type="auto"/>
            <w:hideMark/>
          </w:tcPr>
          <w:p w14:paraId="25735AC4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Марка бензина</w:t>
            </w:r>
          </w:p>
        </w:tc>
        <w:tc>
          <w:tcPr>
            <w:tcW w:w="5757" w:type="dxa"/>
            <w:hideMark/>
          </w:tcPr>
          <w:p w14:paraId="556DDD8E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А-66.</w:t>
            </w:r>
          </w:p>
        </w:tc>
      </w:tr>
      <w:tr w:rsidR="0042565E" w:rsidRPr="0042565E" w14:paraId="5E6E1121" w14:textId="77777777" w:rsidTr="001E76B0">
        <w:tc>
          <w:tcPr>
            <w:tcW w:w="0" w:type="auto"/>
            <w:hideMark/>
          </w:tcPr>
          <w:p w14:paraId="1A5BC332" w14:textId="77777777" w:rsidR="0042565E" w:rsidRPr="0042565E" w:rsidRDefault="0042565E" w:rsidP="00C22B8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 топлива</w:t>
            </w:r>
          </w:p>
        </w:tc>
        <w:tc>
          <w:tcPr>
            <w:tcW w:w="5757" w:type="dxa"/>
            <w:hideMark/>
          </w:tcPr>
          <w:p w14:paraId="4D5C0664" w14:textId="77777777" w:rsidR="0042565E" w:rsidRPr="0042565E" w:rsidRDefault="0042565E" w:rsidP="00C22B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565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л. на 100 км.</w:t>
            </w:r>
          </w:p>
        </w:tc>
      </w:tr>
    </w:tbl>
    <w:p w14:paraId="3F9400EB" w14:textId="77777777" w:rsidR="002B1A33" w:rsidRPr="002B1A33" w:rsidRDefault="002B1A33" w:rsidP="00C22B89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BF420B9" w14:textId="77777777" w:rsidR="002B1A33" w:rsidRDefault="002B1A33" w:rsidP="00C22B89">
      <w:pPr>
        <w:spacing w:line="240" w:lineRule="auto"/>
      </w:pPr>
    </w:p>
    <w:sectPr w:rsidR="002B1A33" w:rsidSect="001E76B0">
      <w:pgSz w:w="11906" w:h="16838"/>
      <w:pgMar w:top="851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2F0C"/>
    <w:rsid w:val="00051753"/>
    <w:rsid w:val="0005624F"/>
    <w:rsid w:val="00077681"/>
    <w:rsid w:val="0008369C"/>
    <w:rsid w:val="000A39C0"/>
    <w:rsid w:val="000A59DF"/>
    <w:rsid w:val="000B2503"/>
    <w:rsid w:val="000D4C6D"/>
    <w:rsid w:val="000E5ABB"/>
    <w:rsid w:val="00122F0C"/>
    <w:rsid w:val="0013419B"/>
    <w:rsid w:val="00137591"/>
    <w:rsid w:val="00144B03"/>
    <w:rsid w:val="001635A2"/>
    <w:rsid w:val="001652DE"/>
    <w:rsid w:val="0017039D"/>
    <w:rsid w:val="00194C56"/>
    <w:rsid w:val="00195C58"/>
    <w:rsid w:val="001A3EB2"/>
    <w:rsid w:val="001A782E"/>
    <w:rsid w:val="001B1506"/>
    <w:rsid w:val="001D08BB"/>
    <w:rsid w:val="001E0B19"/>
    <w:rsid w:val="001E6A68"/>
    <w:rsid w:val="001E76B0"/>
    <w:rsid w:val="00207304"/>
    <w:rsid w:val="00215502"/>
    <w:rsid w:val="00231D6B"/>
    <w:rsid w:val="00256F0E"/>
    <w:rsid w:val="002748AE"/>
    <w:rsid w:val="00290357"/>
    <w:rsid w:val="0029616C"/>
    <w:rsid w:val="002A5635"/>
    <w:rsid w:val="002B1A33"/>
    <w:rsid w:val="002C7994"/>
    <w:rsid w:val="002E2F0C"/>
    <w:rsid w:val="00320E39"/>
    <w:rsid w:val="0034468B"/>
    <w:rsid w:val="003542C4"/>
    <w:rsid w:val="00370F70"/>
    <w:rsid w:val="00374D12"/>
    <w:rsid w:val="00383111"/>
    <w:rsid w:val="00385D0E"/>
    <w:rsid w:val="003D3B93"/>
    <w:rsid w:val="003E7F80"/>
    <w:rsid w:val="003F2C67"/>
    <w:rsid w:val="003F6FE9"/>
    <w:rsid w:val="0040462C"/>
    <w:rsid w:val="0042565E"/>
    <w:rsid w:val="00431160"/>
    <w:rsid w:val="0044349F"/>
    <w:rsid w:val="0044361D"/>
    <w:rsid w:val="00465D1F"/>
    <w:rsid w:val="004740D8"/>
    <w:rsid w:val="00480A0E"/>
    <w:rsid w:val="004C17DD"/>
    <w:rsid w:val="004C3595"/>
    <w:rsid w:val="004D6D76"/>
    <w:rsid w:val="004F1691"/>
    <w:rsid w:val="004F2144"/>
    <w:rsid w:val="00513034"/>
    <w:rsid w:val="005132BD"/>
    <w:rsid w:val="0052150E"/>
    <w:rsid w:val="005274E1"/>
    <w:rsid w:val="00536D7A"/>
    <w:rsid w:val="005547F7"/>
    <w:rsid w:val="00576D82"/>
    <w:rsid w:val="005847B0"/>
    <w:rsid w:val="0059761E"/>
    <w:rsid w:val="005C7235"/>
    <w:rsid w:val="005C7C4F"/>
    <w:rsid w:val="005D664E"/>
    <w:rsid w:val="005E1170"/>
    <w:rsid w:val="005E265A"/>
    <w:rsid w:val="006062BB"/>
    <w:rsid w:val="006063A3"/>
    <w:rsid w:val="006320CD"/>
    <w:rsid w:val="0068182C"/>
    <w:rsid w:val="00683889"/>
    <w:rsid w:val="00697465"/>
    <w:rsid w:val="006A5958"/>
    <w:rsid w:val="0071465D"/>
    <w:rsid w:val="007310C1"/>
    <w:rsid w:val="0074318F"/>
    <w:rsid w:val="007A1CBB"/>
    <w:rsid w:val="007A4D77"/>
    <w:rsid w:val="007A4E8F"/>
    <w:rsid w:val="007B13F9"/>
    <w:rsid w:val="007C0A7C"/>
    <w:rsid w:val="007D077E"/>
    <w:rsid w:val="007D357A"/>
    <w:rsid w:val="00803760"/>
    <w:rsid w:val="00806A17"/>
    <w:rsid w:val="00816E20"/>
    <w:rsid w:val="0086227B"/>
    <w:rsid w:val="0087086C"/>
    <w:rsid w:val="00880ECC"/>
    <w:rsid w:val="00884922"/>
    <w:rsid w:val="00887F39"/>
    <w:rsid w:val="008D51BC"/>
    <w:rsid w:val="008D7ED3"/>
    <w:rsid w:val="008F7E47"/>
    <w:rsid w:val="00923AD0"/>
    <w:rsid w:val="00933D1E"/>
    <w:rsid w:val="009455AC"/>
    <w:rsid w:val="00956450"/>
    <w:rsid w:val="009638B1"/>
    <w:rsid w:val="00980F39"/>
    <w:rsid w:val="009A67F6"/>
    <w:rsid w:val="009B1FFB"/>
    <w:rsid w:val="009C4D63"/>
    <w:rsid w:val="009D090D"/>
    <w:rsid w:val="00A2432B"/>
    <w:rsid w:val="00A2661C"/>
    <w:rsid w:val="00A3118C"/>
    <w:rsid w:val="00A453E9"/>
    <w:rsid w:val="00A503EA"/>
    <w:rsid w:val="00A517DE"/>
    <w:rsid w:val="00A52145"/>
    <w:rsid w:val="00A52619"/>
    <w:rsid w:val="00A768EB"/>
    <w:rsid w:val="00A80256"/>
    <w:rsid w:val="00A95CF8"/>
    <w:rsid w:val="00AB2CF7"/>
    <w:rsid w:val="00AD71F9"/>
    <w:rsid w:val="00AE18E3"/>
    <w:rsid w:val="00AE1A25"/>
    <w:rsid w:val="00AF3BFA"/>
    <w:rsid w:val="00B048E8"/>
    <w:rsid w:val="00B0499D"/>
    <w:rsid w:val="00B233DF"/>
    <w:rsid w:val="00B4047D"/>
    <w:rsid w:val="00B90F95"/>
    <w:rsid w:val="00BA7BBE"/>
    <w:rsid w:val="00BB1409"/>
    <w:rsid w:val="00BB29B6"/>
    <w:rsid w:val="00BD75A3"/>
    <w:rsid w:val="00C06933"/>
    <w:rsid w:val="00C07C2E"/>
    <w:rsid w:val="00C16B89"/>
    <w:rsid w:val="00C22B89"/>
    <w:rsid w:val="00C24B4C"/>
    <w:rsid w:val="00C4269C"/>
    <w:rsid w:val="00C51AEF"/>
    <w:rsid w:val="00C55224"/>
    <w:rsid w:val="00C678EA"/>
    <w:rsid w:val="00C9118F"/>
    <w:rsid w:val="00C949B8"/>
    <w:rsid w:val="00CA2586"/>
    <w:rsid w:val="00CA75BD"/>
    <w:rsid w:val="00CB0672"/>
    <w:rsid w:val="00CC03D3"/>
    <w:rsid w:val="00CC1468"/>
    <w:rsid w:val="00CD0E6D"/>
    <w:rsid w:val="00CD2022"/>
    <w:rsid w:val="00CD782C"/>
    <w:rsid w:val="00CF43A7"/>
    <w:rsid w:val="00D12DFE"/>
    <w:rsid w:val="00D14BAD"/>
    <w:rsid w:val="00D23E15"/>
    <w:rsid w:val="00D26AC7"/>
    <w:rsid w:val="00D358BF"/>
    <w:rsid w:val="00D460E4"/>
    <w:rsid w:val="00D5272E"/>
    <w:rsid w:val="00DB530B"/>
    <w:rsid w:val="00DB5464"/>
    <w:rsid w:val="00DC2E1C"/>
    <w:rsid w:val="00DE053B"/>
    <w:rsid w:val="00DE2BD7"/>
    <w:rsid w:val="00DE2DF9"/>
    <w:rsid w:val="00DF2A76"/>
    <w:rsid w:val="00E73FCA"/>
    <w:rsid w:val="00E812BB"/>
    <w:rsid w:val="00E92F2B"/>
    <w:rsid w:val="00E972CF"/>
    <w:rsid w:val="00EB3199"/>
    <w:rsid w:val="00EB3EE8"/>
    <w:rsid w:val="00EC3C9B"/>
    <w:rsid w:val="00EC67C5"/>
    <w:rsid w:val="00ED1B58"/>
    <w:rsid w:val="00ED30DF"/>
    <w:rsid w:val="00ED4BCF"/>
    <w:rsid w:val="00EE3CB4"/>
    <w:rsid w:val="00F01271"/>
    <w:rsid w:val="00F15191"/>
    <w:rsid w:val="00F24282"/>
    <w:rsid w:val="00F60C07"/>
    <w:rsid w:val="00F73B70"/>
    <w:rsid w:val="00F76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13B2A"/>
  <w15:docId w15:val="{79D54B59-19EC-AE48-BE55-B80A9F840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F2A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DF2A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F2A7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DF2A7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p-caption-text">
    <w:name w:val="wp-caption-text"/>
    <w:basedOn w:val="a"/>
    <w:rsid w:val="00DF2A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DF2A76"/>
    <w:rPr>
      <w:b/>
      <w:bCs/>
    </w:rPr>
  </w:style>
  <w:style w:type="character" w:styleId="a5">
    <w:name w:val="Emphasis"/>
    <w:basedOn w:val="a0"/>
    <w:uiPriority w:val="20"/>
    <w:qFormat/>
    <w:rsid w:val="00DF2A76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DF2A7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F2A76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DF2A7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semiHidden/>
    <w:unhideWhenUsed/>
    <w:rsid w:val="002B1A33"/>
    <w:rPr>
      <w:color w:val="0000FF"/>
      <w:u w:val="single"/>
    </w:rPr>
  </w:style>
  <w:style w:type="character" w:customStyle="1" w:styleId="b-photocity">
    <w:name w:val="b-photo__city"/>
    <w:basedOn w:val="a0"/>
    <w:rsid w:val="00F15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24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011567">
          <w:marLeft w:val="0"/>
          <w:marRight w:val="0"/>
          <w:marTop w:val="18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354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49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7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55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17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38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4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98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1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1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9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28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95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3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93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91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74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7B7BC9-1955-4085-9961-81D55C8E8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1883</TotalTime>
  <Pages>5</Pages>
  <Words>2130</Words>
  <Characters>12146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Microsoft Office User</cp:lastModifiedBy>
  <cp:revision>63</cp:revision>
  <dcterms:created xsi:type="dcterms:W3CDTF">2020-04-21T06:27:00Z</dcterms:created>
  <dcterms:modified xsi:type="dcterms:W3CDTF">2026-03-31T21:04:00Z</dcterms:modified>
</cp:coreProperties>
</file>