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proofErr w:type="gram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11-351 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Rotinoff</w:t>
      </w:r>
      <w:proofErr w:type="spell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Super</w:t>
      </w:r>
      <w:proofErr w:type="spell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Atlantic</w:t>
      </w:r>
      <w:proofErr w:type="spell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A363A"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GR7</w:t>
      </w:r>
      <w:r w:rsidR="00CA36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Su</w:t>
      </w:r>
      <w:r w:rsidR="00D43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nter</w:t>
      </w:r>
      <w:proofErr w:type="spellEnd"/>
      <w:r w:rsidR="00D43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3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Brothers</w:t>
      </w:r>
      <w:proofErr w:type="spellEnd"/>
      <w:r w:rsidR="00D43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3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Ltd</w:t>
      </w:r>
      <w:proofErr w:type="spellEnd"/>
      <w:r w:rsidR="00D43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." 6х4 тяжёлый</w:t>
      </w:r>
      <w:r w:rsidR="00D43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балластный тягач</w:t>
      </w:r>
      <w:r w:rsid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970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ебедкой тяговым усилием 22.5 тс, мест 3 в салоне</w:t>
      </w:r>
      <w:r w:rsidR="00D86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возможно,</w:t>
      </w:r>
      <w:r w:rsid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2</w:t>
      </w:r>
      <w:r w:rsidR="002D314F" w:rsidRP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стоящих за кабиной</w:t>
      </w:r>
      <w:r w:rsid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2D314F" w:rsidRP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2D314F" w:rsidRPr="00EA7A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олезная нагрузка</w:t>
      </w:r>
      <w:r w:rsidR="002D31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14.25 т,</w:t>
      </w:r>
      <w:r w:rsidR="002D314F" w:rsidRPr="00EA7A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D3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снаряженный 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вес </w:t>
      </w:r>
      <w:r w:rsidR="006D3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21.75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т, </w:t>
      </w:r>
      <w:r w:rsidR="00D86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нормативная 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полная масса автопоезда </w:t>
      </w:r>
      <w:r w:rsidR="008D58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110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т, 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Rolls-Royce</w:t>
      </w:r>
      <w:proofErr w:type="spell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76D8" w:rsidRPr="00507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C8SFL</w:t>
      </w:r>
      <w:r w:rsidR="00507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333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387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скорость: макс. 64, мин. 2.6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км/час, </w:t>
      </w:r>
      <w:r w:rsidR="003E3F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штучно, </w:t>
      </w:r>
      <w:r w:rsidR="00CF17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всех </w:t>
      </w:r>
      <w:proofErr w:type="spellStart"/>
      <w:r w:rsidR="00CF17F9"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Rotinoff</w:t>
      </w:r>
      <w:proofErr w:type="spellEnd"/>
      <w:r w:rsidR="00BD5E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F17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35 экз., 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Rotinoff</w:t>
      </w:r>
      <w:proofErr w:type="spell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Motors</w:t>
      </w:r>
      <w:proofErr w:type="spellEnd"/>
      <w:proofErr w:type="gram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Ltd</w:t>
      </w:r>
      <w:proofErr w:type="spellEnd"/>
      <w:proofErr w:type="gramEnd"/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Англия</w:t>
      </w:r>
      <w:r w:rsidR="00CF17F9" w:rsidRPr="00E53A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,</w:t>
      </w:r>
      <w:r w:rsidR="000775F7" w:rsidRPr="00E53A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19</w:t>
      </w:r>
      <w:r w:rsidR="00BD5E8C" w:rsidRPr="00E53A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5</w:t>
      </w:r>
      <w:r w:rsidR="00E258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387037" w:rsidRPr="00E53A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966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Pr="00E53A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.</w:t>
      </w:r>
    </w:p>
    <w:p w:rsidR="009667F7" w:rsidRPr="00E53A45" w:rsidRDefault="000E238D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292921" wp14:editId="3C1BD744">
            <wp:simplePos x="0" y="0"/>
            <wp:positionH relativeFrom="margin">
              <wp:posOffset>561975</wp:posOffset>
            </wp:positionH>
            <wp:positionV relativeFrom="margin">
              <wp:posOffset>1333500</wp:posOffset>
            </wp:positionV>
            <wp:extent cx="5285105" cy="31045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p w:rsidR="009667F7" w:rsidRPr="00E53A45" w:rsidRDefault="009667F7" w:rsidP="000D01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9667F7" w:rsidRDefault="000D0162" w:rsidP="000D0162">
      <w:pPr>
        <w:spacing w:after="0" w:line="240" w:lineRule="auto"/>
        <w:outlineLvl w:val="1"/>
      </w:pPr>
      <w:r>
        <w:t xml:space="preserve"> </w:t>
      </w:r>
    </w:p>
    <w:p w:rsidR="000D0162" w:rsidRDefault="000D0162" w:rsidP="000D0162">
      <w:pPr>
        <w:spacing w:after="0" w:line="240" w:lineRule="auto"/>
        <w:outlineLvl w:val="1"/>
      </w:pPr>
    </w:p>
    <w:p w:rsidR="000D0162" w:rsidRPr="000D0162" w:rsidRDefault="000D0162" w:rsidP="000D0162">
      <w:pPr>
        <w:spacing w:after="0" w:line="240" w:lineRule="auto"/>
        <w:outlineLvl w:val="1"/>
      </w:pPr>
    </w:p>
    <w:p w:rsidR="00E53A45" w:rsidRPr="000E238D" w:rsidRDefault="000D0162" w:rsidP="000D0162">
      <w:pPr>
        <w:spacing w:after="0" w:line="240" w:lineRule="auto"/>
        <w:outlineLvl w:val="1"/>
      </w:pPr>
      <w:r>
        <w:t xml:space="preserve"> </w:t>
      </w:r>
    </w:p>
    <w:p w:rsidR="000775F7" w:rsidRDefault="008C487F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</w:t>
      </w:r>
      <w:r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модельки</w:t>
      </w:r>
      <w:r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 компании по перевозке тяжелых неделимых грузов </w:t>
      </w:r>
      <w:r w:rsidR="000775F7"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775F7" w:rsidRPr="009C2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Sunter</w:t>
      </w:r>
      <w:proofErr w:type="spellEnd"/>
      <w:r w:rsidR="00CD30D7" w:rsidRPr="008C487F">
        <w:t xml:space="preserve"> </w:t>
      </w:r>
      <w:r w:rsidR="00B564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</w:t>
      </w:r>
      <w:r w:rsidR="00CD30D7" w:rsidRPr="00CD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B564F3" w:rsidRPr="00B56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30D7"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11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Haulage</w:t>
      </w:r>
      <w:r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11CD"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Ltd</w:t>
      </w:r>
      <w:r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5F7" w:rsidRPr="008C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="00B564F3" w:rsidRPr="00763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Northallerton</w:t>
      </w:r>
      <w:proofErr w:type="spellEnd"/>
      <w:r w:rsidR="001B4E0E">
        <w:t xml:space="preserve"> </w:t>
      </w:r>
      <w:r w:rsidR="001B4E0E" w:rsidRPr="001B4E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564F3" w:rsidRPr="001B4E0E">
        <w:rPr>
          <w:rFonts w:ascii="Times New Roman" w:eastAsia="Times New Roman" w:hAnsi="Times New Roman" w:cs="Times New Roman"/>
          <w:sz w:val="24"/>
          <w:szCs w:val="24"/>
          <w:lang w:eastAsia="ru-RU"/>
        </w:rPr>
        <w:t>N.</w:t>
      </w:r>
      <w:proofErr w:type="gramEnd"/>
      <w:r w:rsidR="00B564F3" w:rsidRPr="001B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564F3" w:rsidRPr="001B4E0E">
        <w:rPr>
          <w:rFonts w:ascii="Times New Roman" w:eastAsia="Times New Roman" w:hAnsi="Times New Roman" w:cs="Times New Roman"/>
          <w:sz w:val="24"/>
          <w:szCs w:val="24"/>
          <w:lang w:eastAsia="ru-RU"/>
        </w:rPr>
        <w:t>Yorkshire</w:t>
      </w:r>
      <w:proofErr w:type="spellEnd"/>
      <w:r w:rsidR="00B564F3" w:rsidRPr="00B5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64F3" w:rsidRPr="001B4E0E">
        <w:rPr>
          <w:rFonts w:ascii="Times New Roman" w:eastAsia="Times New Roman" w:hAnsi="Times New Roman" w:cs="Times New Roman"/>
          <w:sz w:val="24"/>
          <w:szCs w:val="24"/>
          <w:lang w:eastAsia="ru-RU"/>
        </w:rPr>
        <w:t>England</w:t>
      </w:r>
      <w:proofErr w:type="spellEnd"/>
      <w:r w:rsidR="001B4E0E" w:rsidRPr="001B4E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B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посоветовал мастер, изготовивший КИТ, </w:t>
      </w:r>
      <w:proofErr w:type="spellStart"/>
      <w:r w:rsidR="003945C4" w:rsidRPr="003945C4">
        <w:rPr>
          <w:rFonts w:ascii="Times New Roman" w:eastAsia="Times New Roman" w:hAnsi="Times New Roman" w:cs="Times New Roman"/>
          <w:sz w:val="24"/>
          <w:szCs w:val="24"/>
          <w:lang w:eastAsia="ru-RU"/>
        </w:rPr>
        <w:t>Alan</w:t>
      </w:r>
      <w:proofErr w:type="spellEnd"/>
      <w:r w:rsidR="003945C4" w:rsidRPr="003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45C4" w:rsidRPr="003945C4">
        <w:rPr>
          <w:rFonts w:ascii="Times New Roman" w:eastAsia="Times New Roman" w:hAnsi="Times New Roman" w:cs="Times New Roman"/>
          <w:sz w:val="24"/>
          <w:szCs w:val="24"/>
          <w:lang w:eastAsia="ru-RU"/>
        </w:rPr>
        <w:t>Smith</w:t>
      </w:r>
      <w:proofErr w:type="spellEnd"/>
      <w:r w:rsidR="0039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объяснив это тем, что </w:t>
      </w:r>
      <w:r w:rsid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39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 лучший из сохранившихся экземпляров</w:t>
      </w:r>
      <w:r w:rsid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75F7" w:rsidRPr="009C2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Rotinoff</w:t>
      </w:r>
      <w:proofErr w:type="spellEnd"/>
      <w:r w:rsidR="000775F7" w:rsidRPr="00B5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5F7" w:rsidRPr="009C2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</w:t>
      </w:r>
      <w:r w:rsidR="000775F7" w:rsidRPr="00B5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0775F7" w:rsidRPr="009C2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Atlantic</w:t>
      </w:r>
      <w:r w:rsid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211B6" w:rsidRP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1B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тяжелый тягач был построен</w:t>
      </w:r>
      <w:r w:rsid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1B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 w:rsidR="00E25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1B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1B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Ротиноффом</w:t>
      </w:r>
      <w:proofErr w:type="spellEnd"/>
      <w:r w:rsidR="00FE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60726" w:rsidRPr="00077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</w:t>
      </w:r>
      <w:proofErr w:type="spellEnd"/>
      <w:r w:rsidR="00760726" w:rsidRP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726" w:rsidRPr="00077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George</w:t>
      </w:r>
      <w:r w:rsidR="00760726" w:rsidRP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0726" w:rsidRPr="00077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Rotinoff</w:t>
      </w:r>
      <w:proofErr w:type="spellEnd"/>
      <w:r w:rsidR="0074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0726" w:rsidRP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 </w:t>
      </w:r>
      <w:proofErr w:type="spellStart"/>
      <w:r w:rsid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Ротинов</w:t>
      </w:r>
      <w:proofErr w:type="spellEnd"/>
      <w:r w:rsidR="00D2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1958 г. </w:t>
      </w:r>
      <w:r w:rsidR="00D211B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заводе в </w:t>
      </w:r>
      <w:proofErr w:type="spellStart"/>
      <w:r w:rsidR="00D211B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Колнбруке</w:t>
      </w:r>
      <w:proofErr w:type="spellEnd"/>
      <w:r w:rsidR="00D211B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западу от аэропорта Хитроу. </w:t>
      </w:r>
      <w:r w:rsidR="00331DD9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успешной работы в </w:t>
      </w:r>
      <w:proofErr w:type="spellStart"/>
      <w:r w:rsidR="00331DD9" w:rsidRPr="00763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Sunters</w:t>
      </w:r>
      <w:proofErr w:type="spellEnd"/>
      <w:r w:rsidR="00331DD9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был отреставрирован ими, и </w:t>
      </w:r>
      <w:r w:rsidR="005C3C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1DD9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</w:t>
      </w:r>
      <w:r w:rsidR="005C3C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1DD9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31DD9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>80-х</w:t>
      </w:r>
      <w:r w:rsidR="005C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31DD9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можно было увидеть в коллекции музея-заповедника науки в </w:t>
      </w:r>
      <w:proofErr w:type="spellStart"/>
      <w:r w:rsidR="00760726" w:rsidRPr="00763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Роутоне</w:t>
      </w:r>
      <w:proofErr w:type="spellEnd"/>
      <w:r w:rsidR="00760726" w:rsidRP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42237" w:rsidRPr="0074223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="00742237" w:rsidRPr="0074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2237" w:rsidRPr="00742237">
        <w:rPr>
          <w:rFonts w:ascii="Times New Roman" w:eastAsia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="00742237" w:rsidRPr="0074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0726" w:rsidRPr="00077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Wroughton</w:t>
      </w:r>
      <w:proofErr w:type="spellEnd"/>
      <w:r w:rsid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0726" w:rsidRPr="00077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Wiltshire</w:t>
      </w:r>
      <w:r w:rsidR="007607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4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3CD" w:rsidRPr="00742237" w:rsidRDefault="00E513CD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C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52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приведены ТТХ версии </w:t>
      </w:r>
      <w:proofErr w:type="spellStart"/>
      <w:r w:rsidR="0075222E" w:rsidRPr="009C2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Rotinoff</w:t>
      </w:r>
      <w:proofErr w:type="spellEnd"/>
      <w:r w:rsidR="0075222E" w:rsidRPr="00B5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22E" w:rsidRPr="009C2E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</w:t>
      </w:r>
      <w:r w:rsidR="007522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222E" w:rsidRPr="00752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22E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Super</w:t>
      </w:r>
      <w:proofErr w:type="spellEnd"/>
      <w:r w:rsidR="0075222E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22E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752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поставленной в</w:t>
      </w:r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22E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швейцарск</w:t>
      </w:r>
      <w:r w:rsidR="0075222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75222E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</w:t>
      </w:r>
      <w:r w:rsidR="0075222E">
        <w:rPr>
          <w:rFonts w:ascii="Times New Roman" w:eastAsia="Times New Roman" w:hAnsi="Times New Roman" w:cs="Times New Roman"/>
          <w:sz w:val="24"/>
          <w:szCs w:val="24"/>
          <w:lang w:eastAsia="ru-RU"/>
        </w:rPr>
        <w:t>ю в</w:t>
      </w:r>
      <w:r w:rsidR="0075222E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1958 году </w:t>
      </w:r>
      <w:r w:rsidR="00733A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8 шт. (вс</w:t>
      </w:r>
      <w:r w:rsidR="005C3C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партия</w:t>
      </w:r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шт., два из них </w:t>
      </w:r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комплектации </w:t>
      </w:r>
      <w:proofErr w:type="spellStart"/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которые использовались для перевозки </w:t>
      </w:r>
      <w:r w:rsidR="00733A5F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танка </w:t>
      </w:r>
      <w:proofErr w:type="spellStart"/>
      <w:r w:rsidR="00733A5F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Pz</w:t>
      </w:r>
      <w:proofErr w:type="spellEnd"/>
      <w:r w:rsidR="00733A5F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55/57 </w:t>
      </w:r>
      <w:proofErr w:type="spellStart"/>
      <w:r w:rsidR="00733A5F"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Centurion</w:t>
      </w:r>
      <w:proofErr w:type="spellEnd"/>
      <w:r w:rsidR="005C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весом 104 т</w:t>
      </w:r>
      <w:r w:rsidR="007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C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немецких </w:t>
      </w:r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</w:t>
      </w:r>
      <w:r w:rsidR="0073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proofErr w:type="spellStart"/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Scheuerle</w:t>
      </w:r>
      <w:proofErr w:type="spellEnd"/>
      <w:r w:rsidRPr="00191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тягачи этой модели поставлялись </w:t>
      </w:r>
      <w:r w:rsidR="00FE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 несколько отличались характеристиками.</w:t>
      </w:r>
    </w:p>
    <w:p w:rsidR="000D0162" w:rsidRPr="000D0162" w:rsidRDefault="000D0162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0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английской </w:t>
      </w:r>
      <w:r w:rsidR="00DD7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газеты, примерно,</w:t>
      </w:r>
      <w:r w:rsidRPr="000D0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1980 г.</w:t>
      </w:r>
      <w:r w:rsidR="00DD7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D0162" w:rsidRPr="000D0162" w:rsidRDefault="000D0162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0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Дорожный гигант обретает новый дом</w:t>
      </w:r>
    </w:p>
    <w:p w:rsidR="000D0162" w:rsidRPr="00AA33FA" w:rsidRDefault="000D0162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Дорожный гигант, который когда-то перевозил грузы весом до 300 т, завтра отправится в 290</w:t>
      </w:r>
      <w:r w:rsidR="00DD7C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мильное путешествие на низкорамном погрузчике. Оснащенный двигателем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Rolls-Royce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300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 7 был одним из двух автомобилей, выпущенных 22 года назад и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эксплуатировавшихся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коммерческих целях в этой стране.</w:t>
      </w:r>
      <w:r w:rsidR="00DD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пункт назначения -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Суиндон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он станет главной достопримечательностью нового музея коммерческого транспорта, созданного Национальным музеем науки.</w:t>
      </w:r>
    </w:p>
    <w:p w:rsidR="000D0162" w:rsidRPr="00AA33FA" w:rsidRDefault="000D0162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последних 11 месяцев автомобиль полностью обновлялся в гараже мистера Теда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Ханнана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Атерли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"Он принадлежит компании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Sunters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Норталлертона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сказал мистер </w:t>
      </w:r>
      <w:proofErr w:type="spellStart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Хэннан</w:t>
      </w:r>
      <w:proofErr w:type="spellEnd"/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"При весе в 18 тонн это самая большая работа, которую я когда-либо выполнял. Расход топлива составил </w:t>
      </w:r>
      <w:r w:rsidR="00BE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BE0663"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галлон</w:t>
      </w:r>
      <w:r w:rsidR="00BE0663"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663"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мили</w:t>
      </w:r>
      <w:r w:rsidR="00BE06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нагрузки".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ED" w:rsidRPr="00E513CD" w:rsidRDefault="007636ED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F7" w:rsidRPr="001858EE" w:rsidRDefault="001858EE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18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Изготовитель</w:t>
      </w:r>
      <w:r w:rsidRPr="0018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:</w:t>
      </w:r>
      <w:r w:rsidRPr="001858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="000775F7" w:rsidRPr="00077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Rotinoff</w:t>
      </w:r>
      <w:proofErr w:type="spellEnd"/>
      <w:r w:rsidR="000775F7" w:rsidRPr="000775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Motors Ltd.</w:t>
      </w:r>
      <w:r w:rsidR="000775F7" w:rsidRPr="000775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Colnbrook, Buckinghamshire</w:t>
      </w:r>
      <w:r w:rsidR="00A96F50" w:rsidRPr="00A84C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England</w:t>
      </w:r>
    </w:p>
    <w:p w:rsidR="008C189D" w:rsidRPr="00A96F50" w:rsidRDefault="008C189D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</w:pPr>
      <w:r w:rsidRPr="008C189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Источник</w:t>
      </w:r>
      <w:r w:rsidRPr="00A96F5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  <w:t xml:space="preserve">: </w:t>
      </w:r>
      <w:r w:rsidRPr="008C189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  <w:t>masterok</w:t>
      </w:r>
      <w:r w:rsidRPr="00A96F5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  <w:t>.</w:t>
      </w:r>
      <w:r w:rsidRPr="008C189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  <w:t>livejournal</w:t>
      </w:r>
      <w:r w:rsidRPr="00A96F5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  <w:t>.</w:t>
      </w:r>
      <w:r w:rsidRPr="008C189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  <w:t>com</w:t>
      </w:r>
      <w:r w:rsidRPr="00A96F5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val="en-US" w:eastAsia="ru-RU"/>
        </w:rPr>
        <w:t xml:space="preserve"> </w:t>
      </w:r>
    </w:p>
    <w:p w:rsidR="00804C33" w:rsidRPr="00804C33" w:rsidRDefault="00D81671" w:rsidP="000D016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self" w:history="1">
        <w:r w:rsidR="00804C33" w:rsidRPr="009667F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Гигантские</w:t>
        </w:r>
        <w:r w:rsidR="00804C33" w:rsidRPr="00A96F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eastAsia="ru-RU"/>
          </w:rPr>
          <w:t xml:space="preserve"> </w:t>
        </w:r>
        <w:r w:rsidR="00804C33" w:rsidRPr="009667F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тягачи</w:t>
        </w:r>
        <w:r w:rsidR="00804C33" w:rsidRPr="00A96F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eastAsia="ru-RU"/>
          </w:rPr>
          <w:t xml:space="preserve"> </w:t>
        </w:r>
        <w:r w:rsidR="00804C33" w:rsidRPr="009667F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Георгия</w:t>
        </w:r>
        <w:r w:rsidR="00804C33" w:rsidRPr="00A96F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eastAsia="ru-RU"/>
          </w:rPr>
          <w:t xml:space="preserve"> </w:t>
        </w:r>
        <w:proofErr w:type="spellStart"/>
        <w:r w:rsidR="00804C33" w:rsidRPr="009667F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Ротинова</w:t>
        </w:r>
        <w:proofErr w:type="spellEnd"/>
        <w:r w:rsidR="00804C33" w:rsidRPr="00A96F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eastAsia="ru-RU"/>
          </w:rPr>
          <w:t>.</w:t>
        </w:r>
      </w:hyperlink>
      <w:r w:rsidR="009667F7" w:rsidRPr="00A96F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Mar</w:t>
      </w:r>
      <w:proofErr w:type="spellEnd"/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 5th, 2017 г.</w:t>
      </w:r>
    </w:p>
    <w:p w:rsidR="0019188A" w:rsidRPr="0019188A" w:rsidRDefault="00954D5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лет швейцарская армия использовала 10 могучих балластных тягачей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Super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Мало кто помнит сейчас эту марку и</w:t>
      </w:r>
      <w:r w:rsidR="00DA10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</w:t>
      </w:r>
      <w:r w:rsidR="00DA10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кто помнит судьбу основателя компании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лет тому назад, в 1904 году, в России в семье инженера Александра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Ротинова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сын Георгий. Два года спустя семья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Ротиновых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переехала жить и работать на Британские острова. Там Георгий выучился и начал трудовую деятельность. Работая инженером в различных компаниях, он приступил к осуществлению своей мечты — производству сверхтяжелых грузовиков, 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ему исполнилось 50 лет.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сказать, что при проектировании нового грузовика он вдохновлялся идеями довольно успешного американского тягача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Diamant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-T 980, который отлично проявил себя во время второй мировой войны. Добавлю, что автомобильных гигантов никто тогда не выпускал и эту нишу рынка стремился занять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9667F7" w:rsidRPr="009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Motors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1955 году, то есть спустя три года после регистрации компании, был выпущен первый тягач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 7 с колесной формулой 6х4. За эти годы были проведены проектные работы, создан опытный образец, а также закончены его испытания. Для его оснащения Георгий активно искал самую лучшую по тем временам комплектацию, производимую британской промышленностью. В автомобиле был установлен 6-цилиндровый двигатель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Rolls-Royce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C6SFL объемом 12,17 л, максимальная мощность которого составляла 250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2100 об/мин. Этот агрегат знаменитой английской фирмы RR был разработан для оснащения небольших морских катеров и имел</w:t>
      </w:r>
      <w:r w:rsidR="008C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большие размеры. За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с мотором монтировалась 12-скоростная коробка передач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David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Brown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мосты были заказаны у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Kirkstall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поставщики смогли 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более подходящие комплектующие для таких тяжеловозов и следующая модификация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выпущена с мотором C6TFL-RR мощностью 275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15-скоростной коробкой тех же фирм. Собственная масса грузовика составляла 17,800 кг.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Колеса односкатные: задние 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18,00-25, передние с шинами 14,00-24, что можно заметить на фотографиях. Иногда задние односкатные колеса заменялись двускатными с последующей заменой рессор и ступиц. Расход топлива при транспортировке груза массой 104 т составлял 123 л на 100 км, а максимальная скорость достигала 29 км/ч.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тягач действительно был тяжелым, так как полная масса автопоезда доходила до 140 ., что удостоило его эпитета «Супертяжелый», и было зарегистрировано в ту пору составителями Книги рекордов Гиннесса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ыпуская этот тяжеловоз, Георгий Александрович рассчитывал на заказчиков из министерства обороны Великобритании: ведь эти машины могли бы перевозить 60-тонные танки «Центурион». Но генералы по каким-то причинам решили приобретать менее весомые тягачи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Antar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Thornycroft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Спустя ка кое-то время партию из 18 машин хотела приобрести иракская армия, но контракта не получилось. Но 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 пришел. Швейцарские военные провели сравнительные испытания тех же тягачей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Thornycroft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результатам испытаний заказали 10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выполнения этого контракта британская фирма выпустила новый более тяжелый тягач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Super-Atlantic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GR-7, который имел двигатель С8.TFL-RR объемом 16,2 л и мощностью 355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18-скоростной коробкой. Полная масса нового автопоезда уже достигала 300 т. Получив первые три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альпийские военные попросили замены оставшихся семи машин на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Super-Atlantic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50-е годы прошлого века с развитием производства большегрузных автомобилей в Австралии начали появляться первые дорожные поезда (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Roadtrain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Тяжелые условия эксплуатации и повышенные требования заказчиков к грузоподъемности и надежности не каждый изготовитель мог выдержать. Но изделия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в состоянии удовлетворить специфические требования покупателей пятого континента. Так, кроме упомянутых тяжеловозов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Atlantic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британцы изготовили две машины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Viscount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GR.37, предназначавшиеся для буксировки дорожных поездов. Эти автомобили по конструкции были похожи на своих предшественников, но главное отличие было в том, что это были шасси с увеличенной колесной базой, на которые установили кузова для перевозки скота.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1957 году после испытаний в Сиднее были завершены все монтажные и доводочные работы на машинах. Так, впервые появился дорожный поезд, состоящий из грузовика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Rotinoff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Viscount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GR.37 с двумя трейлерами по 22 м длиной каждый. Такая сцепка могла перевозить около 60 т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110 голов скота с крейсерской скоростью 40 км/ч. Эксплуатировались они по маршрутам длиной 1600 км с грубыми песчаными дорогами. Работа этих автомобилей в качестве скотовозов продолжалась до 1967 года, затем их продали. Новый хозяин первого грузовика переоборудовал его кузов и еще 11 лет перевозил на нем строительную технику. Затем запарковал его возле дорожного кафе, где он сейчас и стоит. Второй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Viscount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GR.37 получил новый самосвальный кузов и два аналогичных трейлера и продолжил работу, перевозя медную руду от карьера к обогатительной фабрике, преодолевая, за один рейс около 500 км с 60 т груза.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Георгий Александрович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Ротинов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 от сердечного приступа 2 мая 1959 года в возрасте 55 лет. За семь лет существования предприятие выпустило всего 35 автомобилей, 11 из которых дожили до наших дней Их владельцы — это уже частные коллекционеры, которые иногда собираются на различных фестивалях.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уходом основателя фирма была продана и сменила название в 1960 году, став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Lomount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Vehicle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Engineering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два года производство было полностью прекращено. В дальнейшем конструкторскую документацию приобрела известная британская фирма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Atkinson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Vehicles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недолго выпускала аналогичные грузовики под своей маркой</w:t>
      </w:r>
      <w:proofErr w:type="gram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="000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закончилась история фирмы </w:t>
      </w:r>
      <w:proofErr w:type="spellStart"/>
      <w:r w:rsidR="000B4AA4">
        <w:rPr>
          <w:rFonts w:ascii="Times New Roman" w:eastAsia="Times New Roman" w:hAnsi="Times New Roman" w:cs="Times New Roman"/>
          <w:sz w:val="24"/>
          <w:szCs w:val="24"/>
          <w:lang w:eastAsia="ru-RU"/>
        </w:rPr>
        <w:t>Rotin</w:t>
      </w:r>
      <w:proofErr w:type="spellEnd"/>
      <w:r w:rsidR="000B4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ff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Motors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начатая талантливым русским инженером Георгием </w:t>
      </w:r>
      <w:proofErr w:type="spellStart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Ротиновым</w:t>
      </w:r>
      <w:proofErr w:type="spellEnd"/>
      <w:r w:rsidR="00804C33" w:rsidRPr="008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F5D" w:rsidRDefault="00F661B4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A6C" w:rsidRPr="00F0153E" w:rsidRDefault="005D3A6C" w:rsidP="000D01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E130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https</w:t>
      </w:r>
      <w:r w:rsidRPr="00EB1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proofErr w:type="spellStart"/>
      <w:r w:rsidRPr="005E130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militaerfahrzeuge</w:t>
      </w:r>
      <w:proofErr w:type="spellEnd"/>
      <w:r w:rsidRPr="00EB1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5E130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</w:t>
      </w:r>
      <w:proofErr w:type="spellEnd"/>
      <w:r w:rsidRPr="00EB1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5E130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unterkategorie</w:t>
      </w:r>
      <w:proofErr w:type="spellEnd"/>
      <w:r w:rsidRPr="00EB1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_11_9_62.</w:t>
      </w:r>
      <w:r w:rsidRPr="005E130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html</w:t>
      </w:r>
      <w:r w:rsidR="00EB1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Перевод не редактирован, оригинал см.</w:t>
      </w:r>
      <w:proofErr w:type="gramEnd"/>
      <w:r w:rsidR="00EB10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приложенный </w:t>
      </w:r>
      <w:r w:rsidR="00F015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PDF</w:t>
      </w:r>
      <w:r w:rsidR="00F0153E" w:rsidRPr="00F01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</w:p>
    <w:p w:rsidR="000B7CB3" w:rsidRPr="00F0153E" w:rsidRDefault="000B7CB3" w:rsidP="000D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C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Rotinoff</w:t>
      </w:r>
      <w:proofErr w:type="spellEnd"/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Atlantic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</w:t>
      </w:r>
      <w:r w:rsidRPr="000B7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буксир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r w:rsidR="00F0153E"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15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9'330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отсек 2'870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Передний верхний склон </w:t>
      </w:r>
      <w:r w:rsidR="00051B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930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Задний верхний склон </w:t>
      </w:r>
      <w:r w:rsidR="00051B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280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 угол наклона склона 31 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угол наклона под углом 60 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буксировочный крюк под углом наклона 40 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транспортного средства 3000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отсек 1740 мм</w:t>
      </w:r>
    </w:p>
    <w:p w:rsidR="000B7CB3" w:rsidRPr="00F23E76" w:rsidRDefault="00051B7B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спереди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2'280 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CB3" w:rsidRPr="00F23E76" w:rsidRDefault="00051B7B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сзади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2'430 мм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</w:t>
      </w:r>
      <w:r w:rsidR="00051B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</w:t>
      </w:r>
      <w:r w:rsidR="00051B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3'400 мм</w:t>
      </w:r>
      <w:r w:rsidR="0005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отсек 1400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тяговый крюк 920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стенка 600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просвет 400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для живота 250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Снаряженная масса автомобиля 21750 кг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2400 кг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задняя ось 1700 кг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лебедка весом 1000 кг</w:t>
      </w:r>
    </w:p>
    <w:p w:rsidR="000B7CB3" w:rsidRPr="00F23E76" w:rsidRDefault="006D3E19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сменный редуктор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720 кг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Раздаточная коробка 650 кг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нагрузка автомобиля 14'250 кг</w:t>
      </w:r>
      <w:r w:rsidR="00EA7A2A" w:rsidRPr="00EA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A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7A2A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балласт и запасны</w:t>
      </w:r>
      <w:r w:rsidR="00EA7A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A7A2A" w:rsidRPr="009A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A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EA7A2A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A7A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вес транспортного средства 36000 кг</w:t>
      </w:r>
    </w:p>
    <w:p w:rsidR="000B7CB3" w:rsidRPr="009A22B1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на переднюю ось 9 000 кг макс. </w:t>
      </w:r>
      <w:r w:rsidRPr="009A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на ось сзади на ось 14 000 кг макс. </w:t>
      </w:r>
    </w:p>
    <w:p w:rsidR="000B7CB3" w:rsidRPr="009A22B1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автопоезда</w:t>
      </w:r>
      <w:r w:rsidRPr="009A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110000 кг макс.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база 4'395 мм + 1'725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поворота 25'300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</w:t>
      </w:r>
      <w:r w:rsidRP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Rolls</w:t>
      </w:r>
      <w:r w:rsidRP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Royce</w:t>
      </w:r>
      <w:r w:rsidRP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SFL</w:t>
      </w:r>
      <w:r w:rsidR="005076D8" w:rsidRP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рядный 8-цилиндровый</w:t>
      </w:r>
      <w:r w:rsid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Четырехтактный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Непосредственный впрыск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Корни системы наддува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Зарядный баллон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Рутс</w:t>
      </w:r>
      <w:proofErr w:type="spell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-Годфри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-450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Жидкостная система охлаждения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клапанов 2 клапана на цилиндр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Подвесные клапаны с боковым распределительным</w:t>
      </w:r>
      <w:r w:rsidR="0050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валом, приводимые в действие штоком, толкателями и коромыслом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распределительного вала с зубчатой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передачей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Giber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диаметром 130,175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поршня 152 400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16'200 см3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Сжатие 14,0: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Дизельное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Мощность/кВт 333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. / 247 кВт (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2'100 </w:t>
      </w: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Крутящий момент Г310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1300 </w:t>
      </w: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передачей мощности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Главный редуктор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 Дэвид Браун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465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зубчатая коробка передач переменного тока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Синхронизированный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положительной блокировкой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6 Передач вперед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1 Рывок вперед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Стоковая схема</w:t>
      </w:r>
      <w:r w:rsidR="00F01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даточное число: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6,00: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передача 3,58: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1,97: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1,35: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Передача </w:t>
      </w:r>
      <w:r w:rsidR="00F01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1,00: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Передача </w:t>
      </w:r>
      <w:r w:rsidR="00F01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0,74: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ЗХ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1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7,26: 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 и раздаточная коробка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 Дэвид Браун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редукторная и раздаточная коробка</w:t>
      </w:r>
    </w:p>
    <w:p w:rsidR="000B7CB3" w:rsidRPr="00F23E76" w:rsidRDefault="00403789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медленную, прямую и быструю передачу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стоковая схема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Вспомогательный привод лебедки на раздаточной коробке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даточное число: </w:t>
      </w:r>
      <w:r w:rsidR="00403789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Медленный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2,250: 1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3789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1,000:1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3789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0,745:1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Блокировка дифференциала в продольном приводе между двумя задними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мостами Дополнительный привод</w:t>
      </w:r>
      <w:proofErr w:type="gramStart"/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раздаточной коробке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 </w:t>
      </w: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Лебедка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Передаточные числа 43,0:1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схемой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 переключения передач черный главная коробка передач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рычаг переключения передач Редуктор и раздаточная коробка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 переключения передач Синий лебедочный привод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 переключения передач Желтый лебедочный тормоз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 переключения передач, зеленая муфта лебедки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Блокировка дифференциала из меха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Хэбэя</w:t>
      </w:r>
      <w:proofErr w:type="spellEnd"/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Двухдисковая сухая муфта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диаметром 45,75 см</w:t>
      </w:r>
      <w:r w:rsidR="004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механическим приводом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Qber</w:t>
      </w:r>
      <w:proofErr w:type="spell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Stange</w:t>
      </w:r>
      <w:proofErr w:type="spellEnd"/>
    </w:p>
    <w:p w:rsidR="000B7CB3" w:rsidRPr="00F23E76" w:rsidRDefault="000B7CB3" w:rsidP="00E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на обе задние оси</w:t>
      </w:r>
      <w:r w:rsidR="00E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 ось, обрезанная</w:t>
      </w:r>
    </w:p>
    <w:p w:rsidR="000B7CB3" w:rsidRPr="00F23E76" w:rsidRDefault="00E95549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Полуэллиптические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длиннолистовые</w:t>
      </w:r>
      <w:proofErr w:type="spellEnd"/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рессоры</w:t>
      </w:r>
    </w:p>
    <w:p w:rsidR="000B7CB3" w:rsidRPr="00F23E76" w:rsidRDefault="000B7CB3" w:rsidP="00E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 телескопические</w:t>
      </w:r>
      <w:r w:rsidR="0031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амортизаторы</w:t>
      </w:r>
      <w:r w:rsidR="00E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 14.00 - 24, 20-слойная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однослойная шина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мосты с двойным передаточным числом и червячным приводом с планетарными редукторами, расположенными сбоку от них, которые одновременно служат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балансировочного редуктора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даточное число: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16,6: 1</w:t>
      </w:r>
    </w:p>
    <w:p w:rsidR="000B7CB3" w:rsidRPr="003C3ACF" w:rsidRDefault="003C3ACF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Приводные валы над дифференциалом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Блокировка дифференциала в продольном приводе между двумя</w:t>
      </w:r>
      <w:r w:rsidR="0044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осями с длинными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рессорами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Длиннол</w:t>
      </w:r>
      <w:r w:rsidR="0044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истов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рессоры установлены в центре на поворотном стержне с возможностью поворота и прикреплены к одной из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 осей на каждом конце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Стальные дисковые диски с </w:t>
      </w: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прессованными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ободами</w:t>
      </w:r>
      <w:proofErr w:type="spell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раздельные плоские диски с опорным кольцом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Шина 18.00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 24-слойная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тормоз Двухконтурная пневматическая тормозная система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Westinghouse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Регулировка с помощью подножки</w:t>
      </w:r>
    </w:p>
    <w:p w:rsidR="000B7CB3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барабанные тормоза, действующи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все колеса, диаметр 483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тормозных колодок 114,3 мм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барабанные тормоза Диаметр 483 мм177,ширина тормозных колодок 8 мм.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Стояночный тормоз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механический щековой тормоз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Воздействующий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задние колеса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тормоз Клапан быстрого торможения с фланцевым приводом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рабочий тормоз</w:t>
      </w:r>
      <w:proofErr w:type="gramEnd"/>
    </w:p>
    <w:p w:rsidR="000B7CB3" w:rsidRPr="00F23E76" w:rsidRDefault="00441626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топлив</w:t>
      </w:r>
      <w:r w:rsidR="00441626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441626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44162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</w:t>
      </w:r>
      <w:r w:rsidR="00441626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 на 290 литров дизельного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топлива справа под подножкой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только на буксире составляет от 120 до 140 литров на 100 км</w:t>
      </w:r>
    </w:p>
    <w:p w:rsidR="000B7CB3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 от 170 до 200 л / 100 км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Буксир с полной загрузкой от 14 до 18 часов в пути с полными баками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на прицеп 75 000 кг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тяговое усилие на крюке прицепа 25 400 кг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 автопоезда 110000 кг макс.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Лебедка установлена между кабиной водителя и грузовым мостиком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</w:t>
      </w:r>
      <w:proofErr w:type="spell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Дарлингтон</w:t>
      </w:r>
      <w:proofErr w:type="spellEnd"/>
      <w:r w:rsidR="0038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тяговое усилие 22'500 кг</w:t>
      </w:r>
    </w:p>
    <w:p w:rsidR="000B7CB3" w:rsidRPr="00F23E76" w:rsidRDefault="00387037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каната 22 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 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Передаточное отношение 43,0:1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с комбинированным цепным и червячным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защиты от перегрузки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тяга троса вперед и назад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64 км/ч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2,6 км /ч на самой малой передаче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система 24 вольта</w:t>
      </w:r>
    </w:p>
    <w:p w:rsidR="000B7CB3" w:rsidRPr="00F23E76" w:rsidRDefault="00B2735A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батареи 6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Батареи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Вольт 168 </w:t>
      </w:r>
      <w:proofErr w:type="spellStart"/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 полюс массы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под подножкой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Стартер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CAV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6/24 Вт-3 Анкерный стартер с тяговым усилием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Генератор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CAV</w:t>
      </w: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А 24-32 м 500 Вт</w:t>
      </w:r>
    </w:p>
    <w:p w:rsidR="000B7CB3" w:rsidRPr="00F23E76" w:rsidRDefault="00B2735A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B2735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еловека в салоне</w:t>
      </w:r>
      <w:r w:rsidR="00B2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2735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еловека, </w:t>
      </w:r>
      <w:proofErr w:type="gramStart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</w:t>
      </w:r>
      <w:proofErr w:type="gramEnd"/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кабиной для регулирования дорожного движения 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транспортных средств</w:t>
      </w:r>
      <w:r w:rsidR="00B273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транспортных средств</w:t>
      </w:r>
    </w:p>
    <w:p w:rsidR="000B7CB3" w:rsidRPr="00F23E76" w:rsidRDefault="000B7CB3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войсках с 1958 по 1991 г.</w:t>
      </w:r>
    </w:p>
    <w:p w:rsidR="000B7CB3" w:rsidRPr="00F23E76" w:rsidRDefault="006400DA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</w:t>
      </w:r>
      <w:r w:rsidR="000B7CB3" w:rsidRPr="00B91D2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C2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бронетанковых войсках </w:t>
      </w:r>
      <w:r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транспортного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CB3" w:rsidRPr="00F23E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Centurion</w:t>
      </w:r>
    </w:p>
    <w:p w:rsidR="000B7CB3" w:rsidRPr="00A96F50" w:rsidRDefault="00F0153E" w:rsidP="000D0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0B7CB3" w:rsidRPr="00A96F50" w:rsidSect="00DD7CEB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3FD"/>
    <w:multiLevelType w:val="multilevel"/>
    <w:tmpl w:val="C83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3"/>
    <w:rsid w:val="00051B7B"/>
    <w:rsid w:val="000775F7"/>
    <w:rsid w:val="000B4AA4"/>
    <w:rsid w:val="000B7CB3"/>
    <w:rsid w:val="000D0162"/>
    <w:rsid w:val="000E238D"/>
    <w:rsid w:val="000E5ABB"/>
    <w:rsid w:val="001858EE"/>
    <w:rsid w:val="0019188A"/>
    <w:rsid w:val="001B4E0E"/>
    <w:rsid w:val="001B610E"/>
    <w:rsid w:val="001F2323"/>
    <w:rsid w:val="00285A5C"/>
    <w:rsid w:val="002D314F"/>
    <w:rsid w:val="00316F8D"/>
    <w:rsid w:val="00320BFE"/>
    <w:rsid w:val="00331DD9"/>
    <w:rsid w:val="00347EAE"/>
    <w:rsid w:val="003711CD"/>
    <w:rsid w:val="00387037"/>
    <w:rsid w:val="00391EE9"/>
    <w:rsid w:val="003945C4"/>
    <w:rsid w:val="003A0497"/>
    <w:rsid w:val="003C3ACF"/>
    <w:rsid w:val="003E3FE2"/>
    <w:rsid w:val="00403789"/>
    <w:rsid w:val="0041165E"/>
    <w:rsid w:val="00441626"/>
    <w:rsid w:val="00447B03"/>
    <w:rsid w:val="0047478C"/>
    <w:rsid w:val="005076D8"/>
    <w:rsid w:val="0052150E"/>
    <w:rsid w:val="0057579E"/>
    <w:rsid w:val="005C3CE5"/>
    <w:rsid w:val="005D3A6C"/>
    <w:rsid w:val="005E130F"/>
    <w:rsid w:val="005F6F5D"/>
    <w:rsid w:val="006400DA"/>
    <w:rsid w:val="00650C69"/>
    <w:rsid w:val="006B517D"/>
    <w:rsid w:val="006D1A75"/>
    <w:rsid w:val="006D3D24"/>
    <w:rsid w:val="006D3E19"/>
    <w:rsid w:val="00711D4B"/>
    <w:rsid w:val="00733A5F"/>
    <w:rsid w:val="007362B4"/>
    <w:rsid w:val="00742237"/>
    <w:rsid w:val="0075222E"/>
    <w:rsid w:val="00760726"/>
    <w:rsid w:val="007636ED"/>
    <w:rsid w:val="00787311"/>
    <w:rsid w:val="007B133C"/>
    <w:rsid w:val="007E3363"/>
    <w:rsid w:val="00804C33"/>
    <w:rsid w:val="00864412"/>
    <w:rsid w:val="008C189D"/>
    <w:rsid w:val="008C487F"/>
    <w:rsid w:val="008D58F2"/>
    <w:rsid w:val="00900CBB"/>
    <w:rsid w:val="00954D53"/>
    <w:rsid w:val="009571DA"/>
    <w:rsid w:val="009667F7"/>
    <w:rsid w:val="009858EB"/>
    <w:rsid w:val="009A22B1"/>
    <w:rsid w:val="009C2E5A"/>
    <w:rsid w:val="009E1483"/>
    <w:rsid w:val="009E1CED"/>
    <w:rsid w:val="00A361BC"/>
    <w:rsid w:val="00A84C9F"/>
    <w:rsid w:val="00A90B8E"/>
    <w:rsid w:val="00A96F50"/>
    <w:rsid w:val="00AA33FA"/>
    <w:rsid w:val="00AC2F12"/>
    <w:rsid w:val="00B0132F"/>
    <w:rsid w:val="00B2735A"/>
    <w:rsid w:val="00B564F3"/>
    <w:rsid w:val="00B60ACB"/>
    <w:rsid w:val="00B818D8"/>
    <w:rsid w:val="00B91D22"/>
    <w:rsid w:val="00B92BE3"/>
    <w:rsid w:val="00B9495B"/>
    <w:rsid w:val="00BB2933"/>
    <w:rsid w:val="00BD5E8C"/>
    <w:rsid w:val="00BE0663"/>
    <w:rsid w:val="00C2195A"/>
    <w:rsid w:val="00CA363A"/>
    <w:rsid w:val="00CD30D7"/>
    <w:rsid w:val="00CF17F9"/>
    <w:rsid w:val="00D104C6"/>
    <w:rsid w:val="00D20978"/>
    <w:rsid w:val="00D211B6"/>
    <w:rsid w:val="00D43E49"/>
    <w:rsid w:val="00D81671"/>
    <w:rsid w:val="00D86271"/>
    <w:rsid w:val="00DA10E0"/>
    <w:rsid w:val="00DC0DE7"/>
    <w:rsid w:val="00DD7CEB"/>
    <w:rsid w:val="00DF3EE5"/>
    <w:rsid w:val="00E2583D"/>
    <w:rsid w:val="00E311DE"/>
    <w:rsid w:val="00E513CD"/>
    <w:rsid w:val="00E53A45"/>
    <w:rsid w:val="00E95549"/>
    <w:rsid w:val="00EA7A2A"/>
    <w:rsid w:val="00EB10CC"/>
    <w:rsid w:val="00F0153E"/>
    <w:rsid w:val="00F23AB5"/>
    <w:rsid w:val="00F23E76"/>
    <w:rsid w:val="00F40E58"/>
    <w:rsid w:val="00F5652C"/>
    <w:rsid w:val="00F63396"/>
    <w:rsid w:val="00F661B4"/>
    <w:rsid w:val="00F748E9"/>
    <w:rsid w:val="00F97033"/>
    <w:rsid w:val="00FA6926"/>
    <w:rsid w:val="00FB4AEC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4C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33"/>
    <w:rPr>
      <w:rFonts w:ascii="Tahoma" w:hAnsi="Tahoma" w:cs="Tahoma"/>
      <w:sz w:val="16"/>
      <w:szCs w:val="16"/>
    </w:rPr>
  </w:style>
  <w:style w:type="character" w:customStyle="1" w:styleId="rt-commentedtext">
    <w:name w:val="rt-commentedtext"/>
    <w:basedOn w:val="a0"/>
    <w:rsid w:val="005F6F5D"/>
  </w:style>
  <w:style w:type="table" w:styleId="a6">
    <w:name w:val="Table Grid"/>
    <w:basedOn w:val="a1"/>
    <w:uiPriority w:val="59"/>
    <w:rsid w:val="005F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3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4C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33"/>
    <w:rPr>
      <w:rFonts w:ascii="Tahoma" w:hAnsi="Tahoma" w:cs="Tahoma"/>
      <w:sz w:val="16"/>
      <w:szCs w:val="16"/>
    </w:rPr>
  </w:style>
  <w:style w:type="character" w:customStyle="1" w:styleId="rt-commentedtext">
    <w:name w:val="rt-commentedtext"/>
    <w:basedOn w:val="a0"/>
    <w:rsid w:val="005F6F5D"/>
  </w:style>
  <w:style w:type="table" w:styleId="a6">
    <w:name w:val="Table Grid"/>
    <w:basedOn w:val="a1"/>
    <w:uiPriority w:val="59"/>
    <w:rsid w:val="005F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3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sterok.livejournal.com/34695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2018-03-14T11:50:00Z</dcterms:created>
  <dcterms:modified xsi:type="dcterms:W3CDTF">2025-05-11T10:23:00Z</dcterms:modified>
</cp:coreProperties>
</file>