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EC" w:rsidRDefault="00E73B51" w:rsidP="00763DF7">
      <w:pPr>
        <w:spacing w:after="0" w:line="240" w:lineRule="auto"/>
        <w:jc w:val="center"/>
        <w:rPr>
          <w:noProof/>
          <w:lang w:eastAsia="ru-RU"/>
        </w:rPr>
      </w:pP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02-026 Я-3 4х2 бортовой грузовик г</w:t>
      </w:r>
      <w:r w:rsidR="00FC0F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рузоподъемностью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 т, </w:t>
      </w:r>
      <w:r w:rsidR="00682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прицеп не предусмотрен, 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мест 2</w:t>
      </w:r>
      <w:r w:rsidR="00682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r w:rsidR="00682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кабине</w:t>
      </w:r>
      <w:r w:rsidR="00682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30 в</w:t>
      </w:r>
      <w:r w:rsidR="00682BED" w:rsidRPr="00682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82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кузове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FC0FE2"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</w:t>
      </w:r>
      <w:r w:rsidR="00FC0F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FC0FE2"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снаряженный 4.</w:t>
      </w:r>
      <w:r w:rsidR="004E2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т, полный 7.</w:t>
      </w:r>
      <w:r w:rsidR="004E2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68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</w:t>
      </w:r>
      <w:r w:rsidR="004E2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АМО-Ф15 35 </w:t>
      </w:r>
      <w:proofErr w:type="spellStart"/>
      <w:r w:rsidR="004E2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4E2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24.6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км/час, </w:t>
      </w:r>
      <w:r w:rsidR="004E42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выпущено 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4E42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 экз.</w:t>
      </w:r>
      <w:r w:rsidR="004E42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="004E42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т.ч</w:t>
      </w:r>
      <w:proofErr w:type="spellEnd"/>
      <w:r w:rsidR="004E42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36 шасси</w:t>
      </w: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первый </w:t>
      </w:r>
      <w:proofErr w:type="spellStart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леворульный</w:t>
      </w:r>
      <w:proofErr w:type="spellEnd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России, 1-й</w:t>
      </w:r>
      <w:r w:rsidR="004E2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ГАРЗ,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Ярославль</w:t>
      </w:r>
      <w:r w:rsidR="00620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1925-28 г.</w:t>
      </w:r>
      <w:r w:rsidR="004E2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4E2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  <w:r w:rsidR="004E26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682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575EC" w:rsidRDefault="00E05D49" w:rsidP="00763DF7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3FD86D" wp14:editId="275EAC89">
            <wp:simplePos x="0" y="0"/>
            <wp:positionH relativeFrom="margin">
              <wp:posOffset>533400</wp:posOffset>
            </wp:positionH>
            <wp:positionV relativeFrom="margin">
              <wp:posOffset>914400</wp:posOffset>
            </wp:positionV>
            <wp:extent cx="5285105" cy="35807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AD3389" w:rsidRDefault="00AD3389" w:rsidP="00763DF7">
      <w:pPr>
        <w:spacing w:after="0" w:line="240" w:lineRule="auto"/>
      </w:pPr>
    </w:p>
    <w:p w:rsidR="00AD3389" w:rsidRDefault="00AD3389" w:rsidP="00763DF7">
      <w:pPr>
        <w:spacing w:after="0" w:line="240" w:lineRule="auto"/>
      </w:pPr>
    </w:p>
    <w:p w:rsidR="00C575EC" w:rsidRDefault="00285B75" w:rsidP="00763DF7">
      <w:pPr>
        <w:spacing w:after="0" w:line="240" w:lineRule="auto"/>
      </w:pPr>
      <w:r>
        <w:t xml:space="preserve"> </w:t>
      </w:r>
    </w:p>
    <w:p w:rsidR="00285B75" w:rsidRDefault="00285B75" w:rsidP="00763DF7">
      <w:pPr>
        <w:spacing w:after="0" w:line="240" w:lineRule="auto"/>
      </w:pPr>
    </w:p>
    <w:p w:rsidR="00285B75" w:rsidRDefault="00285B75" w:rsidP="00763DF7">
      <w:pPr>
        <w:spacing w:after="0" w:line="240" w:lineRule="auto"/>
      </w:pPr>
    </w:p>
    <w:p w:rsidR="00285B75" w:rsidRDefault="00285B75" w:rsidP="00763DF7">
      <w:pPr>
        <w:spacing w:after="0" w:line="240" w:lineRule="auto"/>
      </w:pPr>
    </w:p>
    <w:p w:rsidR="00285B75" w:rsidRDefault="00285B75" w:rsidP="00763DF7">
      <w:pPr>
        <w:spacing w:after="0" w:line="240" w:lineRule="auto"/>
      </w:pPr>
    </w:p>
    <w:p w:rsidR="00285B75" w:rsidRDefault="00285B75" w:rsidP="00763DF7">
      <w:pPr>
        <w:spacing w:after="0" w:line="240" w:lineRule="auto"/>
      </w:pPr>
    </w:p>
    <w:p w:rsidR="00285B75" w:rsidRDefault="00285B75" w:rsidP="00763DF7">
      <w:pPr>
        <w:spacing w:after="0" w:line="240" w:lineRule="auto"/>
      </w:pPr>
    </w:p>
    <w:p w:rsidR="00C575EC" w:rsidRDefault="00C575EC" w:rsidP="00763DF7">
      <w:pPr>
        <w:spacing w:after="0" w:line="240" w:lineRule="auto"/>
      </w:pPr>
    </w:p>
    <w:p w:rsidR="002A51A9" w:rsidRDefault="002A51A9" w:rsidP="00763DF7">
      <w:pPr>
        <w:spacing w:after="0" w:line="240" w:lineRule="auto"/>
      </w:pPr>
    </w:p>
    <w:p w:rsidR="002A51A9" w:rsidRDefault="002A51A9" w:rsidP="00763DF7">
      <w:pPr>
        <w:pStyle w:val="22"/>
        <w:spacing w:before="0" w:after="0" w:line="240" w:lineRule="auto"/>
        <w:ind w:firstLine="0"/>
        <w:jc w:val="left"/>
        <w:rPr>
          <w:rStyle w:val="2BookAntiqua85pt"/>
          <w:sz w:val="24"/>
          <w:szCs w:val="24"/>
        </w:rPr>
      </w:pPr>
      <w:r w:rsidRPr="00947A1D">
        <w:rPr>
          <w:rStyle w:val="2BookAntiqua85pt"/>
          <w:b/>
          <w:sz w:val="24"/>
          <w:szCs w:val="24"/>
        </w:rPr>
        <w:t>Изготовитель:</w:t>
      </w:r>
      <w:r>
        <w:rPr>
          <w:rStyle w:val="2BookAntiqua85pt"/>
          <w:b/>
          <w:sz w:val="24"/>
          <w:szCs w:val="24"/>
        </w:rPr>
        <w:t xml:space="preserve"> </w:t>
      </w:r>
      <w:r w:rsidR="00433A08" w:rsidRPr="00433A08">
        <w:rPr>
          <w:rStyle w:val="2BookAntiqua85pt"/>
          <w:sz w:val="24"/>
          <w:szCs w:val="24"/>
        </w:rPr>
        <w:t>Первый Государственный Авторемонтный завод</w:t>
      </w:r>
      <w:r w:rsidR="00433A08" w:rsidRPr="00433A08">
        <w:rPr>
          <w:rStyle w:val="2BookAntiqua85pt"/>
          <w:b/>
          <w:sz w:val="24"/>
          <w:szCs w:val="24"/>
        </w:rPr>
        <w:t xml:space="preserve"> </w:t>
      </w:r>
      <w:r w:rsidR="00433A08" w:rsidRPr="00433A08">
        <w:rPr>
          <w:rStyle w:val="2BookAntiqua85pt"/>
          <w:sz w:val="24"/>
          <w:szCs w:val="24"/>
        </w:rPr>
        <w:t>(1-й ГАРЗ)</w:t>
      </w:r>
      <w:r w:rsidR="00433A08">
        <w:rPr>
          <w:rStyle w:val="2BookAntiqua85pt"/>
          <w:sz w:val="24"/>
          <w:szCs w:val="24"/>
        </w:rPr>
        <w:t>, с</w:t>
      </w:r>
      <w:r w:rsidR="00433A08" w:rsidRPr="00433A08">
        <w:rPr>
          <w:rStyle w:val="2BookAntiqua85pt"/>
          <w:b/>
          <w:sz w:val="24"/>
          <w:szCs w:val="24"/>
        </w:rPr>
        <w:t xml:space="preserve"> </w:t>
      </w:r>
      <w:r w:rsidR="00433A08">
        <w:rPr>
          <w:rStyle w:val="2BookAntiqua85pt"/>
          <w:sz w:val="24"/>
          <w:szCs w:val="24"/>
        </w:rPr>
        <w:t>1926 по 19</w:t>
      </w:r>
      <w:r w:rsidR="00433A08" w:rsidRPr="00433A08">
        <w:rPr>
          <w:rStyle w:val="2BookAntiqua85pt"/>
          <w:sz w:val="24"/>
          <w:szCs w:val="24"/>
        </w:rPr>
        <w:t>33 г.</w:t>
      </w:r>
      <w:r w:rsidR="00433A08" w:rsidRPr="00433A08">
        <w:rPr>
          <w:rStyle w:val="2BookAntiqua85pt"/>
          <w:b/>
          <w:sz w:val="24"/>
          <w:szCs w:val="24"/>
        </w:rPr>
        <w:t xml:space="preserve"> </w:t>
      </w:r>
      <w:r w:rsidR="00433A08">
        <w:rPr>
          <w:rStyle w:val="2BookAntiqua85pt"/>
          <w:b/>
          <w:sz w:val="24"/>
          <w:szCs w:val="24"/>
        </w:rPr>
        <w:t xml:space="preserve">- </w:t>
      </w:r>
      <w:r w:rsidRPr="00947A1D">
        <w:rPr>
          <w:rStyle w:val="2BookAntiqua85pt"/>
          <w:sz w:val="24"/>
          <w:szCs w:val="24"/>
        </w:rPr>
        <w:t>Г</w:t>
      </w:r>
      <w:r>
        <w:rPr>
          <w:rStyle w:val="2BookAntiqua85pt"/>
          <w:sz w:val="24"/>
          <w:szCs w:val="24"/>
        </w:rPr>
        <w:t>осударственный автомобильный завод</w:t>
      </w:r>
      <w:r w:rsidRPr="00947A1D">
        <w:rPr>
          <w:rStyle w:val="2BookAntiqua85pt"/>
          <w:sz w:val="24"/>
          <w:szCs w:val="24"/>
        </w:rPr>
        <w:t xml:space="preserve"> №3</w:t>
      </w:r>
      <w:r>
        <w:rPr>
          <w:rStyle w:val="2BookAntiqua85pt"/>
          <w:sz w:val="24"/>
          <w:szCs w:val="24"/>
        </w:rPr>
        <w:t xml:space="preserve"> Главного управления </w:t>
      </w:r>
      <w:proofErr w:type="gramStart"/>
      <w:r w:rsidR="00433A08">
        <w:rPr>
          <w:rStyle w:val="2BookAntiqua85pt"/>
          <w:sz w:val="24"/>
          <w:szCs w:val="24"/>
        </w:rPr>
        <w:t>авто-тракторной</w:t>
      </w:r>
      <w:proofErr w:type="gramEnd"/>
      <w:r w:rsidR="00433A08">
        <w:rPr>
          <w:rStyle w:val="2BookAntiqua85pt"/>
          <w:sz w:val="24"/>
          <w:szCs w:val="24"/>
        </w:rPr>
        <w:t xml:space="preserve"> промышленности </w:t>
      </w:r>
      <w:r w:rsidR="00C312FE">
        <w:rPr>
          <w:rStyle w:val="2BookAntiqua85pt"/>
          <w:sz w:val="24"/>
          <w:szCs w:val="24"/>
        </w:rPr>
        <w:t>(</w:t>
      </w:r>
      <w:r>
        <w:rPr>
          <w:rStyle w:val="2BookAntiqua85pt"/>
          <w:sz w:val="24"/>
          <w:szCs w:val="24"/>
        </w:rPr>
        <w:t xml:space="preserve">ГУТАП) НКТП СССР, </w:t>
      </w:r>
      <w:r w:rsidRPr="00947A1D">
        <w:rPr>
          <w:rStyle w:val="2BookAntiqua85pt"/>
          <w:sz w:val="24"/>
          <w:szCs w:val="24"/>
        </w:rPr>
        <w:t>Я</w:t>
      </w:r>
      <w:r>
        <w:rPr>
          <w:rStyle w:val="2BookAntiqua85pt"/>
          <w:sz w:val="24"/>
          <w:szCs w:val="24"/>
        </w:rPr>
        <w:t>рославль.</w:t>
      </w:r>
      <w:bookmarkStart w:id="0" w:name="_GoBack"/>
      <w:bookmarkEnd w:id="0"/>
    </w:p>
    <w:p w:rsidR="002A51A9" w:rsidRDefault="002A51A9" w:rsidP="00763DF7">
      <w:pPr>
        <w:spacing w:after="0" w:line="240" w:lineRule="auto"/>
      </w:pPr>
    </w:p>
    <w:p w:rsidR="004E2B2E" w:rsidRPr="004E2B2E" w:rsidRDefault="00763DF7" w:rsidP="0076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4E2B2E" w:rsidRPr="001C7AE1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Евгений Смольников</w:t>
        </w:r>
        <w:r w:rsidR="00223ACF" w:rsidRPr="001C7AE1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.</w:t>
        </w:r>
        <w:r w:rsidR="004E2B2E" w:rsidRPr="001C7AE1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="004E2B2E" w:rsidRPr="001C7A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28.06.2010</w:t>
      </w:r>
      <w:r w:rsidR="00F502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223ACF" w:rsidRPr="00223A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Я-3</w:t>
      </w:r>
    </w:p>
    <w:p w:rsidR="004E2B2E" w:rsidRDefault="004E2B2E" w:rsidP="0076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декабря 1925 года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Ярославском автомобильном заводе были собраны два первых грузовика «Я-3». 84 года назад на месте нынешнего Ярославского моторного завода находилось небольшое предприятие по ремонту изношенных автомобилей, оставшихся после Октябрьской революции. Через руки его специалистов проходили машины различных марок: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Остины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«Уайты», «Фиаты», «Мерседесы» и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Бюссинги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тяжелые грузовики различных иностранных марок и моделей. Когда в середине 1924 года рабочие Первого государственного авторемонтного завода, как тогда назывался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нынешний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«ЯМЗ», узнали, что в Москве на «АМО» готовятся к выпуску первых советских грузовиков, они провозгласили: «Довольно чинить — пора строить!». А осенью этого же года инженеры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ГАРЗа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приступили к проектированию первой машины собственной конструкции трехтонного грузовика, рассчитанного на применение двигателя и коробки передач от московского «АМО-Ф15». Наладить самостоятельное производство таких сложных компонентов ярославцам было не по силам, отсутствовало необходимое оборудование и повсюду встречалось много трудностей.</w:t>
      </w:r>
    </w:p>
    <w:p w:rsidR="00C575EC" w:rsidRDefault="004E2B2E" w:rsidP="0076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задумали было спроектировать для первенца штампованную лонжеронную раму, однако на заводе не оказалось мощных прессов, пришлось сваривать раму из стандартных прокатных швеллеров. Она получилась прочной, но</w:t>
      </w:r>
      <w:r w:rsidR="00DE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сам автомобиль весил 4,5 тонны — столько же, сколько пятитонные грузовики. Хотя он был достаточно надежен, чтобы перевозить не 3 т., как предполагалось сначала, а все 5 тонн груза, для этого двигатель мощностью всего 35 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«АМО-Ф15»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явно слабоват, как и для более легкого трехтонного автомобиля. Пятитонному грузовику тогда требовался двигатель мощностью минимум 70 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Первые два автомобиля «Я-3» это расшифровывалось — «Ярославский трехтонный» были готовы к 24 декабря 1925 года, они довольно успешно прошли испытания и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завод приступил к их мелкосерийному выпуску. «Яшки», как их называли водители, на сегодняшний взгляд покажутся довольно курьезными машинами.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сидел в деревянной кабине, открытой с боков, за рулевым колесом огромного размера. Кстати, о размещении рулевого управления: руль на «Я-3» впервые в практике отечественного автомобилестроения помещался слева. Напомним, что московский «АМО-Ф15» имел руль, расположенный справа до самого 1930 года. Ввиду того, что коробка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 использовалась от этого же грузовика, у которого рычаг переключения находился у правого борта кабины, ярославским конструкторам пришлось разработать иной привод, размещавшийся посередине кабины.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кабина имела только одну дверь справа и два обитых кожей сиденья для водителя и грузчика. На двигателе московского грузовика зажигание осуществлялось не от генератора, а от магнето, поэтому на «Я-3» пришлось использовать ацетиленовые, а не электрические фары, сигнал-гудок с резиновой грушей, а запускать двигатель пусковой рукояткой. Чтобы 30-сильный силовой агрегат мог таскать «махину», весящую вместе с грузом 7,5 тонн (что было вдвое больше, чем масса «АМО-Ф15» с полной нагрузкой), главный конструктор «Я-3» Владимир Данилов был вынужден использовать классическое правило механики: «чтобы выиграть в силе тяги, нужно пожертвовать скоростью». Для этого передаточное отношение главной передачи он увеличил вдвое по сравнению с «АМО-Ф15». «Яшка» был далеко не скороходом, он еле-еле развивал скорость 30 км/ч, зато легко преодолевал крутые подъемы, грязь, рыхлый снег. Правда, он отличался завидным аппетитом, «кушая» около 40 литров бензина на 100 км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ути, тогда как иностранные трехтонки тех лет расходовали на 5 — 7 литров меньше.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 заднего моста был выполнен двойным: в него входила пара конических и пара цилиндрических шестерен, все они были сделаны прямозубыми и во время работы издавали характерный гул. Амортизаторов не было и в помине, поэтому при движении по булыжным дорогам, которых тогда в СССР было большинство, даже на относительно небольшой скорости колеса подскакивали, а деревянный кузов и кабина отзывались на эти толчки глухими стонами и поскрипыванием. Портрет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яшки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окажется неполным, если не вспомнить, что тормоза у него были только на задних колесах, а их привод был механическим.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какой силищей должен был обладать шоферюга, чтобы «взнуздать» такие «невероятно» жесткие тормоза, орудовать тяжелой «баранкой», выжимать далеко не легкую педаль сцепления.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 удивительно, что в открытой всем ветрам, сработанной из дуба и отлакированной кабине этого автомобиля, как правило, восседали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водилы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могучего телосложении и комплекции.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 производил неизгладимое впечатление, когда двигался по булыжному шоссе на колесах с шинами диаметром больше метро, натужно рыча мотором и поблескивая латунным радиатором. Когда такой грузовик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котил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деревенской дороге, куры и утята разбегались кто куда, а в домах тряслись и даже вываливались! стекла. Тем не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 не все грузовики тех лет отказывались от монолитных шин-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грузолент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пневматиков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два «Я-3» успешно прошли ходовые испытания по маршруту Ярославль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Ярославль, после которых завод приступил к их серийному производству. На шасси «Я-3» строились пожарные-линейки и автобусные кузова вместимостью 22 место для сидения. Три таких автобуса в 1927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1928 годах курсировали по Москве. Всего с 1925 до </w:t>
      </w:r>
      <w:r w:rsidR="005A7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середины 1928 года изготовили 17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0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яшек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C5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2B2E" w:rsidRDefault="00C575EC" w:rsidP="0076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Ярославский грузовик нуждался в более мощном двигателе, чем движок от «АМО-Ф15», поэтому, когда были отпущены деньги для закупки заграничных моторов и коробок передач, появилась модернизированная модель «Я-3» </w:t>
      </w:r>
      <w:r w:rsid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«Я-4» грузоподъемностью 4 тонны с немецким двигателем «мерседес» мощностью 70 лошадиных сил.</w:t>
      </w:r>
    </w:p>
    <w:p w:rsidR="005A7B7B" w:rsidRDefault="005A7B7B" w:rsidP="0076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853" w:type="dxa"/>
        <w:jc w:val="center"/>
        <w:tblLook w:val="04A0" w:firstRow="1" w:lastRow="0" w:firstColumn="1" w:lastColumn="0" w:noHBand="0" w:noVBand="1"/>
      </w:tblPr>
      <w:tblGrid>
        <w:gridCol w:w="2073"/>
        <w:gridCol w:w="1842"/>
        <w:gridCol w:w="1842"/>
        <w:gridCol w:w="1842"/>
        <w:gridCol w:w="2254"/>
      </w:tblGrid>
      <w:tr w:rsidR="00D35115" w:rsidRPr="00D35115" w:rsidTr="00C575EC">
        <w:trPr>
          <w:trHeight w:val="317"/>
          <w:jc w:val="center"/>
        </w:trPr>
        <w:tc>
          <w:tcPr>
            <w:tcW w:w="0" w:type="auto"/>
            <w:hideMark/>
          </w:tcPr>
          <w:p w:rsidR="00D35115" w:rsidRPr="00D35115" w:rsidRDefault="00D35115" w:rsidP="00763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hideMark/>
          </w:tcPr>
          <w:p w:rsidR="00D35115" w:rsidRPr="00D35115" w:rsidRDefault="00D35115" w:rsidP="00763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1925/1926</w:t>
            </w:r>
          </w:p>
        </w:tc>
        <w:tc>
          <w:tcPr>
            <w:tcW w:w="0" w:type="auto"/>
            <w:hideMark/>
          </w:tcPr>
          <w:p w:rsidR="00D35115" w:rsidRPr="00D35115" w:rsidRDefault="00D35115" w:rsidP="00763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1926/1927</w:t>
            </w:r>
          </w:p>
        </w:tc>
        <w:tc>
          <w:tcPr>
            <w:tcW w:w="0" w:type="auto"/>
            <w:hideMark/>
          </w:tcPr>
          <w:p w:rsidR="00D35115" w:rsidRPr="00D35115" w:rsidRDefault="00D35115" w:rsidP="00763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1927/1928</w:t>
            </w:r>
          </w:p>
        </w:tc>
        <w:tc>
          <w:tcPr>
            <w:tcW w:w="0" w:type="auto"/>
            <w:hideMark/>
          </w:tcPr>
          <w:p w:rsidR="00D35115" w:rsidRPr="00D35115" w:rsidRDefault="00D35115" w:rsidP="00763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D35115" w:rsidRPr="00D35115" w:rsidTr="00C575EC">
        <w:trPr>
          <w:trHeight w:val="297"/>
          <w:jc w:val="center"/>
        </w:trPr>
        <w:tc>
          <w:tcPr>
            <w:tcW w:w="0" w:type="auto"/>
            <w:hideMark/>
          </w:tcPr>
          <w:p w:rsidR="00D35115" w:rsidRPr="00D35115" w:rsidRDefault="00D35115" w:rsidP="0076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</w:t>
            </w:r>
            <w:r w:rsidR="0038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9" w:anchor="cite_note-Цифры_и_факты-14" w:history="1"/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hideMark/>
          </w:tcPr>
          <w:p w:rsidR="00D35115" w:rsidRPr="00D35115" w:rsidRDefault="00D35115" w:rsidP="0076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35115" w:rsidRPr="00D35115" w:rsidRDefault="00D35115" w:rsidP="0076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35115" w:rsidRPr="00D35115" w:rsidRDefault="00D35115" w:rsidP="0076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35115" w:rsidRPr="004E42C5" w:rsidRDefault="00D35115" w:rsidP="00763D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4E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2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160?</w:t>
            </w:r>
          </w:p>
        </w:tc>
      </w:tr>
    </w:tbl>
    <w:p w:rsidR="00C575EC" w:rsidRDefault="00C575EC" w:rsidP="00763DF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C36865" w:rsidRPr="00C36865" w:rsidRDefault="00C36865" w:rsidP="00763DF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Технические характеристики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Двигатель: </w:t>
      </w:r>
      <w:hyperlink r:id="rId10" w:tooltip="АМО-Ф-15" w:history="1">
        <w:r w:rsidRPr="00C36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АМО-Ф-15</w:t>
        </w:r>
      </w:hyperlink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4396 см³, 35 </w:t>
      </w:r>
      <w:proofErr w:type="spell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1400 об/мин, 18,5 </w:t>
      </w:r>
      <w:proofErr w:type="spell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кг×м</w:t>
      </w:r>
      <w:proofErr w:type="spell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1200 об/мин</w:t>
      </w:r>
      <w:hyperlink r:id="rId11" w:anchor="cite_note-Начало_большого_пути-5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 первых опытных образцах устанавливался двигатель </w:t>
      </w:r>
      <w:hyperlink r:id="rId12" w:tooltip="Уайт-АМО (страница отсутствует)" w:history="1">
        <w:r w:rsidRPr="00C36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Уайт-АМО</w:t>
        </w:r>
      </w:hyperlink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объём 3684 см³ и мощность 30 </w:t>
      </w:r>
      <w:proofErr w:type="spell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1400 </w:t>
      </w:r>
      <w:proofErr w:type="gram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Зажигание: от магнето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Карбюратор: «Зенит-42»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Сцепление: до 1927 года — мокрого типа с 41 диском, с 1927 года — сухое с 6 дисками</w:t>
      </w:r>
      <w:hyperlink r:id="rId13" w:anchor="cite_note-Шугуров1-4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механическая</w:t>
      </w:r>
      <w:r w:rsidR="00FA49E1">
        <w:rPr>
          <w:rFonts w:ascii="Times New Roman" w:eastAsia="Times New Roman" w:hAnsi="Times New Roman" w:cs="Times New Roman"/>
          <w:sz w:val="24"/>
          <w:szCs w:val="24"/>
          <w:lang w:eastAsia="ru-RU"/>
        </w:rPr>
        <w:t>, 4-</w:t>
      </w: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ступенчатая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передача — двойная, </w:t>
      </w:r>
      <w:proofErr w:type="spellStart"/>
      <w:proofErr w:type="gram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</w:t>
      </w:r>
      <w:proofErr w:type="spell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-коническая</w:t>
      </w:r>
      <w:proofErr w:type="gram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прямыми зубьями</w:t>
      </w:r>
    </w:p>
    <w:p w:rsidR="00C36865" w:rsidRPr="001C7AE1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Ширина Высота </w:t>
      </w:r>
      <w:proofErr w:type="gramStart"/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6500 </w:t>
      </w:r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2460</w:t>
      </w:r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2550 </w:t>
      </w:r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кабине)</w:t>
      </w:r>
      <w:r w:rsidR="00FA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Колёсная база: 4200 мм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Колея передняя: 1750 мм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Колея задняя: 1784 мм</w:t>
      </w:r>
      <w:hyperlink r:id="rId14" w:anchor="cite_note-Соколов-3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Подвеска: зависимая на продольных полуэллиптических рессорах у обоих мостов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Размерность колёс: 7,00—38"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масса: 4330 кг</w:t>
      </w:r>
      <w:hyperlink r:id="rId15" w:anchor="cite_note-Соколов-3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Грузоподъёмность: 3000 кг</w:t>
      </w:r>
    </w:p>
    <w:p w:rsidR="00C36865" w:rsidRPr="00C36865" w:rsidRDefault="00C36865" w:rsidP="00763D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скорость: 30 км/ч</w:t>
      </w:r>
    </w:p>
    <w:p w:rsidR="000E5ABB" w:rsidRDefault="00C36865" w:rsidP="00763DF7">
      <w:pPr>
        <w:numPr>
          <w:ilvl w:val="0"/>
          <w:numId w:val="1"/>
        </w:numPr>
        <w:spacing w:after="0" w:line="240" w:lineRule="auto"/>
        <w:ind w:left="0"/>
      </w:pPr>
      <w:r w:rsidRPr="00583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топлива: 40 л/100 км</w:t>
      </w:r>
      <w:hyperlink r:id="rId16" w:anchor="cite_note-Шугуров-Ширшов-7" w:history="1"/>
      <w:r w:rsidRPr="0058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E5ABB" w:rsidSect="00285B7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11D"/>
    <w:multiLevelType w:val="multilevel"/>
    <w:tmpl w:val="6C0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78"/>
    <w:rsid w:val="00013435"/>
    <w:rsid w:val="000333F3"/>
    <w:rsid w:val="000734A7"/>
    <w:rsid w:val="0007364E"/>
    <w:rsid w:val="000B2B0F"/>
    <w:rsid w:val="000E5ABB"/>
    <w:rsid w:val="000E70A8"/>
    <w:rsid w:val="00115768"/>
    <w:rsid w:val="0017397C"/>
    <w:rsid w:val="001B46E2"/>
    <w:rsid w:val="001C427C"/>
    <w:rsid w:val="001C7AE1"/>
    <w:rsid w:val="001E4B3F"/>
    <w:rsid w:val="00223ACF"/>
    <w:rsid w:val="002633B3"/>
    <w:rsid w:val="00285B75"/>
    <w:rsid w:val="002A51A9"/>
    <w:rsid w:val="002B086B"/>
    <w:rsid w:val="002B7EC6"/>
    <w:rsid w:val="0031679B"/>
    <w:rsid w:val="00333E5E"/>
    <w:rsid w:val="00352E16"/>
    <w:rsid w:val="003623B8"/>
    <w:rsid w:val="00364DD2"/>
    <w:rsid w:val="00381B56"/>
    <w:rsid w:val="00394C62"/>
    <w:rsid w:val="003A15A9"/>
    <w:rsid w:val="003C0236"/>
    <w:rsid w:val="003D7286"/>
    <w:rsid w:val="003F2601"/>
    <w:rsid w:val="00433A08"/>
    <w:rsid w:val="00450CD5"/>
    <w:rsid w:val="0047292D"/>
    <w:rsid w:val="004E2615"/>
    <w:rsid w:val="004E2B2E"/>
    <w:rsid w:val="004E42C5"/>
    <w:rsid w:val="004F1EB5"/>
    <w:rsid w:val="004F3655"/>
    <w:rsid w:val="0052150E"/>
    <w:rsid w:val="00544CFD"/>
    <w:rsid w:val="0058366F"/>
    <w:rsid w:val="0059410B"/>
    <w:rsid w:val="005A7B7B"/>
    <w:rsid w:val="005B2B76"/>
    <w:rsid w:val="005C2208"/>
    <w:rsid w:val="005C3F25"/>
    <w:rsid w:val="00620A43"/>
    <w:rsid w:val="006377F7"/>
    <w:rsid w:val="00655A5A"/>
    <w:rsid w:val="00682BED"/>
    <w:rsid w:val="0069096A"/>
    <w:rsid w:val="006B3E70"/>
    <w:rsid w:val="006C4038"/>
    <w:rsid w:val="006D45D2"/>
    <w:rsid w:val="00741788"/>
    <w:rsid w:val="007549A2"/>
    <w:rsid w:val="00763DF7"/>
    <w:rsid w:val="00773978"/>
    <w:rsid w:val="00781A10"/>
    <w:rsid w:val="007A6C9D"/>
    <w:rsid w:val="007B6829"/>
    <w:rsid w:val="007D04C3"/>
    <w:rsid w:val="00805559"/>
    <w:rsid w:val="00821C3E"/>
    <w:rsid w:val="0085414C"/>
    <w:rsid w:val="008A2373"/>
    <w:rsid w:val="008E73C9"/>
    <w:rsid w:val="008F57D9"/>
    <w:rsid w:val="0092094D"/>
    <w:rsid w:val="00947146"/>
    <w:rsid w:val="00994174"/>
    <w:rsid w:val="009A019F"/>
    <w:rsid w:val="009A742E"/>
    <w:rsid w:val="009B3346"/>
    <w:rsid w:val="009C2007"/>
    <w:rsid w:val="009C265E"/>
    <w:rsid w:val="009E6414"/>
    <w:rsid w:val="00A0756E"/>
    <w:rsid w:val="00A21E5B"/>
    <w:rsid w:val="00A8286F"/>
    <w:rsid w:val="00A86E2E"/>
    <w:rsid w:val="00AA261C"/>
    <w:rsid w:val="00AC1FEA"/>
    <w:rsid w:val="00AC2B37"/>
    <w:rsid w:val="00AD3389"/>
    <w:rsid w:val="00B36833"/>
    <w:rsid w:val="00B766CD"/>
    <w:rsid w:val="00B778B8"/>
    <w:rsid w:val="00BA4914"/>
    <w:rsid w:val="00BF5963"/>
    <w:rsid w:val="00C03C58"/>
    <w:rsid w:val="00C312FE"/>
    <w:rsid w:val="00C36865"/>
    <w:rsid w:val="00C462A1"/>
    <w:rsid w:val="00C575EC"/>
    <w:rsid w:val="00CB1797"/>
    <w:rsid w:val="00CC78B4"/>
    <w:rsid w:val="00CF5A9E"/>
    <w:rsid w:val="00D35115"/>
    <w:rsid w:val="00D77885"/>
    <w:rsid w:val="00D872AB"/>
    <w:rsid w:val="00DA7966"/>
    <w:rsid w:val="00DC1E8B"/>
    <w:rsid w:val="00DD480D"/>
    <w:rsid w:val="00DE1566"/>
    <w:rsid w:val="00DE1AE5"/>
    <w:rsid w:val="00DE6BF0"/>
    <w:rsid w:val="00E05D49"/>
    <w:rsid w:val="00E114EE"/>
    <w:rsid w:val="00E447A4"/>
    <w:rsid w:val="00E453E5"/>
    <w:rsid w:val="00E557C5"/>
    <w:rsid w:val="00E73B51"/>
    <w:rsid w:val="00EB06A4"/>
    <w:rsid w:val="00EB2ADB"/>
    <w:rsid w:val="00ED58B6"/>
    <w:rsid w:val="00EE4D19"/>
    <w:rsid w:val="00F5024D"/>
    <w:rsid w:val="00F8547B"/>
    <w:rsid w:val="00F938EF"/>
    <w:rsid w:val="00FA49E1"/>
    <w:rsid w:val="00FC0DF6"/>
    <w:rsid w:val="00FC0FE2"/>
    <w:rsid w:val="00F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4E2B2E"/>
  </w:style>
  <w:style w:type="paragraph" w:customStyle="1" w:styleId="post-meta">
    <w:name w:val="post-meta"/>
    <w:basedOn w:val="a"/>
    <w:rsid w:val="004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author">
    <w:name w:val="post-meta-author"/>
    <w:basedOn w:val="a0"/>
    <w:rsid w:val="004E2B2E"/>
  </w:style>
  <w:style w:type="character" w:styleId="a3">
    <w:name w:val="Hyperlink"/>
    <w:basedOn w:val="a0"/>
    <w:uiPriority w:val="99"/>
    <w:semiHidden/>
    <w:unhideWhenUsed/>
    <w:rsid w:val="004E2B2E"/>
    <w:rPr>
      <w:color w:val="0000FF"/>
      <w:u w:val="single"/>
    </w:rPr>
  </w:style>
  <w:style w:type="character" w:customStyle="1" w:styleId="tie-date">
    <w:name w:val="tie-date"/>
    <w:basedOn w:val="a0"/>
    <w:rsid w:val="004E2B2E"/>
  </w:style>
  <w:style w:type="character" w:customStyle="1" w:styleId="post-views">
    <w:name w:val="post-views"/>
    <w:basedOn w:val="a0"/>
    <w:rsid w:val="004E2B2E"/>
  </w:style>
  <w:style w:type="paragraph" w:styleId="a4">
    <w:name w:val="Normal (Web)"/>
    <w:basedOn w:val="a"/>
    <w:uiPriority w:val="99"/>
    <w:semiHidden/>
    <w:unhideWhenUsed/>
    <w:rsid w:val="004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6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36865"/>
  </w:style>
  <w:style w:type="table" w:styleId="a7">
    <w:name w:val="Table Grid"/>
    <w:basedOn w:val="a1"/>
    <w:uiPriority w:val="59"/>
    <w:rsid w:val="00D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2A51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BookAntiqua85pt">
    <w:name w:val="Основной текст (2) + Book Antiqua;8;5 pt"/>
    <w:basedOn w:val="21"/>
    <w:rsid w:val="002A51A9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A51A9"/>
    <w:pPr>
      <w:widowControl w:val="0"/>
      <w:shd w:val="clear" w:color="auto" w:fill="FFFFFF"/>
      <w:spacing w:before="240" w:after="240" w:line="254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4E2B2E"/>
  </w:style>
  <w:style w:type="paragraph" w:customStyle="1" w:styleId="post-meta">
    <w:name w:val="post-meta"/>
    <w:basedOn w:val="a"/>
    <w:rsid w:val="004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author">
    <w:name w:val="post-meta-author"/>
    <w:basedOn w:val="a0"/>
    <w:rsid w:val="004E2B2E"/>
  </w:style>
  <w:style w:type="character" w:styleId="a3">
    <w:name w:val="Hyperlink"/>
    <w:basedOn w:val="a0"/>
    <w:uiPriority w:val="99"/>
    <w:semiHidden/>
    <w:unhideWhenUsed/>
    <w:rsid w:val="004E2B2E"/>
    <w:rPr>
      <w:color w:val="0000FF"/>
      <w:u w:val="single"/>
    </w:rPr>
  </w:style>
  <w:style w:type="character" w:customStyle="1" w:styleId="tie-date">
    <w:name w:val="tie-date"/>
    <w:basedOn w:val="a0"/>
    <w:rsid w:val="004E2B2E"/>
  </w:style>
  <w:style w:type="character" w:customStyle="1" w:styleId="post-views">
    <w:name w:val="post-views"/>
    <w:basedOn w:val="a0"/>
    <w:rsid w:val="004E2B2E"/>
  </w:style>
  <w:style w:type="paragraph" w:styleId="a4">
    <w:name w:val="Normal (Web)"/>
    <w:basedOn w:val="a"/>
    <w:uiPriority w:val="99"/>
    <w:semiHidden/>
    <w:unhideWhenUsed/>
    <w:rsid w:val="004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6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36865"/>
  </w:style>
  <w:style w:type="table" w:styleId="a7">
    <w:name w:val="Table Grid"/>
    <w:basedOn w:val="a1"/>
    <w:uiPriority w:val="59"/>
    <w:rsid w:val="00D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2A51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BookAntiqua85pt">
    <w:name w:val="Основной текст (2) + Book Antiqua;8;5 pt"/>
    <w:basedOn w:val="21"/>
    <w:rsid w:val="002A51A9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A51A9"/>
    <w:pPr>
      <w:widowControl w:val="0"/>
      <w:shd w:val="clear" w:color="auto" w:fill="FFFFFF"/>
      <w:spacing w:before="240" w:after="240" w:line="254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ck-auto.info/author/truck-auto" TargetMode="External"/><Relationship Id="rId13" Type="http://schemas.openxmlformats.org/officeDocument/2006/relationships/hyperlink" Target="https://ru.wikipedia.org/wiki/%D0%AF-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/index.php?title=%D0%A3%D0%B0%D0%B9%D1%82-%D0%90%D0%9C%D0%9E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F-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F-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F-3" TargetMode="External"/><Relationship Id="rId10" Type="http://schemas.openxmlformats.org/officeDocument/2006/relationships/hyperlink" Target="https://ru.wikipedia.org/wiki/%D0%90%D0%9C%D0%9E-%D0%A4-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F-3" TargetMode="External"/><Relationship Id="rId14" Type="http://schemas.openxmlformats.org/officeDocument/2006/relationships/hyperlink" Target="https://ru.wikipedia.org/wiki/%D0%AF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31F9-1C39-4F56-BB1E-99ACC6FD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2018-07-25T11:41:00Z</dcterms:created>
  <dcterms:modified xsi:type="dcterms:W3CDTF">2025-05-28T16:39:00Z</dcterms:modified>
</cp:coreProperties>
</file>