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079" w:rsidRPr="00AC0798" w:rsidRDefault="00F96248" w:rsidP="00FD234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C1875">
        <w:rPr>
          <w:rFonts w:ascii="Times New Roman" w:hAnsi="Times New Roman" w:cs="Times New Roman"/>
          <w:b/>
          <w:sz w:val="28"/>
          <w:szCs w:val="28"/>
        </w:rPr>
        <w:t>03-124</w:t>
      </w:r>
      <w:r w:rsidR="00E05BC2">
        <w:rPr>
          <w:b/>
          <w:color w:val="C00000"/>
          <w:sz w:val="32"/>
          <w:szCs w:val="32"/>
        </w:rPr>
        <w:t xml:space="preserve"> </w:t>
      </w:r>
      <w:r w:rsidR="0048605E" w:rsidRPr="00AC0798">
        <w:rPr>
          <w:rFonts w:ascii="Times New Roman" w:hAnsi="Times New Roman" w:cs="Times New Roman"/>
          <w:b/>
          <w:sz w:val="28"/>
          <w:szCs w:val="28"/>
        </w:rPr>
        <w:t>Москвич-410</w:t>
      </w:r>
      <w:r w:rsidR="0048605E" w:rsidRPr="00AC0798">
        <w:rPr>
          <w:sz w:val="28"/>
          <w:szCs w:val="28"/>
        </w:rPr>
        <w:t xml:space="preserve"> </w:t>
      </w:r>
      <w:r w:rsidR="00A875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4х4 4-</w:t>
      </w:r>
      <w:r w:rsidR="00F43079" w:rsidRPr="00AC07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дверный седан повышенной проходимости</w:t>
      </w:r>
      <w:r w:rsidR="000C187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для сельской местности</w:t>
      </w:r>
      <w:r w:rsidR="00F43079" w:rsidRPr="00AC07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мест 4, </w:t>
      </w:r>
      <w:r w:rsidR="00273EE8" w:rsidRPr="00AC07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вес</w:t>
      </w:r>
      <w:r w:rsidR="00273EE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</w:t>
      </w:r>
      <w:r w:rsidR="00273EE8" w:rsidRPr="00AC07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F43079" w:rsidRPr="00AC07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снаряженный 1.18 т,</w:t>
      </w:r>
      <w:r w:rsidR="00E05BC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полный </w:t>
      </w:r>
      <w:r w:rsidR="00494A5A" w:rsidRPr="00AC07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1,48 т</w:t>
      </w:r>
      <w:r w:rsidR="00E05BC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</w:t>
      </w:r>
      <w:r w:rsidR="00494A5A" w:rsidRPr="00AC07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F43079" w:rsidRPr="00AC07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</w:t>
      </w:r>
      <w:r w:rsidR="0018518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ЗМА</w:t>
      </w:r>
      <w:r w:rsidR="00F43079" w:rsidRPr="00AC07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-402 35 </w:t>
      </w:r>
      <w:proofErr w:type="spellStart"/>
      <w:r w:rsidR="00F43079" w:rsidRPr="00AC07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лс</w:t>
      </w:r>
      <w:proofErr w:type="spellEnd"/>
      <w:r w:rsidR="00F43079" w:rsidRPr="00AC07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85 км/час, всего </w:t>
      </w:r>
      <w:r w:rsidR="00821E7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410 и </w:t>
      </w:r>
      <w:r w:rsidR="00F43079" w:rsidRPr="00AC07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410Н </w:t>
      </w:r>
      <w:r w:rsidR="00821E79" w:rsidRPr="00821E7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10375 </w:t>
      </w:r>
      <w:r w:rsidR="00F43079" w:rsidRPr="00AC07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экз., МЗМА</w:t>
      </w:r>
      <w:r w:rsidR="00E05BC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F43079" w:rsidRPr="00AC07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г. Москва</w:t>
      </w:r>
      <w:r w:rsidR="002960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</w:t>
      </w:r>
      <w:r w:rsidR="00F43079" w:rsidRPr="00AC07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1957-</w:t>
      </w:r>
      <w:r w:rsidR="005256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58</w:t>
      </w:r>
      <w:r w:rsidR="00F43079" w:rsidRPr="00AC07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г.</w:t>
      </w:r>
      <w:r w:rsidR="002960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gramStart"/>
      <w:r w:rsidR="002960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</w:t>
      </w:r>
      <w:proofErr w:type="gramEnd"/>
      <w:r w:rsidR="002960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AC68D8" w:rsidRDefault="002960CC" w:rsidP="00FD234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B6C2083" wp14:editId="3E28045A">
            <wp:simplePos x="0" y="0"/>
            <wp:positionH relativeFrom="margin">
              <wp:posOffset>600075</wp:posOffset>
            </wp:positionH>
            <wp:positionV relativeFrom="margin">
              <wp:posOffset>733425</wp:posOffset>
            </wp:positionV>
            <wp:extent cx="5285105" cy="331406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31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68D8" w:rsidRDefault="00AC68D8" w:rsidP="00FD234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C68D8" w:rsidRDefault="00AC68D8" w:rsidP="00FD234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C68D8" w:rsidRDefault="00AC68D8" w:rsidP="00FD234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C68D8" w:rsidRDefault="00AC68D8" w:rsidP="00FD234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C68D8" w:rsidRDefault="00AC68D8" w:rsidP="00FD234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C68D8" w:rsidRDefault="00AC68D8" w:rsidP="00FD234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C68D8" w:rsidRDefault="00AC68D8" w:rsidP="00FD234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4427A" w:rsidRPr="0054427A" w:rsidRDefault="0054427A" w:rsidP="0054427A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270E4" w:rsidRDefault="00C270E4" w:rsidP="00BF1BE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270E4" w:rsidRDefault="00C270E4" w:rsidP="00BF1BE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270E4" w:rsidRDefault="00C270E4" w:rsidP="00BF1BE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270E4" w:rsidRDefault="00C270E4" w:rsidP="00BF1BE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270E4" w:rsidRDefault="00C270E4" w:rsidP="00BF1BE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270E4" w:rsidRDefault="00C270E4" w:rsidP="00BF1BE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270E4" w:rsidRDefault="00C270E4" w:rsidP="00BF1BE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270E4" w:rsidRDefault="00C270E4" w:rsidP="00BF1BE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270E4" w:rsidRDefault="00C270E4" w:rsidP="00BF1BE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270E4" w:rsidRDefault="00C270E4" w:rsidP="00BF1BE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5ED5" w:rsidRDefault="00C270E4" w:rsidP="00BF1BE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F1B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Буквы «МОСКВИЧ» </w:t>
      </w:r>
      <w:r w:rsidR="00BF1BE9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капоте </w:t>
      </w:r>
      <w:r w:rsidR="005D45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r w:rsidR="005D4575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укорочен</w:t>
      </w:r>
      <w:r w:rsidR="005D45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="005D4575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5D45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5D4575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F1BE9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декоративная накладка на задней двери</w:t>
      </w:r>
      <w:r w:rsidR="00BF1B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F1BE9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был</w:t>
      </w:r>
      <w:r w:rsidR="005D45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внешней отличительной чертой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Москвича </w:t>
      </w:r>
      <w:r w:rsidR="005D45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модели 410Н.</w:t>
      </w:r>
      <w:r w:rsidR="00B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Так что изготовители этой модел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ьк</w:t>
      </w:r>
      <w:r w:rsidR="00B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немножко перестарались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совместив эти буквы с </w:t>
      </w:r>
      <w:r w:rsidR="00C25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полной накладкой, характерной для модели 410.</w:t>
      </w:r>
    </w:p>
    <w:p w:rsidR="00FB2466" w:rsidRDefault="00FB2466" w:rsidP="00BF1BE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Весьма по</w:t>
      </w:r>
      <w:r w:rsidR="00745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дроб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 </w:t>
      </w:r>
      <w:r w:rsidR="00C25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рождении Москвича-410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C25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С.В.</w:t>
      </w:r>
      <w:r w:rsidR="00C251C0" w:rsidRPr="00FB24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Ионес</w:t>
      </w:r>
      <w:r w:rsidR="00C25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</w:t>
      </w:r>
      <w:r w:rsidRPr="00FB24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www.kolesa.ru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9705F" w:rsidRPr="00A9705F" w:rsidRDefault="00BF5ED5" w:rsidP="00A9705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1851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Изготовиель</w:t>
      </w:r>
      <w:proofErr w:type="spellEnd"/>
      <w:r w:rsidR="00185185" w:rsidRPr="001851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="00BF1B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Московский Завод Малолитражных </w:t>
      </w:r>
      <w:proofErr w:type="gramStart"/>
      <w:r w:rsidRPr="00B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Автомобилей</w:t>
      </w:r>
      <w:r w:rsidR="00A97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9705F" w:rsidRPr="00A97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Управлени</w:t>
      </w:r>
      <w:r w:rsidR="00A97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A9705F" w:rsidRPr="00A97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автомобильной промышленности</w:t>
      </w:r>
      <w:r w:rsidR="00A97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9705F" w:rsidRPr="00A97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A97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овета</w:t>
      </w:r>
      <w:r w:rsidR="009723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</w:t>
      </w:r>
      <w:r w:rsidR="00A97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ародного</w:t>
      </w:r>
      <w:r w:rsidR="00A9705F" w:rsidRPr="00A97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97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хозяйства</w:t>
      </w:r>
      <w:proofErr w:type="gramEnd"/>
      <w:r w:rsidR="00A97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45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9723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осковского</w:t>
      </w:r>
      <w:r w:rsidR="00A9705F" w:rsidRPr="00A97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9723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городского</w:t>
      </w:r>
      <w:r w:rsidR="00A9705F" w:rsidRPr="00A97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9723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экономического</w:t>
      </w:r>
      <w:r w:rsidR="00A9705F" w:rsidRPr="00A97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723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административного</w:t>
      </w:r>
      <w:r w:rsidR="00A9705F" w:rsidRPr="00A97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723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района.</w:t>
      </w:r>
    </w:p>
    <w:p w:rsidR="00AC68D8" w:rsidRPr="00D65413" w:rsidRDefault="00A77A18" w:rsidP="00FD2348">
      <w:pPr>
        <w:spacing w:after="0" w:line="240" w:lineRule="auto"/>
        <w:outlineLvl w:val="1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proofErr w:type="gramStart"/>
      <w:r w:rsidRPr="00D6541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Из книги «Советские </w:t>
      </w:r>
      <w:proofErr w:type="spellStart"/>
      <w:r w:rsidRPr="00D6541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полноприводные</w:t>
      </w:r>
      <w:proofErr w:type="spellEnd"/>
      <w:r w:rsidRPr="00D6541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  <w:proofErr w:type="gramEnd"/>
      <w:r w:rsidRPr="00D6541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Том II. Легковые», </w:t>
      </w:r>
      <w:proofErr w:type="spellStart"/>
      <w:r w:rsidRPr="00D6541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Ионес</w:t>
      </w:r>
      <w:proofErr w:type="spellEnd"/>
      <w:r w:rsidRPr="00D6541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С.В., Марков Н.С., </w:t>
      </w:r>
      <w:proofErr w:type="gramStart"/>
      <w:r w:rsidRPr="00D6541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Рубежной</w:t>
      </w:r>
      <w:proofErr w:type="gramEnd"/>
      <w:r w:rsidRPr="00D6541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Н.А., Свиридов А. К., Тихонов Г.В., Тула, ООО «</w:t>
      </w:r>
      <w:proofErr w:type="spellStart"/>
      <w:r w:rsidRPr="00D6541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Борус-Принт</w:t>
      </w:r>
      <w:proofErr w:type="spellEnd"/>
      <w:r w:rsidRPr="00D6541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», 2017.</w:t>
      </w:r>
    </w:p>
    <w:p w:rsidR="004C173F" w:rsidRPr="004C173F" w:rsidRDefault="00CB4864" w:rsidP="00FD2348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 августа 1955 г.</w:t>
      </w:r>
      <w:r w:rsidR="00D654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Министр автомобильной промышленности</w:t>
      </w:r>
      <w:r w:rsidR="00D654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СССР Н.И. </w:t>
      </w:r>
      <w:proofErr w:type="spellStart"/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Строкин</w:t>
      </w:r>
      <w:proofErr w:type="spellEnd"/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издал приказ об</w:t>
      </w:r>
      <w:r w:rsidR="00D654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освоении на МЗМА </w:t>
      </w:r>
      <w:proofErr w:type="spellStart"/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полноприводного</w:t>
      </w:r>
      <w:proofErr w:type="spellEnd"/>
      <w:r w:rsidR="00D654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автомобиля модели 410. Таким образом,</w:t>
      </w:r>
      <w:r w:rsidR="00D654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устное указание Хрущева получило силу</w:t>
      </w:r>
      <w:r w:rsidR="00D654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закона. Завод МЗМА тогда готовил к</w:t>
      </w:r>
      <w:r w:rsidR="00D654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производству совершенно новую модель</w:t>
      </w:r>
      <w:r w:rsidR="00D654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402-425, которая в апреле 1956 года</w:t>
      </w:r>
      <w:r w:rsidR="00D654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пришла на смену послевоенной модели</w:t>
      </w:r>
      <w:r w:rsidR="00D654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401-420. На базе нового «Москвича»</w:t>
      </w:r>
      <w:r w:rsidR="00D654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конструкторы завода и стали разрабатывать </w:t>
      </w:r>
      <w:proofErr w:type="spellStart"/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полноприводную</w:t>
      </w:r>
      <w:proofErr w:type="spellEnd"/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машину. Без</w:t>
      </w:r>
      <w:r w:rsidR="00D654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сомнения</w:t>
      </w:r>
      <w:proofErr w:type="gramStart"/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Андронову и его коллегам</w:t>
      </w:r>
      <w:r w:rsidR="00D654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пригодился опыт </w:t>
      </w:r>
      <w:proofErr w:type="spellStart"/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ГАЗа</w:t>
      </w:r>
      <w:proofErr w:type="spellEnd"/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., где как раз</w:t>
      </w:r>
      <w:r w:rsidR="00D654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освоили мелкосерийный выпуск </w:t>
      </w:r>
      <w:proofErr w:type="spellStart"/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полноприводных</w:t>
      </w:r>
      <w:proofErr w:type="spellEnd"/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автомобилей с несущим кузовом М-72 и построили опытные образцы</w:t>
      </w:r>
      <w:r w:rsidR="00D654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уменьшенного автомобиля М-73 с двигателем от «Москвича».</w:t>
      </w:r>
    </w:p>
    <w:p w:rsidR="004C173F" w:rsidRPr="004C173F" w:rsidRDefault="00B35EA9" w:rsidP="00FD2348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Ведущим конструктором автомобиля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«Москвич» модели 410 Андронов назначил Р.А. </w:t>
      </w:r>
      <w:proofErr w:type="spellStart"/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Липгарта</w:t>
      </w:r>
      <w:proofErr w:type="spellEnd"/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старшего сына знаменитого А.А. </w:t>
      </w:r>
      <w:proofErr w:type="spellStart"/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Липгарта</w:t>
      </w:r>
      <w:proofErr w:type="spellEnd"/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., много лет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занимавшего пост главного конструктора </w:t>
      </w:r>
      <w:proofErr w:type="spellStart"/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ГАЗа</w:t>
      </w:r>
      <w:proofErr w:type="spellEnd"/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Ростислав Андреевич прекрасно знал автозавод в Горьком и его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модели, включая </w:t>
      </w:r>
      <w:proofErr w:type="spellStart"/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полноприводные</w:t>
      </w:r>
      <w:proofErr w:type="spellEnd"/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Внедорожный «Москвич» </w:t>
      </w:r>
      <w:proofErr w:type="spellStart"/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Липгарт</w:t>
      </w:r>
      <w:proofErr w:type="spellEnd"/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компоновал</w:t>
      </w:r>
      <w:proofErr w:type="gramStart"/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</w:t>
      </w:r>
      <w:proofErr w:type="gramEnd"/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используя технические решения,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применявшиеся </w:t>
      </w:r>
      <w:proofErr w:type="spellStart"/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ГАЗом</w:t>
      </w:r>
      <w:proofErr w:type="spellEnd"/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У базовой модели московской «малолитражки» была</w:t>
      </w:r>
    </w:p>
    <w:p w:rsidR="004C173F" w:rsidRPr="004C173F" w:rsidRDefault="004C173F" w:rsidP="00FD2348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независимая передняя подвеска, а вот</w:t>
      </w:r>
      <w:r w:rsidR="00B35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модель 410 получила цельную балку</w:t>
      </w:r>
      <w:r w:rsidR="00B35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переднего моста и зависимую рессорную</w:t>
      </w:r>
      <w:r w:rsidR="00B35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подвеску. Рулевую трапецию для нее</w:t>
      </w:r>
      <w:r w:rsidR="00B35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выполнили по типу ГАЗ-69. Картеры</w:t>
      </w:r>
    </w:p>
    <w:p w:rsidR="004C173F" w:rsidRPr="004C173F" w:rsidRDefault="004C173F" w:rsidP="00FD2348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обоих мостов спроектировали </w:t>
      </w:r>
      <w:proofErr w:type="gramStart"/>
      <w:r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разъемными</w:t>
      </w:r>
      <w:proofErr w:type="gramEnd"/>
      <w:r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как у горьковских машин. Рулевую</w:t>
      </w:r>
      <w:r w:rsidR="00B35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колонку, рулевой редуктор и передние</w:t>
      </w:r>
      <w:r w:rsidR="00B35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рычажные амортизаторы и вовсе целиком</w:t>
      </w:r>
      <w:r w:rsidR="00B35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взяли от автомобиля М-20</w:t>
      </w:r>
      <w:r w:rsidR="00B35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«Победа», а</w:t>
      </w:r>
      <w:r w:rsidR="00B35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задние амортизаторы - от М-72. Зато,</w:t>
      </w:r>
      <w:r w:rsidR="00B35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отличие от горьковских внедорожников, у «Москвича» ступицы передних</w:t>
      </w:r>
      <w:r w:rsidR="00B35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колес сделали отключаемыми от полуосей. Шарниры равных угловых скоростей повторяли конструкцию, применявшуюся на «Виллисе». </w:t>
      </w:r>
      <w:proofErr w:type="spellStart"/>
      <w:r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Нижнеклапанный</w:t>
      </w:r>
      <w:proofErr w:type="spellEnd"/>
    </w:p>
    <w:p w:rsidR="004C173F" w:rsidRPr="004C173F" w:rsidRDefault="004C173F" w:rsidP="00FD2348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двигатель объемом 1220 см3 и блок</w:t>
      </w:r>
      <w:r w:rsidR="00B35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шестерен 3-ступенчатой коробки передач первое время оставались серийные.</w:t>
      </w:r>
      <w:r w:rsidR="00325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Раздаточную коробку установили</w:t>
      </w:r>
      <w:r w:rsidR="00325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отдельно, связав ее с коробкой передач промежуточным карданным валом, и</w:t>
      </w:r>
      <w:r w:rsidR="00325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оснастили прогрессивной системой</w:t>
      </w:r>
      <w:r w:rsidR="00325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управления при помощи единственного</w:t>
      </w:r>
      <w:r w:rsidR="00325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рычага: он отвечал и за активацию</w:t>
      </w:r>
      <w:r w:rsidR="00325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переднего моста, и за включение понижающей передачи. По образцу горьковских внедорожников московские конструкторы выполнили и стояночную тормозную систему, установив барабанный</w:t>
      </w:r>
      <w:r w:rsidR="00325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механизм на выходном валу «</w:t>
      </w:r>
      <w:proofErr w:type="spellStart"/>
      <w:r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раздатки</w:t>
      </w:r>
      <w:proofErr w:type="spellEnd"/>
      <w:r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  <w:r w:rsidR="00325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базовой модели «Москвича» были</w:t>
      </w:r>
      <w:r w:rsidR="00325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напольные педали, и через отверстия </w:t>
      </w:r>
      <w:proofErr w:type="gramStart"/>
      <w:r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</w:p>
    <w:p w:rsidR="004C173F" w:rsidRPr="004C173F" w:rsidRDefault="004C173F" w:rsidP="00FD2348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 для них в салон легко попадали</w:t>
      </w:r>
      <w:r w:rsidR="00325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вода и грязь. На внедорожном же автомобиле применили подвесные педали, и</w:t>
      </w:r>
      <w:r w:rsidR="00325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 стал герметичным. Проектированием</w:t>
      </w:r>
      <w:r w:rsidR="00325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трансмиссии и узлов шасси 410-й модели под руководством </w:t>
      </w:r>
      <w:proofErr w:type="spellStart"/>
      <w:r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Липгарта</w:t>
      </w:r>
      <w:proofErr w:type="spellEnd"/>
      <w:r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занимались К.И. Файбисович, Ю.М. Немцов,</w:t>
      </w:r>
      <w:r w:rsidR="00325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Х.С. </w:t>
      </w:r>
      <w:proofErr w:type="spellStart"/>
      <w:r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Батраев</w:t>
      </w:r>
      <w:proofErr w:type="spellEnd"/>
      <w:r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О.Д. </w:t>
      </w:r>
      <w:proofErr w:type="spellStart"/>
      <w:r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Гургенидзе</w:t>
      </w:r>
      <w:proofErr w:type="spellEnd"/>
      <w:r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И.В.</w:t>
      </w:r>
      <w:r w:rsidR="00325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Басманова</w:t>
      </w:r>
      <w:proofErr w:type="spellEnd"/>
      <w:r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другие.</w:t>
      </w:r>
    </w:p>
    <w:p w:rsidR="004C173F" w:rsidRPr="004C173F" w:rsidRDefault="00325FF0" w:rsidP="00FD2348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Первые два опытных образца вышли 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заводские испытания в январе 1956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года. По их результатам уже 12 июня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коллегия Министерства автомобильной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промышленности приняла решение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освоить серийный выпуск новинки, причем в тексте постановления заводу</w:t>
      </w:r>
      <w:r w:rsidR="00EA70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рекомендовали создать на базе </w:t>
      </w:r>
      <w:proofErr w:type="spellStart"/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полноприводного</w:t>
      </w:r>
      <w:proofErr w:type="spellEnd"/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«Москвича» автомобили с</w:t>
      </w:r>
      <w:r w:rsidR="00EA70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различными типами закрытых и открытых</w:t>
      </w:r>
      <w:r w:rsidR="00EA70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кузовов. На следующую зиму автомобили «Москвич» модели 410 прошли государственные испытания, а в марте 1957</w:t>
      </w:r>
      <w:r w:rsidR="00EA70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года завод освоил их серийный выпуск.</w:t>
      </w:r>
      <w:r w:rsidR="00EA70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Полноприводными</w:t>
      </w:r>
      <w:proofErr w:type="spellEnd"/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«Москвичами» сразу</w:t>
      </w:r>
      <w:r w:rsidR="00EA70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 заинтересовались военные специалисты из подмосковных Бронниц, где действовала мощная испытательная база</w:t>
      </w:r>
      <w:r w:rsidR="00EA70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Министерства обороны: туда на полигонные испытания в объеме 20 тысяч</w:t>
      </w:r>
      <w:r w:rsidR="00EA70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километров отправили две серийные</w:t>
      </w:r>
      <w:r w:rsidR="00EA70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машины из самых первых партий (шасси</w:t>
      </w:r>
      <w:r w:rsidR="00EA70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0169 и № 0177).</w:t>
      </w:r>
    </w:p>
    <w:p w:rsidR="004C173F" w:rsidRPr="004C173F" w:rsidRDefault="00EA70EF" w:rsidP="00FD2348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конце 1950-х годов конструкторы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МЗМА быстро обновляли автомобили.</w:t>
      </w:r>
      <w:r w:rsid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Иногда это было острой необходимостью.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Нижнеклапанный</w:t>
      </w:r>
      <w:proofErr w:type="spellEnd"/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35-сильный мотор,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например, </w:t>
      </w:r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считался недостаточно мощным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даже для базовой легковой модели, и КБ</w:t>
      </w:r>
      <w:r w:rsidR="00D8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двигателей активно готовило новый -</w:t>
      </w:r>
      <w:r w:rsidR="00D8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уже с верхнеклапанным газораспределением и отдачей в 45 сил (модель 407).</w:t>
      </w:r>
      <w:r w:rsidR="00D8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Первые такие двигатели завод выпустил</w:t>
      </w:r>
      <w:r w:rsidR="00D8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октябре 1957 года, а с лета 1958-го</w:t>
      </w:r>
      <w:r w:rsidR="00D8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полностью перешел на их производство.</w:t>
      </w:r>
    </w:p>
    <w:p w:rsidR="004C173F" w:rsidRPr="004C173F" w:rsidRDefault="00D828FC" w:rsidP="00FD2348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 опыт эксплуатации первых </w:t>
      </w:r>
      <w:proofErr w:type="spellStart"/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полноприводных</w:t>
      </w:r>
      <w:proofErr w:type="spellEnd"/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«Москвичей» выявил, что еще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целый ряд узлов, помимо двигателя,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нуждается в усовершенствовании. </w:t>
      </w:r>
      <w:proofErr w:type="gramStart"/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увеличить тяговый диапазон трансмиссии, было рекомендовано 3-ступенчатую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коробку передач заменить на 4-ступенчатую: ее на </w:t>
      </w:r>
      <w:proofErr w:type="spellStart"/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полноприводном</w:t>
      </w:r>
      <w:proofErr w:type="spellEnd"/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автомобиле внедрили даже раньше, чем на обычном.</w:t>
      </w:r>
      <w:proofErr w:type="gramEnd"/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Также нуждались в усилении раздаточная коробка и подшипники ведущих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мостов. Были пересмотрены и передаточные числа трансмиссии. К модернизации узлов 410-го «Москвича» активно подключился молодой конструктор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Л.И. </w:t>
      </w:r>
      <w:proofErr w:type="spellStart"/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Сморгонский</w:t>
      </w:r>
      <w:proofErr w:type="spellEnd"/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который впоследствии разрабатывал коробки передач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«Москвичей», а закончил свою карьеру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АЗЛК проектированием </w:t>
      </w:r>
      <w:proofErr w:type="spellStart"/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полноприводной</w:t>
      </w:r>
      <w:proofErr w:type="spellEnd"/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трансмиссии для модели 2141.</w:t>
      </w:r>
    </w:p>
    <w:p w:rsidR="00C70040" w:rsidRPr="00C70040" w:rsidRDefault="009E4064" w:rsidP="00FD2348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Автомобиль 4x4 с 45-сильным мотором и полным набором нововведений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получил индекс 410Н. Весной 1958 года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 опытные образцы прошли испытания,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летом модернизированная машина сменила на конвейере исходный вариант.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Модель 410Н незначительно отличалась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предшествующей даже внешне - декоративная накладка на задней двери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была укорочена, а на капоте появились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буквы «МОСКВИЧ». Эти изменения претерпели все машины семейства, но если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базовой модели 407 появились еще 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молдинги</w:t>
      </w:r>
      <w:proofErr w:type="spellEnd"/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боковинах (для декоративного оформления границы колеров при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C173F" w:rsidRPr="004C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двухцветной окраске у экспортных</w:t>
      </w:r>
      <w:r w:rsidR="00C700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70040" w:rsidRPr="00C700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машин), то внедорожнику это украшение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70040" w:rsidRPr="00C700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полагалось. Правда, некоторые владельцы </w:t>
      </w:r>
      <w:proofErr w:type="spellStart"/>
      <w:r w:rsidR="00C70040" w:rsidRPr="00C700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полноприводных</w:t>
      </w:r>
      <w:proofErr w:type="spellEnd"/>
      <w:r w:rsidR="00C70040" w:rsidRPr="00C700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«Москвичей»</w:t>
      </w:r>
    </w:p>
    <w:p w:rsidR="00C70040" w:rsidRPr="00C70040" w:rsidRDefault="00C70040" w:rsidP="00FD2348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00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покупали в магазине запчастей комплект </w:t>
      </w:r>
      <w:proofErr w:type="spellStart"/>
      <w:r w:rsidRPr="00C700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молдингов</w:t>
      </w:r>
      <w:proofErr w:type="spellEnd"/>
      <w:r w:rsidRPr="00C700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устанавливали их</w:t>
      </w:r>
      <w:r w:rsidR="009E4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700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самостоятельно.</w:t>
      </w:r>
    </w:p>
    <w:p w:rsidR="00C70040" w:rsidRPr="00C70040" w:rsidRDefault="00525633" w:rsidP="00FD2348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70040" w:rsidRPr="00C700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Седаны моделей 410 и 410Н выпускали в двух исполнениях: </w:t>
      </w:r>
      <w:proofErr w:type="gramStart"/>
      <w:r w:rsidR="00C70040" w:rsidRPr="00C700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базовом</w:t>
      </w:r>
      <w:proofErr w:type="gramEnd"/>
      <w:r w:rsidR="00C70040" w:rsidRPr="00C700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для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70040" w:rsidRPr="00C700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медицинской службы. Сельские врачи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70040" w:rsidRPr="00C700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получили комфортабельный автомобиль,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70040" w:rsidRPr="00C700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способный пройти по любой распутице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70040" w:rsidRPr="00C700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или по снегу. Кстати, все </w:t>
      </w:r>
      <w:proofErr w:type="spellStart"/>
      <w:r w:rsidR="00C70040" w:rsidRPr="00C700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полноприводные</w:t>
      </w:r>
      <w:proofErr w:type="spellEnd"/>
      <w:r w:rsidR="00C70040" w:rsidRPr="00C700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машины оснащались салоном 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70040" w:rsidRPr="00C700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моющейся обивкой.</w:t>
      </w:r>
    </w:p>
    <w:p w:rsidR="00C70040" w:rsidRPr="00C70040" w:rsidRDefault="00525633" w:rsidP="00FD2348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70040" w:rsidRPr="00C700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 временем ОГК, исполняя решение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C70040" w:rsidRPr="00C700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техсовета</w:t>
      </w:r>
      <w:proofErr w:type="spellEnd"/>
      <w:r w:rsidR="00C70040" w:rsidRPr="00C700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C70040" w:rsidRPr="00C700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Минавтопрома</w:t>
      </w:r>
      <w:proofErr w:type="spellEnd"/>
      <w:r w:rsidR="00C70040" w:rsidRPr="00C700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12 июня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70040" w:rsidRPr="00C700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1956 года, занялся созданием специальных кузовов на базе седана 4x4.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70040" w:rsidRPr="00C700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Открытый автомобиль с несущим кузовом</w:t>
      </w:r>
    </w:p>
    <w:p w:rsidR="00C70040" w:rsidRPr="00C70040" w:rsidRDefault="00C70040" w:rsidP="00FD2348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00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было разработать принципиально невозможно, но эту проблему решили,</w:t>
      </w:r>
      <w:r w:rsidR="005256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700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построив оригинальные рамные автомобили модели 415 и шасси повышенной</w:t>
      </w:r>
      <w:r w:rsidR="00175D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700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проходимости с кузовом-платформой. А</w:t>
      </w:r>
    </w:p>
    <w:p w:rsidR="00C70040" w:rsidRPr="00C70040" w:rsidRDefault="00C70040" w:rsidP="00FD2348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00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на базе 410-го считалось возможным</w:t>
      </w:r>
      <w:r w:rsidR="00175D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700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сделать грузопассажирский универсал и</w:t>
      </w:r>
      <w:r w:rsidR="00175D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700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грузовой фургон. В 1958-м заднеприводный универсал модели 423Н с верхнеклапанным двигателем уже выпускался, а фургон модели 430 </w:t>
      </w:r>
      <w:proofErr w:type="gramStart"/>
      <w:r w:rsidRPr="00C700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вовсю</w:t>
      </w:r>
      <w:proofErr w:type="gramEnd"/>
      <w:r w:rsidRPr="00C700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готовился к производству.</w:t>
      </w:r>
    </w:p>
    <w:p w:rsidR="00C70040" w:rsidRPr="00C70040" w:rsidRDefault="00175D0D" w:rsidP="00FD2348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70040" w:rsidRPr="00C700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Сначала в апреле 1958-го экспериментальный цех выдал опытный образец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C70040" w:rsidRPr="00C700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полноприводного</w:t>
      </w:r>
      <w:proofErr w:type="spellEnd"/>
      <w:r w:rsidR="00C70040" w:rsidRPr="00C700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фургона, который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70040" w:rsidRPr="00C700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переделали из кузова серийного седана. Этот автомобиль прошел полный</w:t>
      </w:r>
    </w:p>
    <w:p w:rsidR="00FD2348" w:rsidRPr="00FD2348" w:rsidRDefault="00C70040" w:rsidP="00FD2348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00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комплекс испытаний в течение полутора лет, экспонировался </w:t>
      </w:r>
      <w:proofErr w:type="gramStart"/>
      <w:r w:rsidRPr="00C700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C700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C700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НАМИ</w:t>
      </w:r>
      <w:proofErr w:type="gramEnd"/>
      <w:r w:rsidRPr="00C700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но</w:t>
      </w:r>
      <w:r w:rsidR="00175D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700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решение о его производстве не было</w:t>
      </w:r>
      <w:r w:rsidR="00175D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700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принято. Фургон на базе «Москвича»</w:t>
      </w:r>
      <w:r w:rsidR="00175D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700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модели 410 так и остался</w:t>
      </w:r>
      <w:r w:rsidR="00175D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700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единственным</w:t>
      </w:r>
      <w:r w:rsidR="00175D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700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образцом, построенным без выпуска</w:t>
      </w:r>
      <w:r w:rsidR="00175D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700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конструкторской документации, а потому не получившим собственного обозначения: вопреки мелькающей в некоторых источниках информации, индекса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D2348" w:rsidRPr="00FD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431 он никогда не носил (этот номер принадлежал серийной кабине аэродромного пускового агрегата АПА-7).</w:t>
      </w:r>
    </w:p>
    <w:p w:rsidR="00FD2348" w:rsidRPr="00FD2348" w:rsidRDefault="00FD2348" w:rsidP="00FD2348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Намного более удачно сложилась судьба универсала. В начале 1958 года последовал приказ Управления автомобильной промышленности Московского совнархоза освоить на МЗМА универсал на базе «Москвича» 410. Группа конструкторов КБ общей компоновки и КБ кузовов (А.А. </w:t>
      </w:r>
      <w:proofErr w:type="spellStart"/>
      <w:r w:rsidRPr="00FD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Заикин</w:t>
      </w:r>
      <w:proofErr w:type="spellEnd"/>
      <w:r w:rsidRPr="00FD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Л.</w:t>
      </w:r>
      <w:proofErr w:type="gramStart"/>
      <w:r w:rsidRPr="00FD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FD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Мурашов, В.А. Орехова, Г.К. </w:t>
      </w:r>
      <w:proofErr w:type="spellStart"/>
      <w:r w:rsidRPr="00FD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Белоручев</w:t>
      </w:r>
      <w:proofErr w:type="spellEnd"/>
      <w:r w:rsidRPr="00FD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другие) начали готовить комплект конструкторской документации, и автомобиль получил отдельное обозначение 411. Летом уже ездил своим ходом опытный образец, а к осени комплект документации был завершен, и универсал 4x4 пошел в мелкосерийное производство.</w:t>
      </w:r>
    </w:p>
    <w:p w:rsidR="00FD2348" w:rsidRPr="00FD2348" w:rsidRDefault="00FD2348" w:rsidP="00FD2348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Масштабы выпуска «Москвичей» этого семейства нельзя назвать большими. В лучшем году (1959-м) количество построенных седанов едва достигло 3,5 тысяч, а их общий тираж за три </w:t>
      </w:r>
      <w:proofErr w:type="gramStart"/>
      <w:r w:rsidRPr="00FD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</w:p>
    <w:p w:rsidR="00FD2348" w:rsidRPr="00FD2348" w:rsidRDefault="00FD2348" w:rsidP="00FD2348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половиной года производства составил 10 375 экземпляров. Универсалов же и вовсе делали всего по полтысячи штук в год для нужд народного хозяйства (всего - 1515 шт.), вследствие чего они оставались дефицитом. Стоит признать, что </w:t>
      </w:r>
      <w:proofErr w:type="spellStart"/>
      <w:r w:rsidRPr="00FD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полноприводным</w:t>
      </w:r>
      <w:proofErr w:type="spellEnd"/>
      <w:r w:rsidRPr="00FD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«Москвичам» был присущ ряд недостатков: высокий центр тяжести, склонность к опрокидыванию на поворотах, жесткая передняя подвеска, повышенный расход бензина. Но автомобили эти представляли собой</w:t>
      </w:r>
    </w:p>
    <w:p w:rsidR="00FD2348" w:rsidRPr="00FD2348" w:rsidRDefault="00FD2348" w:rsidP="00FD2348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разумный компромисс и, без сомнения, были достойны места на конвейере.</w:t>
      </w:r>
    </w:p>
    <w:p w:rsidR="00AC68D8" w:rsidRDefault="00FD2348" w:rsidP="00FD234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D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Однако для самого завода их производство как раз обернулось проблемой. Выпускать «</w:t>
      </w:r>
      <w:proofErr w:type="spellStart"/>
      <w:r w:rsidRPr="00FD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полноприводники</w:t>
      </w:r>
      <w:proofErr w:type="spellEnd"/>
      <w:r w:rsidRPr="00FD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в одном потоке с обычными машинами считалось технологически сложным, поэтому их изготавливали на отдельном участке малых серий. Но к началу 1960-х резко возрос экспорт обычных </w:t>
      </w:r>
      <w:proofErr w:type="spellStart"/>
      <w:r w:rsidRPr="00FD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заднеприводных</w:t>
      </w:r>
      <w:proofErr w:type="spellEnd"/>
      <w:r w:rsidRPr="00FD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машин. А участок малых серий как раз требовался для доводки экспортной продукции, и под этим предлогом машины 4x4 в 1960 году строить прекратили, а через три года «задним числом» официально оформили снятие с производства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C68D8" w:rsidRDefault="00AC68D8" w:rsidP="00FD234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94A5A" w:rsidRPr="00C86B8E" w:rsidRDefault="00494A5A" w:rsidP="00C86B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86B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</w:t>
      </w:r>
      <w:r w:rsidR="00C86B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 и</w:t>
      </w:r>
      <w:r w:rsidRPr="00C86B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стори</w:t>
      </w:r>
      <w:r w:rsidR="00C86B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</w:t>
      </w:r>
      <w:r w:rsidRPr="00C86B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создания</w:t>
      </w:r>
      <w:r w:rsidR="00C86B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="00C86B8E" w:rsidRPr="00C86B8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Источник не сохранил, виноват.</w:t>
      </w:r>
    </w:p>
    <w:p w:rsidR="00F02F99" w:rsidRDefault="00460E87" w:rsidP="00FD2348">
      <w:pPr>
        <w:pStyle w:val="a3"/>
        <w:spacing w:before="0" w:beforeAutospacing="0" w:after="0" w:afterAutospacing="0"/>
      </w:pPr>
      <w:r>
        <w:rPr>
          <w:color w:val="000000" w:themeColor="text1"/>
        </w:rPr>
        <w:t xml:space="preserve"> </w:t>
      </w:r>
      <w:r w:rsidR="00494A5A" w:rsidRPr="00494A5A">
        <w:rPr>
          <w:color w:val="000000" w:themeColor="text1"/>
        </w:rPr>
        <w:t xml:space="preserve">Советский легковой </w:t>
      </w:r>
      <w:r w:rsidR="00494A5A" w:rsidRPr="00494A5A">
        <w:rPr>
          <w:b/>
          <w:bCs/>
          <w:color w:val="000000" w:themeColor="text1"/>
        </w:rPr>
        <w:t>автомобиль малого класса Москвич-402</w:t>
      </w:r>
      <w:r w:rsidR="00494A5A" w:rsidRPr="00494A5A">
        <w:rPr>
          <w:color w:val="000000" w:themeColor="text1"/>
        </w:rPr>
        <w:t>, выпускался на заводе «МЗМА» с 1956 по 1958 годы. Всего было выпущено 87658 экземпляров данной модели, включая всевозможные модификации. По заводской кл</w:t>
      </w:r>
      <w:r w:rsidR="00A875CD">
        <w:rPr>
          <w:color w:val="000000" w:themeColor="text1"/>
        </w:rPr>
        <w:t>ассификации того времени машина</w:t>
      </w:r>
      <w:r w:rsidR="00494A5A" w:rsidRPr="00494A5A">
        <w:rPr>
          <w:color w:val="000000" w:themeColor="text1"/>
        </w:rPr>
        <w:t xml:space="preserve"> первоначально имела индекс 402-425(первое число </w:t>
      </w:r>
      <w:proofErr w:type="gramStart"/>
      <w:r w:rsidR="00494A5A" w:rsidRPr="00494A5A">
        <w:rPr>
          <w:color w:val="000000" w:themeColor="text1"/>
        </w:rPr>
        <w:t>–д</w:t>
      </w:r>
      <w:proofErr w:type="gramEnd"/>
      <w:r w:rsidR="00494A5A" w:rsidRPr="00494A5A">
        <w:rPr>
          <w:color w:val="000000" w:themeColor="text1"/>
        </w:rPr>
        <w:t>вигатель, второе-кузов)</w:t>
      </w:r>
      <w:r w:rsidR="00494A5A" w:rsidRPr="00494A5A">
        <w:t xml:space="preserve"> </w:t>
      </w:r>
      <w:r w:rsidR="00494A5A" w:rsidRPr="00494A5A">
        <w:rPr>
          <w:color w:val="000000" w:themeColor="text1"/>
        </w:rPr>
        <w:t xml:space="preserve">Впоследствии для базового седана «Москвич-402» обозначение кузова использовалось только в конструкторской документации, но его модификации — универсал М-423 и </w:t>
      </w:r>
      <w:proofErr w:type="spellStart"/>
      <w:r w:rsidR="00494A5A" w:rsidRPr="00494A5A">
        <w:rPr>
          <w:color w:val="000000" w:themeColor="text1"/>
        </w:rPr>
        <w:t>полноприводные</w:t>
      </w:r>
      <w:proofErr w:type="spellEnd"/>
      <w:r w:rsidR="00494A5A" w:rsidRPr="00494A5A">
        <w:rPr>
          <w:color w:val="000000" w:themeColor="text1"/>
        </w:rPr>
        <w:t xml:space="preserve"> варианты М-410 и М-411 — именовались именно по обозначениям своих кузовов.</w:t>
      </w:r>
      <w:r w:rsidR="00494A5A" w:rsidRPr="00494A5A">
        <w:t xml:space="preserve"> </w:t>
      </w:r>
      <w:r w:rsidR="00F02F99" w:rsidRPr="00F02F99">
        <w:t xml:space="preserve">Московский завод малолитражных автомобилей (МЗМА) непродолжительный период выпускал оригинальные </w:t>
      </w:r>
      <w:proofErr w:type="spellStart"/>
      <w:r w:rsidR="00F02F99" w:rsidRPr="00F02F99">
        <w:t>полноприводные</w:t>
      </w:r>
      <w:proofErr w:type="spellEnd"/>
      <w:r w:rsidR="00F02F99" w:rsidRPr="00F02F99">
        <w:t xml:space="preserve"> седаны (410 и 410Н) и универсалы (411) на базе массовых моделей 402 и 407. Как и в случае с ГАЗ-М-72, эти автомобили имели несущие кузова без рамы.</w:t>
      </w:r>
      <w:r w:rsidR="00F02F99">
        <w:t xml:space="preserve"> </w:t>
      </w:r>
      <w:r w:rsidR="00494A5A" w:rsidRPr="00494A5A">
        <w:t xml:space="preserve">Легковой малолитражный автомобиль повышенной проходимости </w:t>
      </w:r>
      <w:r w:rsidR="00494A5A" w:rsidRPr="00460E87">
        <w:rPr>
          <w:b/>
        </w:rPr>
        <w:t>Мос</w:t>
      </w:r>
      <w:r w:rsidR="00F02F99" w:rsidRPr="00460E87">
        <w:rPr>
          <w:b/>
        </w:rPr>
        <w:t xml:space="preserve">квич-410 </w:t>
      </w:r>
      <w:r w:rsidR="00F02F99">
        <w:t>выпускался</w:t>
      </w:r>
      <w:r w:rsidR="00494A5A" w:rsidRPr="00494A5A">
        <w:t xml:space="preserve"> с н</w:t>
      </w:r>
      <w:r w:rsidR="00273EE8">
        <w:t>оября</w:t>
      </w:r>
      <w:r w:rsidR="00494A5A" w:rsidRPr="00494A5A">
        <w:t xml:space="preserve"> 195</w:t>
      </w:r>
      <w:r w:rsidR="00273EE8">
        <w:t>6</w:t>
      </w:r>
      <w:r w:rsidR="00494A5A" w:rsidRPr="00494A5A">
        <w:t xml:space="preserve"> по 1958 год на базе автомобиля Москвич-402.</w:t>
      </w:r>
      <w:r>
        <w:t xml:space="preserve"> </w:t>
      </w:r>
      <w:proofErr w:type="gramStart"/>
      <w:r w:rsidR="00494A5A" w:rsidRPr="00494A5A">
        <w:t>Предназначен</w:t>
      </w:r>
      <w:proofErr w:type="gramEnd"/>
      <w:r w:rsidR="00494A5A" w:rsidRPr="00494A5A">
        <w:t xml:space="preserve"> для эксп</w:t>
      </w:r>
      <w:r>
        <w:t>луатации в сельской местности. </w:t>
      </w:r>
      <w:r w:rsidR="00494A5A" w:rsidRPr="00494A5A">
        <w:t>Кузов авт</w:t>
      </w:r>
      <w:r w:rsidR="00A875CD">
        <w:t>омобиля седан, закрытый, 4-</w:t>
      </w:r>
      <w:r w:rsidR="00494A5A" w:rsidRPr="00494A5A">
        <w:t xml:space="preserve">дверный, несущий, имеет </w:t>
      </w:r>
      <w:proofErr w:type="gramStart"/>
      <w:r w:rsidR="00494A5A" w:rsidRPr="00494A5A">
        <w:t>отопление</w:t>
      </w:r>
      <w:proofErr w:type="gramEnd"/>
      <w:r w:rsidR="00494A5A" w:rsidRPr="00494A5A">
        <w:t xml:space="preserve"> и обдув тёплым воздухом ветрового стекла, оборудован радиоприёмником. Переднее сиденье с откидывающимися спинками, образует в откинутом состоянии спальные места. В задней части кузова имеется багажн</w:t>
      </w:r>
      <w:r>
        <w:t>ик с наружной крышкой, отпирающе</w:t>
      </w:r>
      <w:r w:rsidR="00494A5A" w:rsidRPr="00494A5A">
        <w:t>йся изнутри кузова. Система смазки двигателя снабжена масляным радиатором.</w:t>
      </w:r>
      <w:r w:rsidR="00AC0798">
        <w:t xml:space="preserve"> </w:t>
      </w:r>
      <w:r w:rsidR="00F02F99">
        <w:t>Рулевой механизм позаимствовали у ГАЗ-20 "Победа", а вот 2-</w:t>
      </w:r>
      <w:r w:rsidR="00AC0798">
        <w:t>х ступенчатую раздаточную коробку</w:t>
      </w:r>
      <w:r w:rsidR="00F02F99">
        <w:t xml:space="preserve"> создали специально для этих машин. На</w:t>
      </w:r>
      <w:r>
        <w:t xml:space="preserve"> </w:t>
      </w:r>
      <w:r w:rsidR="00F02F99">
        <w:t>"Москвичах" 4х4 использовались шины размерности 6,40-15 со специальным рисунком протектора типа "елочка"</w:t>
      </w:r>
      <w:r w:rsidR="00AC0798">
        <w:t>.</w:t>
      </w:r>
      <w:r w:rsidR="00F02F99" w:rsidRPr="00F02F99">
        <w:t xml:space="preserve"> Клиренс 410 и 411-й модели составлял внушительные 220 мм, что при довольно коротких свесах, </w:t>
      </w:r>
      <w:r w:rsidR="00F02F99" w:rsidRPr="00F02F99">
        <w:lastRenderedPageBreak/>
        <w:t xml:space="preserve">давало возможность с легкостью преодолевать брод глубиной до 0,5 м и подъемы крутизной до 33 градусов. Передаточные отношения в 3-ступенчатой механической КП были изменены в сторону большей </w:t>
      </w:r>
      <w:proofErr w:type="spellStart"/>
      <w:r w:rsidR="00F02F99" w:rsidRPr="00F02F99">
        <w:t>тяговитости</w:t>
      </w:r>
      <w:proofErr w:type="spellEnd"/>
      <w:r w:rsidR="00F02F99" w:rsidRPr="00F02F99">
        <w:t xml:space="preserve">, поэтому максимальная скорость </w:t>
      </w:r>
      <w:proofErr w:type="spellStart"/>
      <w:r w:rsidR="00F02F99" w:rsidRPr="00F02F99">
        <w:t>полноприводного</w:t>
      </w:r>
      <w:proofErr w:type="spellEnd"/>
      <w:r w:rsidR="00F02F99" w:rsidRPr="00F02F99">
        <w:t xml:space="preserve"> седана 410 снизилась со 105-115 (на "Москвичах" 402 и 407) до 85 км/ч.</w:t>
      </w:r>
    </w:p>
    <w:p w:rsidR="00E97DF4" w:rsidRDefault="00A875CD" w:rsidP="00FD2348">
      <w:pPr>
        <w:pStyle w:val="a3"/>
        <w:spacing w:before="0" w:beforeAutospacing="0" w:after="0" w:afterAutospacing="0"/>
      </w:pPr>
      <w:r>
        <w:t xml:space="preserve"> </w:t>
      </w:r>
      <w:r w:rsidR="00E97DF4" w:rsidRPr="00E97DF4">
        <w:t xml:space="preserve">Попадая внутрь, можно отметить неплохую обзорность. Это все за счет высокой посадки и узких передних стоек. Наружные зеркала помогают мало. Места для ног достаточно </w:t>
      </w:r>
      <w:r w:rsidR="00EB5377">
        <w:t>всем – и водителю, и пассажирам,  на этой модели впервые были применены подвесные педали.</w:t>
      </w:r>
      <w:r w:rsidR="00E97DF4" w:rsidRPr="00E97DF4">
        <w:t xml:space="preserve"> С настройкой переднего дивана у привычных к современному комфорту автолюбителей могут возникнуть трудности. Необходимо открутить барашки в месте, где сидение крепится к полу и затем двигать цельный диван вперед или назад. Спинка имеет только два возможных положения. Это вертикальное и горизонтальное. Потолок отделан бежевой обивкой, дверные карты сделаны светло-коричневыми. Приборная панель представляет собой спидометр в колодце, а также горизонтальные индикаторы. В некоторых моделях</w:t>
      </w:r>
      <w:r w:rsidR="00E97DF4">
        <w:t xml:space="preserve"> был и штатный радиоприемник.</w:t>
      </w:r>
      <w:r w:rsidR="00E97DF4" w:rsidRPr="00E97DF4">
        <w:t xml:space="preserve"> </w:t>
      </w:r>
      <w:r w:rsidR="00460E87">
        <w:t>Т</w:t>
      </w:r>
      <w:r w:rsidR="00E97DF4" w:rsidRPr="00E97DF4">
        <w:t>ак как рулевое управление «Москвич» получил от М73, а специалисты горьковского автозавода позаимствовали механизм от «Победы», то нужно было что-то делать</w:t>
      </w:r>
      <w:r w:rsidR="00460E87">
        <w:t xml:space="preserve"> с рулём</w:t>
      </w:r>
      <w:r w:rsidR="00E97DF4" w:rsidRPr="00E97DF4">
        <w:t>. Было принято решение установить на новинку усиленное рулевое кол</w:t>
      </w:r>
      <w:r w:rsidR="00E97DF4">
        <w:t>есо без дополнительных опций.</w:t>
      </w:r>
    </w:p>
    <w:p w:rsidR="00F02F99" w:rsidRDefault="00460E87" w:rsidP="00FD2348">
      <w:pPr>
        <w:pStyle w:val="a3"/>
        <w:spacing w:before="0" w:beforeAutospacing="0" w:after="0" w:afterAutospacing="0"/>
      </w:pPr>
      <w:r>
        <w:t xml:space="preserve"> </w:t>
      </w:r>
      <w:r w:rsidR="00F02F99">
        <w:t xml:space="preserve">Несмотря на всю прогрессивность конструкции, </w:t>
      </w:r>
      <w:proofErr w:type="spellStart"/>
      <w:r w:rsidR="00F02F99">
        <w:t>полноприводные</w:t>
      </w:r>
      <w:proofErr w:type="spellEnd"/>
      <w:r w:rsidR="00F02F99">
        <w:t xml:space="preserve"> "Москвичи" также имели несколько серьезных недостатков: слишком высокий центр тяжести, делавший машину неустойчивой на высоких скоростях и слабую жесткость кузова, из-за чего при активной эксплуатации появлялись трещины на панелях и силовых элементах. Всего было изготовлено 7580 экземпляров Москвич-410 и 410Н, а также 1515 внедорожных универсалов 411. Кроме того, был изготовлен один опытный образец </w:t>
      </w:r>
      <w:proofErr w:type="spellStart"/>
      <w:r w:rsidR="00F02F99">
        <w:t>полноприводного</w:t>
      </w:r>
      <w:proofErr w:type="spellEnd"/>
      <w:r w:rsidR="00F02F99">
        <w:t xml:space="preserve"> грузового фургона Москвич-431.</w:t>
      </w:r>
    </w:p>
    <w:p w:rsidR="00F02F99" w:rsidRDefault="00F02F99" w:rsidP="00FD2348">
      <w:pPr>
        <w:pStyle w:val="a3"/>
        <w:spacing w:before="0" w:beforeAutospacing="0" w:after="0" w:afterAutospacing="0"/>
      </w:pPr>
      <w:r w:rsidRPr="00F02F99">
        <w:t xml:space="preserve"> </w:t>
      </w:r>
      <w:r>
        <w:t>В 1958 году вместе со сменой базовой 402-й моде</w:t>
      </w:r>
      <w:r w:rsidR="00460E87">
        <w:t xml:space="preserve">ли на </w:t>
      </w:r>
      <w:proofErr w:type="gramStart"/>
      <w:r w:rsidR="00460E87">
        <w:t>модернизированную</w:t>
      </w:r>
      <w:proofErr w:type="gramEnd"/>
      <w:r w:rsidR="00460E87">
        <w:t xml:space="preserve"> 407-ю</w:t>
      </w:r>
      <w:r>
        <w:t xml:space="preserve"> внедорожный вариант седана получил имя 410Н. В этом же году началось производство </w:t>
      </w:r>
      <w:proofErr w:type="spellStart"/>
      <w:r>
        <w:t>полноприводного</w:t>
      </w:r>
      <w:proofErr w:type="spellEnd"/>
      <w:r>
        <w:t xml:space="preserve"> универсала 411.</w:t>
      </w:r>
    </w:p>
    <w:p w:rsidR="00460E87" w:rsidRDefault="00460E87" w:rsidP="00FD2348">
      <w:pPr>
        <w:pStyle w:val="a3"/>
        <w:spacing w:before="0" w:beforeAutospacing="0" w:after="0" w:afterAutospacing="0"/>
      </w:pPr>
    </w:p>
    <w:p w:rsidR="00460E87" w:rsidRPr="00EB66FF" w:rsidRDefault="00AC0798" w:rsidP="00FD2348">
      <w:pPr>
        <w:pStyle w:val="indent"/>
        <w:spacing w:before="0" w:beforeAutospacing="0" w:after="0" w:afterAutospacing="0"/>
        <w:jc w:val="center"/>
        <w:rPr>
          <w:b/>
          <w:sz w:val="28"/>
          <w:szCs w:val="28"/>
        </w:rPr>
      </w:pPr>
      <w:r w:rsidRPr="00460E87">
        <w:rPr>
          <w:b/>
        </w:rPr>
        <w:t>Техническ</w:t>
      </w:r>
      <w:r w:rsidR="00BE754A">
        <w:rPr>
          <w:b/>
        </w:rPr>
        <w:t>ая</w:t>
      </w:r>
      <w:r w:rsidRPr="00460E87">
        <w:rPr>
          <w:b/>
        </w:rPr>
        <w:t xml:space="preserve"> характеристик</w:t>
      </w:r>
      <w:r w:rsidR="00BE754A">
        <w:rPr>
          <w:b/>
        </w:rPr>
        <w:t>а «Москвича» 410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066"/>
        <w:gridCol w:w="6376"/>
      </w:tblGrid>
      <w:tr w:rsidR="00AC0798" w:rsidRPr="00AC0798" w:rsidTr="00A875CD">
        <w:trPr>
          <w:jc w:val="center"/>
        </w:trPr>
        <w:tc>
          <w:tcPr>
            <w:tcW w:w="0" w:type="auto"/>
            <w:hideMark/>
          </w:tcPr>
          <w:p w:rsidR="00AC0798" w:rsidRPr="00AC0798" w:rsidRDefault="00AC0798" w:rsidP="00FD23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кузов </w:t>
            </w:r>
          </w:p>
        </w:tc>
        <w:tc>
          <w:tcPr>
            <w:tcW w:w="0" w:type="auto"/>
            <w:hideMark/>
          </w:tcPr>
          <w:p w:rsidR="00AC0798" w:rsidRPr="00AC0798" w:rsidRDefault="00AC0798" w:rsidP="00FD23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несущий, седан</w:t>
            </w:r>
          </w:p>
        </w:tc>
      </w:tr>
      <w:tr w:rsidR="00AC0798" w:rsidRPr="00AC0798" w:rsidTr="00A875CD">
        <w:trPr>
          <w:jc w:val="center"/>
        </w:trPr>
        <w:tc>
          <w:tcPr>
            <w:tcW w:w="0" w:type="auto"/>
            <w:hideMark/>
          </w:tcPr>
          <w:p w:rsidR="00AC0798" w:rsidRPr="00AC0798" w:rsidRDefault="00AC0798" w:rsidP="00FD23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дверей </w:t>
            </w:r>
          </w:p>
        </w:tc>
        <w:tc>
          <w:tcPr>
            <w:tcW w:w="0" w:type="auto"/>
            <w:hideMark/>
          </w:tcPr>
          <w:p w:rsidR="00AC0798" w:rsidRPr="00AC0798" w:rsidRDefault="00AC0798" w:rsidP="00FD23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C0798" w:rsidRPr="00AC0798" w:rsidTr="00A875CD">
        <w:trPr>
          <w:jc w:val="center"/>
        </w:trPr>
        <w:tc>
          <w:tcPr>
            <w:tcW w:w="0" w:type="auto"/>
            <w:hideMark/>
          </w:tcPr>
          <w:p w:rsidR="00AC0798" w:rsidRPr="00AC0798" w:rsidRDefault="00AC0798" w:rsidP="00FD23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мест </w:t>
            </w:r>
          </w:p>
        </w:tc>
        <w:tc>
          <w:tcPr>
            <w:tcW w:w="0" w:type="auto"/>
            <w:hideMark/>
          </w:tcPr>
          <w:p w:rsidR="00AC0798" w:rsidRPr="00AC0798" w:rsidRDefault="00AC0798" w:rsidP="00FD23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C0798" w:rsidRPr="00AC0798" w:rsidTr="00A875CD">
        <w:trPr>
          <w:jc w:val="center"/>
        </w:trPr>
        <w:tc>
          <w:tcPr>
            <w:tcW w:w="0" w:type="auto"/>
            <w:hideMark/>
          </w:tcPr>
          <w:p w:rsidR="00AC0798" w:rsidRPr="00AC0798" w:rsidRDefault="00AC0798" w:rsidP="00FD23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</w:t>
            </w:r>
            <w:r w:rsidR="00BE754A" w:rsidRPr="00AC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высота</w:t>
            </w:r>
            <w:r w:rsidR="00BE7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E754A" w:rsidRPr="00AC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E754A" w:rsidRPr="00AC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AC0798" w:rsidRPr="00AC0798" w:rsidRDefault="00AC0798" w:rsidP="00BE7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4055</w:t>
            </w:r>
            <w:r w:rsidR="00BE7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BE754A" w:rsidRPr="00AC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</w:t>
            </w:r>
            <w:r w:rsidR="00BE7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BE754A" w:rsidRPr="00AC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1670</w:t>
            </w:r>
          </w:p>
        </w:tc>
      </w:tr>
      <w:tr w:rsidR="00AC0798" w:rsidRPr="00AC0798" w:rsidTr="00A875CD">
        <w:trPr>
          <w:jc w:val="center"/>
        </w:trPr>
        <w:tc>
          <w:tcPr>
            <w:tcW w:w="0" w:type="auto"/>
            <w:hideMark/>
          </w:tcPr>
          <w:p w:rsidR="00AC0798" w:rsidRPr="00AC0798" w:rsidRDefault="00AC0798" w:rsidP="00FD23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колесная база </w:t>
            </w:r>
          </w:p>
        </w:tc>
        <w:tc>
          <w:tcPr>
            <w:tcW w:w="0" w:type="auto"/>
            <w:hideMark/>
          </w:tcPr>
          <w:p w:rsidR="00AC0798" w:rsidRPr="00AC0798" w:rsidRDefault="00AC0798" w:rsidP="00FD23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2370 мм</w:t>
            </w:r>
          </w:p>
        </w:tc>
      </w:tr>
      <w:tr w:rsidR="00AC0798" w:rsidRPr="00AC0798" w:rsidTr="00A875CD">
        <w:trPr>
          <w:jc w:val="center"/>
        </w:trPr>
        <w:tc>
          <w:tcPr>
            <w:tcW w:w="0" w:type="auto"/>
            <w:hideMark/>
          </w:tcPr>
          <w:p w:rsidR="00AC0798" w:rsidRPr="00AC0798" w:rsidRDefault="00AC0798" w:rsidP="00FD23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 передняя </w:t>
            </w:r>
            <w:r w:rsidR="00BE7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="00BE754A" w:rsidRPr="00AC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задняя</w:t>
            </w:r>
            <w:r w:rsidR="00BE7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E754A" w:rsidRPr="00AC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E754A" w:rsidRPr="00AC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AC0798" w:rsidRPr="00AC0798" w:rsidRDefault="00AC0798" w:rsidP="00BE7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</w:t>
            </w:r>
            <w:r w:rsidR="00BE7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BE754A" w:rsidRPr="00AC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</w:t>
            </w:r>
            <w:r w:rsidRPr="00AC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0798" w:rsidRPr="00AC0798" w:rsidTr="00A875CD">
        <w:trPr>
          <w:jc w:val="center"/>
        </w:trPr>
        <w:tc>
          <w:tcPr>
            <w:tcW w:w="0" w:type="auto"/>
            <w:hideMark/>
          </w:tcPr>
          <w:p w:rsidR="00AC0798" w:rsidRPr="00AC0798" w:rsidRDefault="00AC0798" w:rsidP="00FD23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дорожный просвет </w:t>
            </w:r>
          </w:p>
        </w:tc>
        <w:tc>
          <w:tcPr>
            <w:tcW w:w="0" w:type="auto"/>
            <w:hideMark/>
          </w:tcPr>
          <w:p w:rsidR="00AC0798" w:rsidRPr="00AC0798" w:rsidRDefault="00AC0798" w:rsidP="00FD23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 мм</w:t>
            </w:r>
          </w:p>
        </w:tc>
      </w:tr>
      <w:tr w:rsidR="00AC0798" w:rsidRPr="00AC0798" w:rsidTr="00A875CD">
        <w:trPr>
          <w:jc w:val="center"/>
        </w:trPr>
        <w:tc>
          <w:tcPr>
            <w:tcW w:w="0" w:type="auto"/>
            <w:hideMark/>
          </w:tcPr>
          <w:p w:rsidR="00AC0798" w:rsidRPr="00AC0798" w:rsidRDefault="00AC0798" w:rsidP="00FD23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расположение двигателя </w:t>
            </w:r>
          </w:p>
        </w:tc>
        <w:tc>
          <w:tcPr>
            <w:tcW w:w="0" w:type="auto"/>
            <w:hideMark/>
          </w:tcPr>
          <w:p w:rsidR="00AC0798" w:rsidRPr="00AC0798" w:rsidRDefault="00AC0798" w:rsidP="00FD23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спереди продольно</w:t>
            </w:r>
          </w:p>
        </w:tc>
      </w:tr>
      <w:tr w:rsidR="00AC0798" w:rsidRPr="00AC0798" w:rsidTr="00A875CD">
        <w:trPr>
          <w:jc w:val="center"/>
        </w:trPr>
        <w:tc>
          <w:tcPr>
            <w:tcW w:w="0" w:type="auto"/>
            <w:hideMark/>
          </w:tcPr>
          <w:p w:rsidR="00AC0798" w:rsidRPr="00AC0798" w:rsidRDefault="00AC0798" w:rsidP="00FD23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двигателя </w:t>
            </w:r>
          </w:p>
        </w:tc>
        <w:tc>
          <w:tcPr>
            <w:tcW w:w="0" w:type="auto"/>
            <w:hideMark/>
          </w:tcPr>
          <w:p w:rsidR="00AC0798" w:rsidRPr="00AC0798" w:rsidRDefault="00AC0798" w:rsidP="00FD23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4-цилиндровый, бе</w:t>
            </w:r>
            <w:r w:rsidR="00A8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нзиновый, карбюраторный, 4-</w:t>
            </w:r>
            <w:r w:rsidRPr="00AC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тактный</w:t>
            </w:r>
          </w:p>
        </w:tc>
      </w:tr>
      <w:tr w:rsidR="00AC0798" w:rsidRPr="00AC0798" w:rsidTr="00A875CD">
        <w:trPr>
          <w:jc w:val="center"/>
        </w:trPr>
        <w:tc>
          <w:tcPr>
            <w:tcW w:w="0" w:type="auto"/>
            <w:hideMark/>
          </w:tcPr>
          <w:p w:rsidR="00AC0798" w:rsidRPr="00AC0798" w:rsidRDefault="00AC0798" w:rsidP="00FD23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двигателя </w:t>
            </w:r>
          </w:p>
        </w:tc>
        <w:tc>
          <w:tcPr>
            <w:tcW w:w="0" w:type="auto"/>
            <w:hideMark/>
          </w:tcPr>
          <w:p w:rsidR="00AC0798" w:rsidRPr="00AC0798" w:rsidRDefault="00AC0798" w:rsidP="00FD23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 см</w:t>
            </w:r>
            <w:r w:rsidRPr="00AC079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AC0798" w:rsidRPr="00AC0798" w:rsidTr="00A875CD">
        <w:trPr>
          <w:jc w:val="center"/>
        </w:trPr>
        <w:tc>
          <w:tcPr>
            <w:tcW w:w="0" w:type="auto"/>
            <w:hideMark/>
          </w:tcPr>
          <w:p w:rsidR="00AC0798" w:rsidRPr="00AC0798" w:rsidRDefault="00AC0798" w:rsidP="00FD23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</w:t>
            </w:r>
          </w:p>
        </w:tc>
        <w:tc>
          <w:tcPr>
            <w:tcW w:w="0" w:type="auto"/>
            <w:hideMark/>
          </w:tcPr>
          <w:p w:rsidR="00AC0798" w:rsidRPr="00AC0798" w:rsidRDefault="00AC0798" w:rsidP="00FD23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</w:t>
            </w:r>
            <w:proofErr w:type="spellStart"/>
            <w:r w:rsidRPr="00AC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AC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 </w:t>
            </w:r>
            <w:r w:rsidR="00AC68D8" w:rsidRPr="00AC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</w:t>
            </w:r>
            <w:r w:rsidR="00AC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AC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</w:t>
            </w:r>
          </w:p>
        </w:tc>
      </w:tr>
      <w:tr w:rsidR="00AC0798" w:rsidRPr="00AC0798" w:rsidTr="00A875CD">
        <w:trPr>
          <w:jc w:val="center"/>
        </w:trPr>
        <w:tc>
          <w:tcPr>
            <w:tcW w:w="0" w:type="auto"/>
            <w:hideMark/>
          </w:tcPr>
          <w:p w:rsidR="00AC0798" w:rsidRPr="00AC0798" w:rsidRDefault="00AC0798" w:rsidP="00FD23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Крутящий момент </w:t>
            </w:r>
          </w:p>
        </w:tc>
        <w:tc>
          <w:tcPr>
            <w:tcW w:w="0" w:type="auto"/>
            <w:hideMark/>
          </w:tcPr>
          <w:p w:rsidR="00AC0798" w:rsidRPr="00AC0798" w:rsidRDefault="00AC0798" w:rsidP="00FD23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69,6/2400 Н*м </w:t>
            </w:r>
            <w:proofErr w:type="gramStart"/>
            <w:r w:rsidRPr="00AC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AC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об/мин</w:t>
            </w:r>
          </w:p>
        </w:tc>
      </w:tr>
      <w:tr w:rsidR="00AC0798" w:rsidRPr="00AC0798" w:rsidTr="00A875CD">
        <w:trPr>
          <w:jc w:val="center"/>
        </w:trPr>
        <w:tc>
          <w:tcPr>
            <w:tcW w:w="0" w:type="auto"/>
            <w:hideMark/>
          </w:tcPr>
          <w:p w:rsidR="00AC0798" w:rsidRPr="00AC0798" w:rsidRDefault="00AC0798" w:rsidP="00FD23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Клапанов на цилиндр </w:t>
            </w:r>
          </w:p>
        </w:tc>
        <w:tc>
          <w:tcPr>
            <w:tcW w:w="0" w:type="auto"/>
            <w:hideMark/>
          </w:tcPr>
          <w:p w:rsidR="00AC0798" w:rsidRPr="00AC0798" w:rsidRDefault="00AC0798" w:rsidP="00FD23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C0798" w:rsidRPr="00AC0798" w:rsidTr="00A875CD">
        <w:trPr>
          <w:jc w:val="center"/>
        </w:trPr>
        <w:tc>
          <w:tcPr>
            <w:tcW w:w="0" w:type="auto"/>
            <w:hideMark/>
          </w:tcPr>
          <w:p w:rsidR="00AC0798" w:rsidRPr="00AC0798" w:rsidRDefault="00AC0798" w:rsidP="00FD23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 </w:t>
            </w:r>
          </w:p>
        </w:tc>
        <w:tc>
          <w:tcPr>
            <w:tcW w:w="0" w:type="auto"/>
            <w:hideMark/>
          </w:tcPr>
          <w:p w:rsidR="00AC0798" w:rsidRPr="00AC0798" w:rsidRDefault="00AC0798" w:rsidP="00FD23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трехступенчатая механическая</w:t>
            </w:r>
          </w:p>
        </w:tc>
      </w:tr>
      <w:tr w:rsidR="00AC0798" w:rsidRPr="00AC0798" w:rsidTr="00A875CD">
        <w:trPr>
          <w:jc w:val="center"/>
        </w:trPr>
        <w:tc>
          <w:tcPr>
            <w:tcW w:w="0" w:type="auto"/>
            <w:hideMark/>
          </w:tcPr>
          <w:p w:rsidR="00AC0798" w:rsidRPr="00AC0798" w:rsidRDefault="00AC0798" w:rsidP="00FD23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Подвеска передняя </w:t>
            </w:r>
          </w:p>
        </w:tc>
        <w:tc>
          <w:tcPr>
            <w:tcW w:w="0" w:type="auto"/>
            <w:hideMark/>
          </w:tcPr>
          <w:p w:rsidR="00AC0798" w:rsidRPr="00AC0798" w:rsidRDefault="00AC0798" w:rsidP="00FD23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двух продольных листовых полуэллиптических рессорах</w:t>
            </w:r>
          </w:p>
        </w:tc>
      </w:tr>
      <w:tr w:rsidR="00AC0798" w:rsidRPr="00AC0798" w:rsidTr="00A875CD">
        <w:trPr>
          <w:jc w:val="center"/>
        </w:trPr>
        <w:tc>
          <w:tcPr>
            <w:tcW w:w="0" w:type="auto"/>
            <w:hideMark/>
          </w:tcPr>
          <w:p w:rsidR="00AC0798" w:rsidRPr="00AC0798" w:rsidRDefault="00AC0798" w:rsidP="00FD23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Подвеска задняя </w:t>
            </w:r>
          </w:p>
        </w:tc>
        <w:tc>
          <w:tcPr>
            <w:tcW w:w="0" w:type="auto"/>
            <w:hideMark/>
          </w:tcPr>
          <w:p w:rsidR="00AC0798" w:rsidRPr="00AC0798" w:rsidRDefault="00AC0798" w:rsidP="00FD23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двух продольных листовых полуэллиптических рессорах</w:t>
            </w:r>
          </w:p>
        </w:tc>
      </w:tr>
      <w:tr w:rsidR="00AC0798" w:rsidRPr="00AC0798" w:rsidTr="00A875CD">
        <w:trPr>
          <w:jc w:val="center"/>
        </w:trPr>
        <w:tc>
          <w:tcPr>
            <w:tcW w:w="0" w:type="auto"/>
            <w:hideMark/>
          </w:tcPr>
          <w:p w:rsidR="00AC0798" w:rsidRPr="00AC0798" w:rsidRDefault="00AC0798" w:rsidP="00FD23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 топлива </w:t>
            </w:r>
          </w:p>
        </w:tc>
        <w:tc>
          <w:tcPr>
            <w:tcW w:w="0" w:type="auto"/>
            <w:hideMark/>
          </w:tcPr>
          <w:p w:rsidR="00AC0798" w:rsidRPr="00AC0798" w:rsidRDefault="00AC0798" w:rsidP="00FD23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л/100 км</w:t>
            </w:r>
          </w:p>
        </w:tc>
      </w:tr>
      <w:tr w:rsidR="00AC0798" w:rsidRPr="00AC0798" w:rsidTr="00A875CD">
        <w:trPr>
          <w:jc w:val="center"/>
        </w:trPr>
        <w:tc>
          <w:tcPr>
            <w:tcW w:w="0" w:type="auto"/>
            <w:hideMark/>
          </w:tcPr>
          <w:p w:rsidR="00AC0798" w:rsidRPr="00AC0798" w:rsidRDefault="00AC0798" w:rsidP="00FD23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 </w:t>
            </w:r>
          </w:p>
        </w:tc>
        <w:tc>
          <w:tcPr>
            <w:tcW w:w="0" w:type="auto"/>
            <w:hideMark/>
          </w:tcPr>
          <w:p w:rsidR="00AC0798" w:rsidRPr="00AC0798" w:rsidRDefault="00AC0798" w:rsidP="00FD23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км/час</w:t>
            </w:r>
          </w:p>
        </w:tc>
      </w:tr>
      <w:tr w:rsidR="00AC0798" w:rsidRPr="00AC0798" w:rsidTr="00A875CD">
        <w:trPr>
          <w:jc w:val="center"/>
        </w:trPr>
        <w:tc>
          <w:tcPr>
            <w:tcW w:w="0" w:type="auto"/>
            <w:hideMark/>
          </w:tcPr>
          <w:p w:rsidR="00AC0798" w:rsidRPr="00AC0798" w:rsidRDefault="00AC0798" w:rsidP="00FD23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годы производства </w:t>
            </w:r>
          </w:p>
        </w:tc>
        <w:tc>
          <w:tcPr>
            <w:tcW w:w="0" w:type="auto"/>
            <w:hideMark/>
          </w:tcPr>
          <w:p w:rsidR="00AC0798" w:rsidRPr="00AC0798" w:rsidRDefault="00AC0798" w:rsidP="00FD23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1957-1958</w:t>
            </w:r>
          </w:p>
        </w:tc>
      </w:tr>
      <w:tr w:rsidR="00AC0798" w:rsidRPr="00AC0798" w:rsidTr="00A875CD">
        <w:trPr>
          <w:jc w:val="center"/>
        </w:trPr>
        <w:tc>
          <w:tcPr>
            <w:tcW w:w="0" w:type="auto"/>
            <w:hideMark/>
          </w:tcPr>
          <w:p w:rsidR="00AC0798" w:rsidRPr="00AC0798" w:rsidRDefault="00AC0798" w:rsidP="00FD23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привода </w:t>
            </w:r>
          </w:p>
        </w:tc>
        <w:tc>
          <w:tcPr>
            <w:tcW w:w="0" w:type="auto"/>
            <w:hideMark/>
          </w:tcPr>
          <w:p w:rsidR="00AC0798" w:rsidRPr="00AC0798" w:rsidRDefault="00AC0798" w:rsidP="00FD23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</w:t>
            </w:r>
          </w:p>
        </w:tc>
      </w:tr>
      <w:tr w:rsidR="00AC0798" w:rsidRPr="00AC0798" w:rsidTr="00A875CD">
        <w:trPr>
          <w:jc w:val="center"/>
        </w:trPr>
        <w:tc>
          <w:tcPr>
            <w:tcW w:w="0" w:type="auto"/>
            <w:hideMark/>
          </w:tcPr>
          <w:p w:rsidR="00AC0798" w:rsidRPr="00AC0798" w:rsidRDefault="00AC0798" w:rsidP="00FD23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снаряженная масса </w:t>
            </w:r>
          </w:p>
        </w:tc>
        <w:tc>
          <w:tcPr>
            <w:tcW w:w="0" w:type="auto"/>
            <w:hideMark/>
          </w:tcPr>
          <w:p w:rsidR="00AC0798" w:rsidRPr="00AC0798" w:rsidRDefault="00AC0798" w:rsidP="00FD23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1180 кг</w:t>
            </w:r>
          </w:p>
        </w:tc>
      </w:tr>
    </w:tbl>
    <w:p w:rsidR="002960CC" w:rsidRDefault="002960CC" w:rsidP="00296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458D" w:rsidRPr="002960CC" w:rsidRDefault="002960CC" w:rsidP="002960CC">
      <w:pPr>
        <w:spacing w:after="0" w:line="240" w:lineRule="auto"/>
        <w:jc w:val="center"/>
        <w:rPr>
          <w:b/>
          <w:color w:val="C00000"/>
          <w:sz w:val="32"/>
          <w:szCs w:val="32"/>
        </w:rPr>
      </w:pPr>
      <w:r w:rsidRPr="002960CC">
        <w:rPr>
          <w:rFonts w:ascii="Times New Roman" w:eastAsia="Times New Roman" w:hAnsi="Times New Roman" w:cs="Times New Roman"/>
          <w:b/>
          <w:sz w:val="24"/>
          <w:szCs w:val="24"/>
        </w:rPr>
        <w:t>Техническая характеристика «Москвича» 410Н</w:t>
      </w:r>
    </w:p>
    <w:tbl>
      <w:tblPr>
        <w:tblStyle w:val="a5"/>
        <w:tblW w:w="0" w:type="auto"/>
        <w:jc w:val="center"/>
        <w:tblLook w:val="0000" w:firstRow="0" w:lastRow="0" w:firstColumn="0" w:lastColumn="0" w:noHBand="0" w:noVBand="0"/>
      </w:tblPr>
      <w:tblGrid>
        <w:gridCol w:w="2335"/>
        <w:gridCol w:w="1149"/>
        <w:gridCol w:w="4849"/>
      </w:tblGrid>
      <w:tr w:rsidR="00FD2348" w:rsidTr="00FD2348">
        <w:trPr>
          <w:trHeight w:hRule="exact" w:val="283"/>
          <w:jc w:val="center"/>
        </w:trPr>
        <w:tc>
          <w:tcPr>
            <w:tcW w:w="0" w:type="auto"/>
            <w:gridSpan w:val="2"/>
          </w:tcPr>
          <w:p w:rsidR="00FD2348" w:rsidRPr="00FD2348" w:rsidRDefault="00FD2348" w:rsidP="00FD234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</w:t>
            </w:r>
          </w:p>
        </w:tc>
        <w:tc>
          <w:tcPr>
            <w:tcW w:w="0" w:type="auto"/>
          </w:tcPr>
          <w:p w:rsidR="00FD2348" w:rsidRPr="00FD2348" w:rsidRDefault="00FD2348" w:rsidP="00FD234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4-дверный, несущий, цельнометаллический</w:t>
            </w:r>
          </w:p>
        </w:tc>
      </w:tr>
      <w:tr w:rsidR="00FD2348" w:rsidTr="00FD2348">
        <w:trPr>
          <w:trHeight w:hRule="exact" w:val="288"/>
          <w:jc w:val="center"/>
        </w:trPr>
        <w:tc>
          <w:tcPr>
            <w:tcW w:w="0" w:type="auto"/>
            <w:gridSpan w:val="2"/>
          </w:tcPr>
          <w:p w:rsidR="00FD2348" w:rsidRPr="00FD2348" w:rsidRDefault="00FD2348" w:rsidP="00FD234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мест</w:t>
            </w:r>
          </w:p>
        </w:tc>
        <w:tc>
          <w:tcPr>
            <w:tcW w:w="0" w:type="auto"/>
          </w:tcPr>
          <w:p w:rsidR="00FD2348" w:rsidRPr="00FD2348" w:rsidRDefault="00FD2348" w:rsidP="00FD234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D2348" w:rsidTr="00FD2348">
        <w:trPr>
          <w:trHeight w:hRule="exact" w:val="283"/>
          <w:jc w:val="center"/>
        </w:trPr>
        <w:tc>
          <w:tcPr>
            <w:tcW w:w="0" w:type="auto"/>
            <w:gridSpan w:val="2"/>
          </w:tcPr>
          <w:p w:rsidR="00FD2348" w:rsidRPr="00FD2348" w:rsidRDefault="00FD2348" w:rsidP="00FD234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Снаряженная масса, </w:t>
            </w:r>
            <w:proofErr w:type="gramStart"/>
            <w:r w:rsidRPr="00FD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</w:tcPr>
          <w:p w:rsidR="00FD2348" w:rsidRPr="00FD2348" w:rsidRDefault="00FD2348" w:rsidP="00FD234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</w:tr>
      <w:tr w:rsidR="00FD2348" w:rsidTr="00FD2348">
        <w:trPr>
          <w:trHeight w:hRule="exact" w:val="283"/>
          <w:jc w:val="center"/>
        </w:trPr>
        <w:tc>
          <w:tcPr>
            <w:tcW w:w="0" w:type="auto"/>
            <w:gridSpan w:val="2"/>
          </w:tcPr>
          <w:p w:rsidR="00FD2348" w:rsidRPr="00FD2348" w:rsidRDefault="00FD2348" w:rsidP="00FD234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Допустимая полная масса, </w:t>
            </w:r>
            <w:proofErr w:type="gramStart"/>
            <w:r w:rsidRPr="00FD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</w:tcPr>
          <w:p w:rsidR="00FD2348" w:rsidRPr="00FD2348" w:rsidRDefault="00FD2348" w:rsidP="00FD234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</w:t>
            </w:r>
          </w:p>
        </w:tc>
      </w:tr>
      <w:tr w:rsidR="00FD2348" w:rsidTr="00FD2348">
        <w:trPr>
          <w:trHeight w:hRule="exact" w:val="288"/>
          <w:jc w:val="center"/>
        </w:trPr>
        <w:tc>
          <w:tcPr>
            <w:tcW w:w="0" w:type="auto"/>
            <w:gridSpan w:val="2"/>
          </w:tcPr>
          <w:p w:rsidR="00FD2348" w:rsidRPr="00FD2348" w:rsidRDefault="00FD2348" w:rsidP="00FD234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Габаритные размеры, </w:t>
            </w:r>
            <w:proofErr w:type="gramStart"/>
            <w:r w:rsidRPr="00FD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</w:tcPr>
          <w:p w:rsidR="00FD2348" w:rsidRPr="00FD2348" w:rsidRDefault="00FD2348" w:rsidP="00FD234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4055x1540x1670</w:t>
            </w:r>
          </w:p>
        </w:tc>
      </w:tr>
      <w:tr w:rsidR="00FD2348" w:rsidTr="00FD2348">
        <w:trPr>
          <w:trHeight w:hRule="exact" w:val="283"/>
          <w:jc w:val="center"/>
        </w:trPr>
        <w:tc>
          <w:tcPr>
            <w:tcW w:w="0" w:type="auto"/>
            <w:gridSpan w:val="2"/>
          </w:tcPr>
          <w:p w:rsidR="00FD2348" w:rsidRPr="00FD2348" w:rsidRDefault="00FD2348" w:rsidP="00FD234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Колесная база, </w:t>
            </w:r>
            <w:proofErr w:type="gramStart"/>
            <w:r w:rsidRPr="00FD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</w:tcPr>
          <w:p w:rsidR="00FD2348" w:rsidRPr="00FD2348" w:rsidRDefault="00FD2348" w:rsidP="00FD234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2377</w:t>
            </w:r>
          </w:p>
        </w:tc>
      </w:tr>
      <w:tr w:rsidR="00FD2348" w:rsidTr="00FD2348">
        <w:trPr>
          <w:trHeight w:hRule="exact" w:val="326"/>
          <w:jc w:val="center"/>
        </w:trPr>
        <w:tc>
          <w:tcPr>
            <w:tcW w:w="0" w:type="auto"/>
            <w:gridSpan w:val="2"/>
          </w:tcPr>
          <w:p w:rsidR="00FD2348" w:rsidRPr="00FD2348" w:rsidRDefault="00FD2348" w:rsidP="00FD234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 передняя / задняя, </w:t>
            </w:r>
            <w:proofErr w:type="gramStart"/>
            <w:r w:rsidRPr="00FD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</w:tcPr>
          <w:p w:rsidR="00FD2348" w:rsidRPr="00FD2348" w:rsidRDefault="00FD2348" w:rsidP="00FD234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 / 1220</w:t>
            </w:r>
          </w:p>
        </w:tc>
      </w:tr>
      <w:tr w:rsidR="00FD2348" w:rsidTr="00FD2348">
        <w:trPr>
          <w:trHeight w:hRule="exact" w:val="283"/>
          <w:jc w:val="center"/>
        </w:trPr>
        <w:tc>
          <w:tcPr>
            <w:tcW w:w="0" w:type="auto"/>
            <w:gridSpan w:val="2"/>
          </w:tcPr>
          <w:p w:rsidR="00FD2348" w:rsidRPr="00FD2348" w:rsidRDefault="00FD2348" w:rsidP="00FD234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Дорожный просвет, </w:t>
            </w:r>
            <w:proofErr w:type="gramStart"/>
            <w:r w:rsidRPr="00FD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</w:tcPr>
          <w:p w:rsidR="00FD2348" w:rsidRPr="00FD2348" w:rsidRDefault="00FD2348" w:rsidP="00FD234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FD2348" w:rsidTr="00FD2348">
        <w:trPr>
          <w:trHeight w:hRule="exact" w:val="288"/>
          <w:jc w:val="center"/>
        </w:trPr>
        <w:tc>
          <w:tcPr>
            <w:tcW w:w="0" w:type="auto"/>
            <w:gridSpan w:val="2"/>
          </w:tcPr>
          <w:p w:rsidR="00FD2348" w:rsidRPr="00FD2348" w:rsidRDefault="00FD2348" w:rsidP="00FD234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скорость, </w:t>
            </w:r>
            <w:proofErr w:type="gramStart"/>
            <w:r w:rsidRPr="00FD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FD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</w:tcPr>
          <w:p w:rsidR="00FD2348" w:rsidRPr="00FD2348" w:rsidRDefault="00FD2348" w:rsidP="00FD234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FD2348" w:rsidTr="00FD2348">
        <w:trPr>
          <w:trHeight w:hRule="exact" w:val="288"/>
          <w:jc w:val="center"/>
        </w:trPr>
        <w:tc>
          <w:tcPr>
            <w:tcW w:w="0" w:type="auto"/>
            <w:gridSpan w:val="2"/>
            <w:vMerge w:val="restart"/>
          </w:tcPr>
          <w:p w:rsidR="00FD2348" w:rsidRPr="00FD2348" w:rsidRDefault="00FD2348" w:rsidP="00FD234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</w:t>
            </w:r>
          </w:p>
        </w:tc>
        <w:tc>
          <w:tcPr>
            <w:tcW w:w="0" w:type="auto"/>
          </w:tcPr>
          <w:p w:rsidR="00FD2348" w:rsidRPr="00FD2348" w:rsidRDefault="00FD2348" w:rsidP="00FD234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МЗМА-407</w:t>
            </w:r>
          </w:p>
        </w:tc>
      </w:tr>
      <w:tr w:rsidR="00FD2348" w:rsidTr="00FD2348">
        <w:trPr>
          <w:trHeight w:hRule="exact" w:val="624"/>
          <w:jc w:val="center"/>
        </w:trPr>
        <w:tc>
          <w:tcPr>
            <w:tcW w:w="0" w:type="auto"/>
            <w:gridSpan w:val="2"/>
            <w:vMerge/>
          </w:tcPr>
          <w:p w:rsidR="00FD2348" w:rsidRPr="00FD2348" w:rsidRDefault="00FD2348" w:rsidP="00FD23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D2348" w:rsidRPr="00FD2348" w:rsidRDefault="00FD2348" w:rsidP="00FD234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карбюраторный</w:t>
            </w:r>
            <w:proofErr w:type="gramEnd"/>
            <w:r w:rsidRPr="00FD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4-цилиндровый, рядный,</w:t>
            </w:r>
            <w:r w:rsidRPr="00FD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жидкостного охлаждения</w:t>
            </w:r>
          </w:p>
        </w:tc>
      </w:tr>
      <w:tr w:rsidR="00FD2348" w:rsidTr="00FD2348">
        <w:trPr>
          <w:trHeight w:hRule="exact" w:val="283"/>
          <w:jc w:val="center"/>
        </w:trPr>
        <w:tc>
          <w:tcPr>
            <w:tcW w:w="0" w:type="auto"/>
            <w:gridSpan w:val="2"/>
          </w:tcPr>
          <w:p w:rsidR="00FD2348" w:rsidRPr="00FD2348" w:rsidRDefault="00FD2348" w:rsidP="00FD234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объем, </w:t>
            </w:r>
            <w:proofErr w:type="gramStart"/>
            <w:r w:rsidRPr="00FD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</w:tcPr>
          <w:p w:rsidR="00FD2348" w:rsidRPr="00FD2348" w:rsidRDefault="00FD2348" w:rsidP="00FD234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1,358</w:t>
            </w:r>
          </w:p>
        </w:tc>
      </w:tr>
      <w:tr w:rsidR="00FD2348" w:rsidTr="00FD2348">
        <w:trPr>
          <w:trHeight w:hRule="exact" w:val="288"/>
          <w:jc w:val="center"/>
        </w:trPr>
        <w:tc>
          <w:tcPr>
            <w:tcW w:w="0" w:type="auto"/>
            <w:gridSpan w:val="2"/>
          </w:tcPr>
          <w:p w:rsidR="00FD2348" w:rsidRPr="00FD2348" w:rsidRDefault="00FD2348" w:rsidP="00FD234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Мощность, </w:t>
            </w:r>
            <w:proofErr w:type="spellStart"/>
            <w:r w:rsidRPr="00FD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FD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(кВт) - </w:t>
            </w:r>
            <w:proofErr w:type="gramStart"/>
            <w:r w:rsidRPr="00FD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FD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</w:t>
            </w:r>
          </w:p>
        </w:tc>
        <w:tc>
          <w:tcPr>
            <w:tcW w:w="0" w:type="auto"/>
          </w:tcPr>
          <w:p w:rsidR="00FD2348" w:rsidRPr="00FD2348" w:rsidRDefault="00FD2348" w:rsidP="00FD234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(33) - 4500</w:t>
            </w:r>
          </w:p>
        </w:tc>
      </w:tr>
      <w:tr w:rsidR="00FD2348" w:rsidTr="00FD2348">
        <w:trPr>
          <w:trHeight w:hRule="exact" w:val="288"/>
          <w:jc w:val="center"/>
        </w:trPr>
        <w:tc>
          <w:tcPr>
            <w:tcW w:w="0" w:type="auto"/>
            <w:gridSpan w:val="2"/>
          </w:tcPr>
          <w:p w:rsidR="00FD2348" w:rsidRPr="00FD2348" w:rsidRDefault="00FD2348" w:rsidP="00FD234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сжатия</w:t>
            </w:r>
          </w:p>
        </w:tc>
        <w:tc>
          <w:tcPr>
            <w:tcW w:w="0" w:type="auto"/>
          </w:tcPr>
          <w:p w:rsidR="00FD2348" w:rsidRPr="00FD2348" w:rsidRDefault="00FD2348" w:rsidP="00FD234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FD2348" w:rsidTr="00FD2348">
        <w:trPr>
          <w:trHeight w:hRule="exact" w:val="283"/>
          <w:jc w:val="center"/>
        </w:trPr>
        <w:tc>
          <w:tcPr>
            <w:tcW w:w="0" w:type="auto"/>
            <w:gridSpan w:val="2"/>
          </w:tcPr>
          <w:p w:rsidR="00FD2348" w:rsidRPr="00FD2348" w:rsidRDefault="00FD2348" w:rsidP="00FD234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Крутящий момент. </w:t>
            </w:r>
            <w:proofErr w:type="spellStart"/>
            <w:r w:rsidRPr="00FD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  <w:proofErr w:type="spellEnd"/>
            <w:r w:rsidRPr="00FD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FD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FD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</w:t>
            </w:r>
          </w:p>
        </w:tc>
        <w:tc>
          <w:tcPr>
            <w:tcW w:w="0" w:type="auto"/>
          </w:tcPr>
          <w:p w:rsidR="00FD2348" w:rsidRPr="00FD2348" w:rsidRDefault="00FD2348" w:rsidP="00FD234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69,6 - 2600</w:t>
            </w:r>
          </w:p>
        </w:tc>
      </w:tr>
      <w:tr w:rsidR="00FD2348" w:rsidTr="00FD2348">
        <w:trPr>
          <w:trHeight w:hRule="exact" w:val="288"/>
          <w:jc w:val="center"/>
        </w:trPr>
        <w:tc>
          <w:tcPr>
            <w:tcW w:w="0" w:type="auto"/>
            <w:gridSpan w:val="2"/>
          </w:tcPr>
          <w:p w:rsidR="00FD2348" w:rsidRPr="00FD2348" w:rsidRDefault="00FD2348" w:rsidP="00FD234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</w:t>
            </w:r>
          </w:p>
        </w:tc>
        <w:tc>
          <w:tcPr>
            <w:tcW w:w="0" w:type="auto"/>
          </w:tcPr>
          <w:p w:rsidR="00FD2348" w:rsidRPr="00FD2348" w:rsidRDefault="00FD2348" w:rsidP="00FD234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механическая, 4-ступенчатая</w:t>
            </w:r>
          </w:p>
        </w:tc>
      </w:tr>
      <w:tr w:rsidR="00FD2348" w:rsidTr="00FD2348">
        <w:trPr>
          <w:trHeight w:hRule="exact" w:val="624"/>
          <w:jc w:val="center"/>
        </w:trPr>
        <w:tc>
          <w:tcPr>
            <w:tcW w:w="0" w:type="auto"/>
            <w:gridSpan w:val="2"/>
          </w:tcPr>
          <w:p w:rsidR="00FD2348" w:rsidRPr="00FD2348" w:rsidRDefault="00FD2348" w:rsidP="00FD234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</w:t>
            </w:r>
          </w:p>
        </w:tc>
        <w:tc>
          <w:tcPr>
            <w:tcW w:w="0" w:type="auto"/>
          </w:tcPr>
          <w:p w:rsidR="00FD2348" w:rsidRPr="00FD2348" w:rsidRDefault="00FD2348" w:rsidP="00FD234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2-ступенчатая, с отключаемым приводом</w:t>
            </w:r>
            <w:r w:rsidRPr="00FD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переднего моста</w:t>
            </w:r>
          </w:p>
        </w:tc>
      </w:tr>
      <w:tr w:rsidR="00FD2348" w:rsidRPr="00C270E4" w:rsidTr="00FD2348">
        <w:trPr>
          <w:trHeight w:hRule="exact" w:val="293"/>
          <w:jc w:val="center"/>
        </w:trPr>
        <w:tc>
          <w:tcPr>
            <w:tcW w:w="0" w:type="auto"/>
            <w:vMerge w:val="restart"/>
          </w:tcPr>
          <w:p w:rsidR="00FD2348" w:rsidRPr="00FD2348" w:rsidRDefault="00FD2348" w:rsidP="00FD234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Передаточные числа</w:t>
            </w:r>
          </w:p>
        </w:tc>
        <w:tc>
          <w:tcPr>
            <w:tcW w:w="0" w:type="auto"/>
          </w:tcPr>
          <w:p w:rsidR="00FD2348" w:rsidRPr="00FD2348" w:rsidRDefault="00FD2348" w:rsidP="00FD234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</w:t>
            </w:r>
          </w:p>
        </w:tc>
        <w:tc>
          <w:tcPr>
            <w:tcW w:w="0" w:type="auto"/>
          </w:tcPr>
          <w:p w:rsidR="00FD2348" w:rsidRPr="0054427A" w:rsidRDefault="00FD2348" w:rsidP="00FD234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42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- </w:t>
            </w:r>
            <w:r w:rsidRPr="00544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3,81; II - 2,42; III - 1,45; IV - 1,00; </w:t>
            </w:r>
            <w:r w:rsidRPr="00FD2348">
              <w:rPr>
                <w:rFonts w:ascii="Times New Roman" w:eastAsia="Times New Roman" w:hAnsi="Times New Roman" w:cs="Times New Roman"/>
                <w:sz w:val="24"/>
                <w:szCs w:val="24"/>
              </w:rPr>
              <w:t>ЗХ</w:t>
            </w:r>
            <w:r w:rsidRPr="00544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- 4,71</w:t>
            </w:r>
          </w:p>
        </w:tc>
      </w:tr>
      <w:tr w:rsidR="00FD2348" w:rsidTr="00FD2348">
        <w:trPr>
          <w:trHeight w:hRule="exact" w:val="283"/>
          <w:jc w:val="center"/>
        </w:trPr>
        <w:tc>
          <w:tcPr>
            <w:tcW w:w="0" w:type="auto"/>
            <w:vMerge/>
          </w:tcPr>
          <w:p w:rsidR="00FD2348" w:rsidRPr="0054427A" w:rsidRDefault="00FD2348" w:rsidP="00FD23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FD2348" w:rsidRPr="00FD2348" w:rsidRDefault="00FD2348" w:rsidP="00FD234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48">
              <w:rPr>
                <w:rFonts w:ascii="Times New Roman" w:eastAsia="Times New Roman" w:hAnsi="Times New Roman" w:cs="Times New Roman"/>
                <w:sz w:val="24"/>
                <w:szCs w:val="24"/>
              </w:rPr>
              <w:t>РК</w:t>
            </w:r>
          </w:p>
        </w:tc>
        <w:tc>
          <w:tcPr>
            <w:tcW w:w="0" w:type="auto"/>
          </w:tcPr>
          <w:p w:rsidR="00FD2348" w:rsidRPr="00FD2348" w:rsidRDefault="00FD2348" w:rsidP="00FD234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48">
              <w:rPr>
                <w:rFonts w:ascii="Times New Roman" w:eastAsia="Times New Roman" w:hAnsi="Times New Roman" w:cs="Times New Roman"/>
                <w:sz w:val="24"/>
                <w:szCs w:val="24"/>
              </w:rPr>
              <w:t>I - 1,15; II - 2,68</w:t>
            </w:r>
          </w:p>
        </w:tc>
      </w:tr>
      <w:tr w:rsidR="00FD2348" w:rsidTr="00FD2348">
        <w:trPr>
          <w:trHeight w:hRule="exact" w:val="283"/>
          <w:jc w:val="center"/>
        </w:trPr>
        <w:tc>
          <w:tcPr>
            <w:tcW w:w="0" w:type="auto"/>
            <w:vMerge/>
          </w:tcPr>
          <w:p w:rsidR="00FD2348" w:rsidRPr="00FD2348" w:rsidRDefault="00FD2348" w:rsidP="00FD23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D2348" w:rsidRPr="00FD2348" w:rsidRDefault="00FD2348" w:rsidP="00FD234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48">
              <w:rPr>
                <w:rFonts w:ascii="Times New Roman" w:eastAsia="Times New Roman" w:hAnsi="Times New Roman" w:cs="Times New Roman"/>
                <w:sz w:val="24"/>
                <w:szCs w:val="24"/>
              </w:rPr>
              <w:t>ГП</w:t>
            </w:r>
          </w:p>
        </w:tc>
        <w:tc>
          <w:tcPr>
            <w:tcW w:w="0" w:type="auto"/>
          </w:tcPr>
          <w:p w:rsidR="00FD2348" w:rsidRPr="00FD2348" w:rsidRDefault="00FD2348" w:rsidP="00FD234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48">
              <w:rPr>
                <w:rFonts w:ascii="Times New Roman" w:eastAsia="Times New Roman" w:hAnsi="Times New Roman" w:cs="Times New Roman"/>
                <w:sz w:val="24"/>
                <w:szCs w:val="24"/>
              </w:rPr>
              <w:t>4,62</w:t>
            </w:r>
          </w:p>
        </w:tc>
      </w:tr>
      <w:tr w:rsidR="00FD2348" w:rsidTr="00FD2348">
        <w:trPr>
          <w:trHeight w:hRule="exact" w:val="283"/>
          <w:jc w:val="center"/>
        </w:trPr>
        <w:tc>
          <w:tcPr>
            <w:tcW w:w="0" w:type="auto"/>
            <w:gridSpan w:val="2"/>
          </w:tcPr>
          <w:p w:rsidR="00FD2348" w:rsidRPr="00FD2348" w:rsidRDefault="00FD2348" w:rsidP="00FD234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шин</w:t>
            </w:r>
          </w:p>
        </w:tc>
        <w:tc>
          <w:tcPr>
            <w:tcW w:w="0" w:type="auto"/>
          </w:tcPr>
          <w:p w:rsidR="00FD2348" w:rsidRPr="00FD2348" w:rsidRDefault="00FD2348" w:rsidP="00FD234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6,40-15</w:t>
            </w:r>
          </w:p>
        </w:tc>
      </w:tr>
      <w:tr w:rsidR="00FD2348" w:rsidTr="00FD2348">
        <w:trPr>
          <w:trHeight w:hRule="exact" w:val="283"/>
          <w:jc w:val="center"/>
        </w:trPr>
        <w:tc>
          <w:tcPr>
            <w:tcW w:w="0" w:type="auto"/>
            <w:gridSpan w:val="2"/>
          </w:tcPr>
          <w:p w:rsidR="00FD2348" w:rsidRPr="00FD2348" w:rsidRDefault="00FD2348" w:rsidP="00FD234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Тормоза рабочие</w:t>
            </w:r>
          </w:p>
        </w:tc>
        <w:tc>
          <w:tcPr>
            <w:tcW w:w="0" w:type="auto"/>
          </w:tcPr>
          <w:p w:rsidR="00FD2348" w:rsidRPr="00FD2348" w:rsidRDefault="00FD2348" w:rsidP="00FD234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барабанные</w:t>
            </w:r>
          </w:p>
        </w:tc>
      </w:tr>
      <w:tr w:rsidR="00FD2348" w:rsidTr="00FD2348">
        <w:trPr>
          <w:trHeight w:hRule="exact" w:val="288"/>
          <w:jc w:val="center"/>
        </w:trPr>
        <w:tc>
          <w:tcPr>
            <w:tcW w:w="0" w:type="auto"/>
            <w:vMerge w:val="restart"/>
          </w:tcPr>
          <w:p w:rsidR="00FD2348" w:rsidRPr="00FD2348" w:rsidRDefault="00FD2348" w:rsidP="00FD234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Подвеска</w:t>
            </w:r>
          </w:p>
        </w:tc>
        <w:tc>
          <w:tcPr>
            <w:tcW w:w="0" w:type="auto"/>
          </w:tcPr>
          <w:p w:rsidR="00FD2348" w:rsidRPr="00FD2348" w:rsidRDefault="00FD2348" w:rsidP="00FD234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передняя</w:t>
            </w:r>
          </w:p>
        </w:tc>
        <w:tc>
          <w:tcPr>
            <w:tcW w:w="0" w:type="auto"/>
          </w:tcPr>
          <w:p w:rsidR="00FD2348" w:rsidRPr="00FD2348" w:rsidRDefault="00FD2348" w:rsidP="00FD234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зависимая, рессорная</w:t>
            </w:r>
          </w:p>
        </w:tc>
      </w:tr>
      <w:tr w:rsidR="00FD2348" w:rsidTr="00FD2348">
        <w:trPr>
          <w:trHeight w:hRule="exact" w:val="302"/>
          <w:jc w:val="center"/>
        </w:trPr>
        <w:tc>
          <w:tcPr>
            <w:tcW w:w="0" w:type="auto"/>
            <w:vMerge/>
          </w:tcPr>
          <w:p w:rsidR="00FD2348" w:rsidRPr="00FD2348" w:rsidRDefault="00FD2348" w:rsidP="00FD23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D2348" w:rsidRPr="00FD2348" w:rsidRDefault="00FD2348" w:rsidP="00FD234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задняя</w:t>
            </w:r>
          </w:p>
        </w:tc>
        <w:tc>
          <w:tcPr>
            <w:tcW w:w="0" w:type="auto"/>
          </w:tcPr>
          <w:p w:rsidR="00FD2348" w:rsidRPr="00FD2348" w:rsidRDefault="00FD2348" w:rsidP="00FD234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зависимая, рессорная</w:t>
            </w:r>
          </w:p>
        </w:tc>
      </w:tr>
    </w:tbl>
    <w:p w:rsidR="00C70040" w:rsidRDefault="00C70040" w:rsidP="00FD2348">
      <w:pPr>
        <w:spacing w:after="0" w:line="240" w:lineRule="auto"/>
        <w:rPr>
          <w:b/>
          <w:color w:val="C00000"/>
          <w:sz w:val="32"/>
          <w:szCs w:val="32"/>
        </w:rPr>
      </w:pPr>
    </w:p>
    <w:p w:rsidR="00C70040" w:rsidRDefault="00C70040" w:rsidP="00FD2348">
      <w:pPr>
        <w:spacing w:after="0" w:line="240" w:lineRule="auto"/>
        <w:rPr>
          <w:b/>
          <w:color w:val="C00000"/>
          <w:sz w:val="32"/>
          <w:szCs w:val="32"/>
        </w:rPr>
      </w:pPr>
      <w:bookmarkStart w:id="0" w:name="_GoBack"/>
      <w:bookmarkEnd w:id="0"/>
    </w:p>
    <w:p w:rsidR="00C70040" w:rsidRDefault="00C70040" w:rsidP="00FD2348">
      <w:pPr>
        <w:spacing w:after="0" w:line="240" w:lineRule="auto"/>
        <w:rPr>
          <w:b/>
          <w:color w:val="C00000"/>
          <w:sz w:val="32"/>
          <w:szCs w:val="32"/>
        </w:rPr>
      </w:pPr>
    </w:p>
    <w:p w:rsidR="00C70040" w:rsidRDefault="00C70040" w:rsidP="00FD2348">
      <w:pPr>
        <w:spacing w:after="0" w:line="240" w:lineRule="auto"/>
        <w:rPr>
          <w:b/>
          <w:color w:val="C00000"/>
          <w:sz w:val="32"/>
          <w:szCs w:val="32"/>
        </w:rPr>
      </w:pPr>
    </w:p>
    <w:p w:rsidR="00C70040" w:rsidRDefault="00C70040" w:rsidP="00FD2348">
      <w:pPr>
        <w:spacing w:after="0" w:line="240" w:lineRule="auto"/>
        <w:rPr>
          <w:b/>
          <w:color w:val="C00000"/>
          <w:sz w:val="32"/>
          <w:szCs w:val="32"/>
        </w:rPr>
      </w:pPr>
    </w:p>
    <w:p w:rsidR="00C70040" w:rsidRDefault="00C70040" w:rsidP="00FD2348">
      <w:pPr>
        <w:spacing w:after="0" w:line="240" w:lineRule="auto"/>
        <w:rPr>
          <w:b/>
          <w:color w:val="C00000"/>
          <w:sz w:val="32"/>
          <w:szCs w:val="32"/>
        </w:rPr>
      </w:pPr>
    </w:p>
    <w:p w:rsidR="00C70040" w:rsidRDefault="00C70040" w:rsidP="00FD2348">
      <w:pPr>
        <w:spacing w:after="0" w:line="240" w:lineRule="auto"/>
        <w:rPr>
          <w:b/>
          <w:color w:val="C00000"/>
          <w:sz w:val="32"/>
          <w:szCs w:val="32"/>
        </w:rPr>
      </w:pPr>
    </w:p>
    <w:p w:rsidR="00C70040" w:rsidRDefault="00C70040" w:rsidP="00FD2348">
      <w:pPr>
        <w:spacing w:after="0" w:line="240" w:lineRule="auto"/>
        <w:rPr>
          <w:b/>
          <w:color w:val="C00000"/>
          <w:sz w:val="32"/>
          <w:szCs w:val="32"/>
        </w:rPr>
      </w:pPr>
    </w:p>
    <w:p w:rsidR="00C70040" w:rsidRPr="00122F21" w:rsidRDefault="00122F21" w:rsidP="00FD2348">
      <w:pPr>
        <w:pStyle w:val="a3"/>
        <w:spacing w:before="0" w:beforeAutospacing="0" w:after="0" w:afterAutospacing="0"/>
      </w:pPr>
      <w:r>
        <w:t>.</w:t>
      </w:r>
    </w:p>
    <w:p w:rsidR="00C70040" w:rsidRDefault="00C70040" w:rsidP="00FD2348">
      <w:pPr>
        <w:spacing w:after="0" w:line="240" w:lineRule="auto"/>
        <w:rPr>
          <w:b/>
          <w:color w:val="C00000"/>
          <w:sz w:val="32"/>
          <w:szCs w:val="32"/>
        </w:rPr>
      </w:pPr>
    </w:p>
    <w:p w:rsidR="00C70040" w:rsidRDefault="00C70040" w:rsidP="00FD2348">
      <w:pPr>
        <w:spacing w:after="0" w:line="240" w:lineRule="auto"/>
        <w:rPr>
          <w:b/>
          <w:color w:val="C00000"/>
          <w:sz w:val="32"/>
          <w:szCs w:val="32"/>
        </w:rPr>
      </w:pPr>
    </w:p>
    <w:p w:rsidR="00C70040" w:rsidRDefault="00C70040" w:rsidP="00FD2348">
      <w:pPr>
        <w:spacing w:after="0" w:line="240" w:lineRule="auto"/>
        <w:rPr>
          <w:b/>
          <w:color w:val="C00000"/>
          <w:sz w:val="32"/>
          <w:szCs w:val="32"/>
        </w:rPr>
      </w:pPr>
    </w:p>
    <w:p w:rsidR="00C70040" w:rsidRPr="0048605E" w:rsidRDefault="00C70040" w:rsidP="00FD2348">
      <w:pPr>
        <w:spacing w:after="0" w:line="240" w:lineRule="auto"/>
        <w:rPr>
          <w:b/>
          <w:color w:val="C00000"/>
          <w:sz w:val="32"/>
          <w:szCs w:val="32"/>
        </w:rPr>
      </w:pPr>
    </w:p>
    <w:sectPr w:rsidR="00C70040" w:rsidRPr="0048605E" w:rsidSect="0085560E">
      <w:pgSz w:w="11906" w:h="16838"/>
      <w:pgMar w:top="993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76"/>
    <w:rsid w:val="000611D8"/>
    <w:rsid w:val="000C1875"/>
    <w:rsid w:val="00122F21"/>
    <w:rsid w:val="00175D0D"/>
    <w:rsid w:val="00185185"/>
    <w:rsid w:val="001C3DCF"/>
    <w:rsid w:val="001D130F"/>
    <w:rsid w:val="002507C8"/>
    <w:rsid w:val="0025754C"/>
    <w:rsid w:val="00270401"/>
    <w:rsid w:val="00273EE8"/>
    <w:rsid w:val="002960CC"/>
    <w:rsid w:val="00325FF0"/>
    <w:rsid w:val="003B5CB5"/>
    <w:rsid w:val="00460E87"/>
    <w:rsid w:val="0048605E"/>
    <w:rsid w:val="00494A5A"/>
    <w:rsid w:val="004C173F"/>
    <w:rsid w:val="00525633"/>
    <w:rsid w:val="0054427A"/>
    <w:rsid w:val="005D4575"/>
    <w:rsid w:val="00646946"/>
    <w:rsid w:val="006D75CF"/>
    <w:rsid w:val="006F2EA7"/>
    <w:rsid w:val="00706CA6"/>
    <w:rsid w:val="0074595E"/>
    <w:rsid w:val="0080069E"/>
    <w:rsid w:val="00820816"/>
    <w:rsid w:val="00821E79"/>
    <w:rsid w:val="0085560E"/>
    <w:rsid w:val="00891C0A"/>
    <w:rsid w:val="008B27FC"/>
    <w:rsid w:val="00972394"/>
    <w:rsid w:val="009E4064"/>
    <w:rsid w:val="00A0017C"/>
    <w:rsid w:val="00A10BA5"/>
    <w:rsid w:val="00A679D2"/>
    <w:rsid w:val="00A77A18"/>
    <w:rsid w:val="00A875CD"/>
    <w:rsid w:val="00A9705F"/>
    <w:rsid w:val="00AC0798"/>
    <w:rsid w:val="00AC68D8"/>
    <w:rsid w:val="00B25AE9"/>
    <w:rsid w:val="00B35EA9"/>
    <w:rsid w:val="00BE754A"/>
    <w:rsid w:val="00BF1BE9"/>
    <w:rsid w:val="00BF5ED5"/>
    <w:rsid w:val="00C1167B"/>
    <w:rsid w:val="00C251C0"/>
    <w:rsid w:val="00C270E4"/>
    <w:rsid w:val="00C70040"/>
    <w:rsid w:val="00C73E81"/>
    <w:rsid w:val="00C86B8E"/>
    <w:rsid w:val="00CB4864"/>
    <w:rsid w:val="00CD458D"/>
    <w:rsid w:val="00D2214D"/>
    <w:rsid w:val="00D23303"/>
    <w:rsid w:val="00D427A5"/>
    <w:rsid w:val="00D51B76"/>
    <w:rsid w:val="00D57EC3"/>
    <w:rsid w:val="00D64DCF"/>
    <w:rsid w:val="00D65413"/>
    <w:rsid w:val="00D828FC"/>
    <w:rsid w:val="00E05BC2"/>
    <w:rsid w:val="00E97DF4"/>
    <w:rsid w:val="00EA70EF"/>
    <w:rsid w:val="00EB5377"/>
    <w:rsid w:val="00EB66FF"/>
    <w:rsid w:val="00F02F99"/>
    <w:rsid w:val="00F43079"/>
    <w:rsid w:val="00F96248"/>
    <w:rsid w:val="00FB2466"/>
    <w:rsid w:val="00FD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17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4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94A5A"/>
    <w:rPr>
      <w:color w:val="0000FF"/>
      <w:u w:val="single"/>
    </w:rPr>
  </w:style>
  <w:style w:type="paragraph" w:customStyle="1" w:styleId="indent">
    <w:name w:val="indent"/>
    <w:basedOn w:val="a"/>
    <w:rsid w:val="00494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AC0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FD2348"/>
    <w:rPr>
      <w:rFonts w:ascii="Consolas" w:eastAsia="Consolas" w:hAnsi="Consolas" w:cs="Consolas"/>
      <w:shd w:val="clear" w:color="auto" w:fill="FFFFFF"/>
    </w:rPr>
  </w:style>
  <w:style w:type="character" w:customStyle="1" w:styleId="2115pt">
    <w:name w:val="Основной текст (2) + 11;5 pt"/>
    <w:basedOn w:val="2"/>
    <w:rsid w:val="00FD2348"/>
    <w:rPr>
      <w:rFonts w:ascii="Consolas" w:eastAsia="Consolas" w:hAnsi="Consolas" w:cs="Consolas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-1pt">
    <w:name w:val="Основной текст (2) + Интервал -1 pt"/>
    <w:basedOn w:val="2"/>
    <w:rsid w:val="00FD2348"/>
    <w:rPr>
      <w:rFonts w:ascii="Consolas" w:eastAsia="Consolas" w:hAnsi="Consolas" w:cs="Consolas"/>
      <w:color w:val="000000"/>
      <w:spacing w:val="-2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D2348"/>
    <w:pPr>
      <w:widowControl w:val="0"/>
      <w:shd w:val="clear" w:color="auto" w:fill="FFFFFF"/>
      <w:spacing w:after="0" w:line="278" w:lineRule="exact"/>
      <w:jc w:val="both"/>
    </w:pPr>
    <w:rPr>
      <w:rFonts w:ascii="Consolas" w:eastAsia="Consolas" w:hAnsi="Consolas" w:cs="Consolas"/>
    </w:rPr>
  </w:style>
  <w:style w:type="paragraph" w:styleId="a6">
    <w:name w:val="Balloon Text"/>
    <w:basedOn w:val="a"/>
    <w:link w:val="a7"/>
    <w:uiPriority w:val="99"/>
    <w:semiHidden/>
    <w:unhideWhenUsed/>
    <w:rsid w:val="00C27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70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17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4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94A5A"/>
    <w:rPr>
      <w:color w:val="0000FF"/>
      <w:u w:val="single"/>
    </w:rPr>
  </w:style>
  <w:style w:type="paragraph" w:customStyle="1" w:styleId="indent">
    <w:name w:val="indent"/>
    <w:basedOn w:val="a"/>
    <w:rsid w:val="00494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AC0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FD2348"/>
    <w:rPr>
      <w:rFonts w:ascii="Consolas" w:eastAsia="Consolas" w:hAnsi="Consolas" w:cs="Consolas"/>
      <w:shd w:val="clear" w:color="auto" w:fill="FFFFFF"/>
    </w:rPr>
  </w:style>
  <w:style w:type="character" w:customStyle="1" w:styleId="2115pt">
    <w:name w:val="Основной текст (2) + 11;5 pt"/>
    <w:basedOn w:val="2"/>
    <w:rsid w:val="00FD2348"/>
    <w:rPr>
      <w:rFonts w:ascii="Consolas" w:eastAsia="Consolas" w:hAnsi="Consolas" w:cs="Consolas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-1pt">
    <w:name w:val="Основной текст (2) + Интервал -1 pt"/>
    <w:basedOn w:val="2"/>
    <w:rsid w:val="00FD2348"/>
    <w:rPr>
      <w:rFonts w:ascii="Consolas" w:eastAsia="Consolas" w:hAnsi="Consolas" w:cs="Consolas"/>
      <w:color w:val="000000"/>
      <w:spacing w:val="-2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D2348"/>
    <w:pPr>
      <w:widowControl w:val="0"/>
      <w:shd w:val="clear" w:color="auto" w:fill="FFFFFF"/>
      <w:spacing w:after="0" w:line="278" w:lineRule="exact"/>
      <w:jc w:val="both"/>
    </w:pPr>
    <w:rPr>
      <w:rFonts w:ascii="Consolas" w:eastAsia="Consolas" w:hAnsi="Consolas" w:cs="Consolas"/>
    </w:rPr>
  </w:style>
  <w:style w:type="paragraph" w:styleId="a6">
    <w:name w:val="Balloon Text"/>
    <w:basedOn w:val="a"/>
    <w:link w:val="a7"/>
    <w:uiPriority w:val="99"/>
    <w:semiHidden/>
    <w:unhideWhenUsed/>
    <w:rsid w:val="00C27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70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8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0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0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FE417-69A1-4DE3-ADF5-361C88485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5</Pages>
  <Words>2240</Words>
  <Characters>12770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21</cp:revision>
  <dcterms:created xsi:type="dcterms:W3CDTF">2019-02-04T14:16:00Z</dcterms:created>
  <dcterms:modified xsi:type="dcterms:W3CDTF">2024-10-15T03:59:00Z</dcterms:modified>
</cp:coreProperties>
</file>