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70A" w:rsidRDefault="00BE3F04" w:rsidP="00872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05-057 </w:t>
      </w:r>
      <w:r w:rsidR="009F4CFC" w:rsidRPr="00BE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НАТИ</w:t>
      </w:r>
      <w:r w:rsidR="009F4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871AA9" w:rsidRPr="00BE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ЛК-2,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1AA9" w:rsidRPr="00BE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впоследствии переименован</w:t>
      </w:r>
      <w:r w:rsidRPr="00BE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B0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871AA9" w:rsidRPr="00BE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ЛК-3,</w:t>
      </w:r>
      <w:r w:rsidR="002C1833" w:rsidRPr="00BE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B6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инв. </w:t>
      </w:r>
      <w:r w:rsidR="007C3E8A" w:rsidRPr="00BE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№10</w:t>
      </w:r>
      <w:r w:rsidR="00872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6х4 1-</w:t>
      </w:r>
      <w:r w:rsidR="008D4DCE" w:rsidRPr="00BE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дверный троллейбус</w:t>
      </w:r>
      <w:r w:rsidR="00872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водительской дверью</w:t>
      </w:r>
      <w:r w:rsidR="008D4DCE" w:rsidRPr="00BE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872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2-осная </w:t>
      </w:r>
      <w:r w:rsidR="008D4DCE" w:rsidRPr="00BE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тележка </w:t>
      </w:r>
      <w:r w:rsidR="00872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8D4DCE" w:rsidRPr="00BE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ЯГ-10, мест:</w:t>
      </w:r>
      <w:r w:rsidR="008F746A" w:rsidRPr="00BE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D4DCE" w:rsidRPr="00BE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общее</w:t>
      </w:r>
      <w:r w:rsidRPr="00BE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D4DCE" w:rsidRPr="00BE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75</w:t>
      </w:r>
      <w:r w:rsidR="00CE49A8" w:rsidRPr="00BE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сидящих 49, </w:t>
      </w:r>
      <w:r w:rsidR="008D4DCE" w:rsidRPr="00BE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снаряжённый вес 10.5 т, ДТБ-60 60 кВт, </w:t>
      </w:r>
      <w:r w:rsidR="00872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r w:rsidR="008D4DCE" w:rsidRPr="00BE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35 км/час, первый </w:t>
      </w:r>
      <w:r w:rsidR="00872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</w:t>
      </w:r>
      <w:r w:rsidR="008D4DCE" w:rsidRPr="00BE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осный в СССР, 1 экз., НАТИ</w:t>
      </w:r>
      <w:r w:rsidR="003D4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="008D4DCE" w:rsidRPr="00BE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8D4DCE" w:rsidRPr="00BE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ЗиС</w:t>
      </w:r>
      <w:proofErr w:type="spellEnd"/>
      <w:r w:rsidR="008D4DCE" w:rsidRPr="00BE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Москва</w:t>
      </w:r>
      <w:r w:rsidR="00872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8D4DCE" w:rsidRPr="00BE3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1934 г.</w:t>
      </w:r>
    </w:p>
    <w:p w:rsidR="00A6255F" w:rsidRDefault="003A4966" w:rsidP="008727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EBBF102" wp14:editId="1B19AE40">
            <wp:simplePos x="0" y="0"/>
            <wp:positionH relativeFrom="margin">
              <wp:posOffset>1046480</wp:posOffset>
            </wp:positionH>
            <wp:positionV relativeFrom="margin">
              <wp:posOffset>983615</wp:posOffset>
            </wp:positionV>
            <wp:extent cx="4457700" cy="3343275"/>
            <wp:effectExtent l="0" t="0" r="0" b="9525"/>
            <wp:wrapSquare wrapText="bothSides"/>
            <wp:docPr id="28" name="Рисунок 28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255F" w:rsidRDefault="00A6255F" w:rsidP="00050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55F" w:rsidRDefault="00A6255F" w:rsidP="00050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55F" w:rsidRDefault="00A6255F" w:rsidP="00050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55F" w:rsidRDefault="00A6255F" w:rsidP="00050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55F" w:rsidRDefault="00A6255F" w:rsidP="00050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55F" w:rsidRDefault="00A6255F" w:rsidP="00050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55F" w:rsidRDefault="00A6255F" w:rsidP="00050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D87" w:rsidRDefault="001A4D87" w:rsidP="00050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E8A" w:rsidRDefault="007C3E8A" w:rsidP="00050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D35" w:rsidRDefault="00366D35" w:rsidP="00050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D35" w:rsidRDefault="00366D35" w:rsidP="00050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D35" w:rsidRDefault="00366D35" w:rsidP="00050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66D35" w:rsidRDefault="00366D35" w:rsidP="00050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D35" w:rsidRDefault="00366D35" w:rsidP="00050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D35" w:rsidRDefault="00366D35" w:rsidP="00050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D35" w:rsidRDefault="00366D35" w:rsidP="00050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D35" w:rsidRDefault="00366D35" w:rsidP="00050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D35" w:rsidRDefault="00366D35" w:rsidP="00050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D35" w:rsidRDefault="00366D35" w:rsidP="00050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D35" w:rsidRDefault="00FC6CD6" w:rsidP="00050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1B9C" w:rsidRPr="00FC6CD6" w:rsidRDefault="00976C68" w:rsidP="00976C6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C6C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C5CDC" w:rsidRPr="00FC6C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Журнал «За рулем» «№2 за 1934 г. «</w:t>
      </w:r>
      <w:r w:rsidRPr="00FC6C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Первый советский трех</w:t>
      </w:r>
      <w:r w:rsidRPr="00FC6C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осный троллейбус</w:t>
      </w:r>
      <w:r w:rsidRPr="00FC6C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FC6C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подарок XVII</w:t>
      </w:r>
      <w:r w:rsidRPr="00FC6C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FC6C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</w:t>
      </w:r>
      <w:proofErr w:type="gramStart"/>
      <w:r w:rsidRPr="00FC6C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p</w:t>
      </w:r>
      <w:proofErr w:type="gramEnd"/>
      <w:r w:rsidRPr="00FC6C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тсъезд</w:t>
      </w:r>
      <w:r w:rsidRPr="00FC6C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proofErr w:type="spellEnd"/>
      <w:r w:rsidRPr="00FC6C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.»</w:t>
      </w:r>
      <w:r w:rsidR="006C5CDC" w:rsidRPr="00FC6C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автор А. </w:t>
      </w:r>
      <w:proofErr w:type="spellStart"/>
      <w:r w:rsidR="006C5CDC" w:rsidRPr="00FC6C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Зилов</w:t>
      </w:r>
      <w:proofErr w:type="spellEnd"/>
      <w:r w:rsidR="006C5CDC" w:rsidRPr="00FC6C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6C5CDC" w:rsidRPr="006C5CDC" w:rsidRDefault="006C5CDC" w:rsidP="006C5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автотракторный институт (HAT</w:t>
      </w:r>
      <w:proofErr w:type="gramStart"/>
      <w:r w:rsidR="00FC6CD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56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спроектировал и построил в подарок XVII партсъезду первый советский </w:t>
      </w:r>
      <w:proofErr w:type="spellStart"/>
      <w:r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трехосевый</w:t>
      </w:r>
      <w:proofErr w:type="spellEnd"/>
      <w:r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троллейбус—ЛК-2. Электрооборудование для троллейбуса</w:t>
      </w:r>
      <w:r w:rsidR="00656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изготовил завод «Динамо», а кузов—автозавод им. Сталина. После двухосного троллейбуса ЛК-1, с которого началось строительство</w:t>
      </w:r>
      <w:r w:rsidR="00656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троллейбусов в Советском союзе, троллейбус</w:t>
      </w:r>
      <w:r w:rsidR="00656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ЛК-2 является шагом по пути дальнейшего усовершенствования их конструкции.</w:t>
      </w:r>
    </w:p>
    <w:p w:rsidR="006C5CDC" w:rsidRPr="006C5CDC" w:rsidRDefault="00656CBC" w:rsidP="006C5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Троллейбус ЛК-2 имеет ряд преимуществ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сравнению с ЛК-1. Самыми важными из них</w:t>
      </w:r>
      <w:r w:rsidR="00593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повышенная грузоподъемность и наличие двух задних ведущих мостов.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грузоподъемности троллейбуса, 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известно, понижает стоимость перевозки пассажиров.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двух задних мостов позволяет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грузоподъемность, делает ход троллейбуса более спокойным и уменьшает опасность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заносов при </w:t>
      </w:r>
      <w:proofErr w:type="gramStart"/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движении</w:t>
      </w:r>
      <w:proofErr w:type="gramEnd"/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скользкой дороге.</w:t>
      </w:r>
    </w:p>
    <w:p w:rsidR="006C5CDC" w:rsidRPr="006C5CDC" w:rsidRDefault="00656CBC" w:rsidP="006C5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Грузоподъемность ЛК-2 значительно больше,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у ЛК-1. Вместо 55 пассажиров он 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взять 75, и имеет 49 мест для сидения. С такой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нагрузкой он может развить скорость в 40—45 км в час.</w:t>
      </w:r>
    </w:p>
    <w:p w:rsidR="006C5CDC" w:rsidRPr="006C5CDC" w:rsidRDefault="006C5CDC" w:rsidP="006C5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рис. 2 представлен общий вид, а на</w:t>
      </w:r>
      <w:r w:rsidR="00656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1—схема шасси ЛК-2. На схеме показано</w:t>
      </w:r>
      <w:r w:rsidR="00656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расположение основных механизмов троллейбуса.</w:t>
      </w:r>
      <w:r w:rsidR="00035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самом передке шасси виден контроллер, при</w:t>
      </w:r>
      <w:r w:rsidR="00FC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 которого водитель управляет мотором.</w:t>
      </w:r>
      <w:r w:rsidR="00035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ЛК-2 поставлен так называемый мастер-контроллер. Он отличается от обыкновенного тем,</w:t>
      </w:r>
      <w:r w:rsidR="00035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регулирует силу не основного рабочего тока,</w:t>
      </w:r>
      <w:r w:rsidR="00035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вспомогательного, тока управления. Ток управления имеет гораздо меньшее напряжение, чем</w:t>
      </w:r>
      <w:r w:rsidR="00035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рабочий. Благодаря этому конструкция контроллера значительно проще, а сам он меньше и</w:t>
      </w:r>
      <w:r w:rsidR="00FC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легче. Переключение его требует меньше усилий</w:t>
      </w:r>
      <w:r w:rsidR="00035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стороны водителя и обращение с </w:t>
      </w:r>
      <w:proofErr w:type="gramStart"/>
      <w:r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мастер-контроллером</w:t>
      </w:r>
      <w:proofErr w:type="gramEnd"/>
      <w:r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безопасно, так как в нем</w:t>
      </w:r>
      <w:r w:rsidR="00035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тока высокого напряжения. Для того чтобы,</w:t>
      </w:r>
      <w:r w:rsidR="00FC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регулируя силу тока управления, можно было</w:t>
      </w:r>
      <w:r w:rsidR="00035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соответственно изменять силу рабочего тока,</w:t>
      </w:r>
      <w:r w:rsidR="00035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т. е. управлять работой мотора, на ЛК-2 имеются специальные приборы—контакторы.</w:t>
      </w:r>
    </w:p>
    <w:p w:rsidR="006C5CDC" w:rsidRPr="006C5CDC" w:rsidRDefault="0003549E" w:rsidP="006C5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Контактор представляет собой автоматический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выключатель, приводимый в действие током</w:t>
      </w:r>
      <w:r w:rsidR="00593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управления. Замыкаясь, он включает рабочий ток.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Контакторы размещены в электрической цепи</w:t>
      </w:r>
      <w:r w:rsidR="003F6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троллейбуса, так что переключение каждого 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 вводит или выводит из нее соответствующий</w:t>
      </w:r>
      <w:r w:rsidR="00FC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реостат. Этим изменяется! сила тока в обмотках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мотора и, следовательно, регулируется работа</w:t>
      </w:r>
      <w:r w:rsidR="003F6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последнего.</w:t>
      </w:r>
    </w:p>
    <w:p w:rsidR="006C5CDC" w:rsidRPr="006C5CDC" w:rsidRDefault="0003549E" w:rsidP="006C5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Контакторы размещены в особых ящиках 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полом троллейбуса. Они не отнимают места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 кузова и хорошо скрыты от неосторожного прикосновения. Последнее является, конечно,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опасным, так как они находятся под</w:t>
      </w:r>
      <w:r w:rsidR="003A4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током высокого напряжения.</w:t>
      </w:r>
    </w:p>
    <w:p w:rsidR="006C5CDC" w:rsidRPr="006C5CDC" w:rsidRDefault="003A450D" w:rsidP="006C5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Переключение контроллера производится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 ножной педали, похожей на педаль</w:t>
      </w:r>
      <w:r w:rsidR="00593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акселератора. Если нажмешь на педаль, троллейбус начинает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быстрее, если отпустишь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264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замедляет ход.</w:t>
      </w:r>
    </w:p>
    <w:p w:rsidR="006C5CDC" w:rsidRPr="006C5CDC" w:rsidRDefault="00264A40" w:rsidP="006C5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Ручной рычаг, видимый наверху контроллера,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служит для переключения реверсора. Реверсор</w:t>
      </w:r>
      <w:r w:rsidR="003F6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собой переключатель, при помощи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 можно изменять направление движения тока в обмотках мотора. Благодаря этому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заставляют мотор вращаться в ту или иную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</w:t>
      </w:r>
      <w:proofErr w:type="gramStart"/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получается передний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32E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задний ход троллейбуса.</w:t>
      </w:r>
    </w:p>
    <w:p w:rsidR="006C5CDC" w:rsidRPr="006C5CDC" w:rsidRDefault="00264A40" w:rsidP="006C5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Ток для мотора троллейбуса, как известно, </w:t>
      </w:r>
      <w:proofErr w:type="gramStart"/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получается</w:t>
      </w:r>
      <w:proofErr w:type="gramEnd"/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воздушного провода. Для этого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крыше троллейбуса поставлен специальный токоприемник. Отработанный ток при помощи второго токоприемника переходит на другой провод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 нему возвращается обратно на электростанцию.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Токоприемники сделаны так, что позволяют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троллейбусу отклоняться от провода на расстояние в 3,5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1 м. Этого вполне достаточно для</w:t>
      </w:r>
      <w:r w:rsidR="002B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 чтобы троллейбус мог подойти к тротуару</w:t>
      </w:r>
      <w:r w:rsidR="002B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объехать встретившееся препятствие.</w:t>
      </w:r>
    </w:p>
    <w:p w:rsidR="006C5CDC" w:rsidRPr="006C5CDC" w:rsidRDefault="002B608C" w:rsidP="006C5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 на ЛК-2 такой же, как на ЛК-1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мощностью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квт, или около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Установлен 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од полом кузова и поэтому совершенно не отнимает места.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Электромотор в отличие от двигателя внутреннего сгорания может быть пущен в ход 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нагрузкой. Поэтому якорь мотора связан непосредственно с карданным валом. Коробка скоростей и сцепление на троллейбусе, конечно,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отсутствуют.</w:t>
      </w:r>
      <w:r w:rsidR="00D77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вращения от мотора к задним мостам</w:t>
      </w:r>
      <w:r w:rsidR="00D77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 при помощи карданных валов.</w:t>
      </w:r>
      <w:r w:rsidR="00D77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видно из схемы, троллейбус имеет три</w:t>
      </w:r>
      <w:r w:rsidR="00D77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карданных вала: горизонтальный</w:t>
      </w:r>
      <w:proofErr w:type="gramStart"/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,'</w:t>
      </w:r>
      <w:proofErr w:type="gramEnd"/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наклонный и</w:t>
      </w:r>
      <w:r w:rsidR="00D77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промежуточный между мостами.</w:t>
      </w:r>
      <w:r w:rsidR="00D77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5CDC" w:rsidRPr="006C5CDC" w:rsidRDefault="00D77240" w:rsidP="006C5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горизонтальным и наклонным карданными валами поставлен редуктор. Он представляет собой пару шестерен, имеющую передаточное отношение 1:6. Редуктор служит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того, чтобы повысить общее передаточное отношение трансмиссии троллейбуса. Последнее </w:t>
      </w:r>
      <w:proofErr w:type="gramStart"/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получается</w:t>
      </w:r>
      <w:proofErr w:type="gramEnd"/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 равным 13. Повышение</w:t>
      </w:r>
      <w:r w:rsidR="00FA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передаточного отношения сделано для того,</w:t>
      </w:r>
      <w:r w:rsidR="00FA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увеличить силу тяги троллейбуса. Благодаря этому на ЛК-2 удалось поставить тот</w:t>
      </w:r>
      <w:r w:rsidR="00FA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 </w:t>
      </w:r>
      <w:r w:rsidR="00FA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мотор, что и на ЛК-1, несмотря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его большую грузоп</w:t>
      </w:r>
      <w:r w:rsid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одъемность. Правда, при этом не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снизилась максимальная скорость троллейбуса, но это не имеет особенно большого</w:t>
      </w:r>
      <w:r w:rsidR="00FA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значения, так как троллейбусу редко приходится</w:t>
      </w:r>
      <w:r w:rsidR="00FA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превышать скорость в 30—35 км.</w:t>
      </w:r>
    </w:p>
    <w:p w:rsidR="006C5CDC" w:rsidRPr="006C5CDC" w:rsidRDefault="00FA1E97" w:rsidP="006C5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задних ведущих мостов сделана червячной с передаточным отношением, </w:t>
      </w:r>
      <w:proofErr w:type="gramStart"/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чем</w:t>
      </w:r>
      <w:proofErr w:type="gramEnd"/>
      <w:r w:rsidR="00593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червяк поставлен снизу шестерни. Высота передачи над осью заднего моста благодаря этому</w:t>
      </w:r>
      <w:r w:rsidR="00593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получается значительно меньше. Это позволяет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опустить пол кузова, а более низкое расположение кузова облегчает посадку и высадку пассажиров. Кроме того это понижает центр тяжести троллейбуса. Он делается более устойчивым, что устраняет опасность опрокидывания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поворотах.</w:t>
      </w:r>
    </w:p>
    <w:p w:rsidR="006C5CDC" w:rsidRPr="006C5CDC" w:rsidRDefault="00FA1E97" w:rsidP="006C5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Нижнее расположение червяка имеет еще 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положительное свойство, что создаются более</w:t>
      </w:r>
      <w:r w:rsidR="00593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благоприятные условия для смазки. Червяк работает, будучи все время погруженным в масло.</w:t>
      </w:r>
      <w:r w:rsidR="003F6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Червячная передача, как известно, отличается</w:t>
      </w:r>
      <w:r w:rsidR="000E4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полной бесшумностью. Поэтому троллейбус,</w:t>
      </w:r>
      <w:r w:rsidR="003F6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снабженный такой передачей, не будет создавать</w:t>
      </w:r>
      <w:r w:rsidR="000E4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движении почти никакого шума. Вместе с</w:t>
      </w:r>
      <w:r w:rsidR="003F6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отсутствием выхлопных газов, заражающих воздух, это делает его весьма желательным средством сообщения в городе.</w:t>
      </w:r>
      <w:r w:rsidR="000E4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 червячная передача позволяет сделать передачу вращения от переднего ведущего</w:t>
      </w:r>
      <w:r w:rsidR="000E4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моста к </w:t>
      </w:r>
      <w:proofErr w:type="gramStart"/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заднему</w:t>
      </w:r>
      <w:proofErr w:type="gramEnd"/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простой. Для этого достаточно соединить червяки карданным валом.</w:t>
      </w:r>
    </w:p>
    <w:p w:rsidR="006C5CDC" w:rsidRPr="006C5CDC" w:rsidRDefault="000E4D3B" w:rsidP="006C5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Рессорная подвеска задних мостов состоит 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двух </w:t>
      </w:r>
      <w:proofErr w:type="spellStart"/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полуэллнптическнх</w:t>
      </w:r>
      <w:proofErr w:type="spellEnd"/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рессор с каждой стороны троллейбуса. Рессоры укреплены в 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середине одна над другой к специальному башмаку, качающемуся на трубе, проходяще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поперек троллейбуса. Концы рессор соединены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башмаками, качающимися на бронзовых шарах,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надетых на чулки картеров задних мостов. Шары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небольших пределах могут перемещаться вдоль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чулков</w:t>
      </w:r>
      <w:proofErr w:type="spellEnd"/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. Благодаря этому рессоры не изгибаются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горизонтальном направлении и не выворачиваются, чем увеличивается их надежность.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Рессорная подвеска такой системы распределяет нагрузку поровну между всеми четырьмя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колесами. Кроме того она позволяет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задним мостам перекашиваться при переходе</w:t>
      </w:r>
      <w:r w:rsidR="00DD6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неровности дороги.</w:t>
      </w:r>
    </w:p>
    <w:p w:rsidR="006C5CDC" w:rsidRPr="006C5CDC" w:rsidRDefault="00DD6CB6" w:rsidP="006C5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Реактивный и тормозной моменты передаются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задних мостов на раму при помощи скручивающих штанг от каждого моста в отдельности</w:t>
      </w:r>
      <w:proofErr w:type="gramEnd"/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Толкающее и тормозное усилия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передаются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мостов на раму рессорами.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Передние рессоры ЛК-2 обычные, полуэллиптические. Для того чтобы уменьшить высоту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передка шасси, рессоры подвешены к передней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 снизу.</w:t>
      </w:r>
    </w:p>
    <w:p w:rsidR="006C5CDC" w:rsidRPr="006C5CDC" w:rsidRDefault="00DD6CB6" w:rsidP="006C5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Рама ЛК-2 частью сварена, частью склепана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швеллеров и стальных листов. Сзади 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изогнута вниз, для того чтобы расположить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заднюю площадку.</w:t>
      </w:r>
    </w:p>
    <w:p w:rsidR="006C5CDC" w:rsidRDefault="00DD6CB6" w:rsidP="006C5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Троллейбус имеет две независимые друг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 системы механических тормозов и кроме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 в качестве тормоза можно пользоваться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мотором. Для этого мотор включается так, 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начинает работать, как </w:t>
      </w:r>
      <w:proofErr w:type="spellStart"/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динамомашина</w:t>
      </w:r>
      <w:proofErr w:type="spellEnd"/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этом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создается сопротивление движению </w:t>
      </w:r>
      <w:proofErr w:type="gramStart"/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троллейбуса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он затормаживается. Ток, вырабатываемый мотором, идет обратно в сеть. Такое торможение</w:t>
      </w:r>
      <w:r w:rsidR="003F6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называется рекуперативным. Один из механических тормозов (ручной) установлен на трансмиссии троллейбуса. Он представляет собой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укрепленный на конце вала редуктора диск, который при торможении схватывается двумя колодками. Второй механический тормоз ножной.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Ои</w:t>
      </w:r>
      <w:proofErr w:type="spellEnd"/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действует на тормозные барабаны всех четырех задних колес. В его систему включен так</w:t>
      </w:r>
      <w:r w:rsidR="003F6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называемый усилитель тормоза, представляющий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собой механизм,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использующий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торможения</w:t>
      </w:r>
      <w:r w:rsidR="00FC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 инерции троллейбуса. Благодаря ему усилие, с которым водитель должен</w:t>
      </w:r>
      <w:r w:rsidR="00FC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нажать на</w:t>
      </w:r>
      <w:r w:rsidR="00FC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педаль, чтобы остановить машину, уменьшается</w:t>
      </w:r>
      <w:r w:rsidR="00FC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DC" w:rsidRPr="006C5C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несколько раз.</w:t>
      </w:r>
    </w:p>
    <w:p w:rsidR="00634067" w:rsidRDefault="00634067" w:rsidP="00050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966" w:rsidRDefault="00A00970" w:rsidP="00050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9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Газета «Рабочая Москва» от 26 декабря 1933 г.:</w:t>
      </w:r>
      <w:r w:rsidRPr="00A00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«Коллектив Автозавода им. Сталина </w:t>
      </w:r>
      <w:proofErr w:type="gramStart"/>
      <w:r w:rsidRPr="00A00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 в подарок XVII партийному съезду мощный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</w:t>
      </w:r>
      <w:r w:rsidRPr="00A00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10-</w:t>
      </w:r>
      <w:r w:rsidRPr="00A009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колёсный … …шасси для троллейбуса изготовит</w:t>
      </w:r>
      <w:proofErr w:type="gramEnd"/>
      <w:r w:rsidRPr="00A00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НАТИ, завод «Динамо» готовит электрооборудование… …Новый троллейбус оборудуется червячным соединением, что даст ему совершенно бесшумный ход».</w:t>
      </w:r>
    </w:p>
    <w:p w:rsidR="00EC4EF8" w:rsidRDefault="00EC4EF8" w:rsidP="00050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Газета «Рабочая Москва» от 18 января 1934 г.:</w:t>
      </w:r>
      <w:r w:rsidRPr="00EC4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«Постройка нового 3-осного 80-местного троллейбуса заканчивается. Остаётся лишь закрепить спинки и поручни, установить готовые буфера, фонарь и мелкую арматуру. Завод «Динамо» заканчивает установку электрооборудования. Кузовщики – ударники завода им. Сталина и ударники завода «Динамо» прилагают все усилия, чтобы закончить постройку троллейбуса к 18 января, после чего будет испытан на линии…»</w:t>
      </w:r>
    </w:p>
    <w:p w:rsidR="00A00970" w:rsidRDefault="00A00970" w:rsidP="00050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E83" w:rsidRPr="003D7094" w:rsidRDefault="00FD2478" w:rsidP="00050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7" w:anchor="n163165" w:history="1">
        <w:r w:rsidR="00E34E83" w:rsidRPr="003D7094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Москва, ЛК-3 № 10</w:t>
        </w:r>
      </w:hyperlink>
      <w:r w:rsidR="00872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7270A" w:rsidRPr="008727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transphoto.org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853"/>
        <w:gridCol w:w="5652"/>
      </w:tblGrid>
      <w:tr w:rsidR="00E34E83" w:rsidRPr="00E34E83" w:rsidTr="00050C6A">
        <w:trPr>
          <w:jc w:val="center"/>
        </w:trPr>
        <w:tc>
          <w:tcPr>
            <w:tcW w:w="0" w:type="auto"/>
            <w:hideMark/>
          </w:tcPr>
          <w:p w:rsidR="00E34E83" w:rsidRPr="00E34E83" w:rsidRDefault="00E34E83" w:rsidP="00050C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Депо/Парк:</w:t>
            </w:r>
          </w:p>
        </w:tc>
        <w:tc>
          <w:tcPr>
            <w:tcW w:w="0" w:type="auto"/>
            <w:hideMark/>
          </w:tcPr>
          <w:p w:rsidR="00E34E83" w:rsidRPr="00E34E83" w:rsidRDefault="00FD2478" w:rsidP="00050C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E34E83" w:rsidRPr="00E34E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Троллейбусы ЛК, ЯТБ, EEC (1933-1941)</w:t>
              </w:r>
            </w:hyperlink>
          </w:p>
        </w:tc>
      </w:tr>
      <w:tr w:rsidR="00E34E83" w:rsidRPr="00E34E83" w:rsidTr="00050C6A">
        <w:trPr>
          <w:jc w:val="center"/>
        </w:trPr>
        <w:tc>
          <w:tcPr>
            <w:tcW w:w="0" w:type="auto"/>
            <w:hideMark/>
          </w:tcPr>
          <w:p w:rsidR="00E34E83" w:rsidRPr="00E34E83" w:rsidRDefault="00E34E83" w:rsidP="00050C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Модель:</w:t>
            </w:r>
          </w:p>
        </w:tc>
        <w:tc>
          <w:tcPr>
            <w:tcW w:w="0" w:type="auto"/>
            <w:hideMark/>
          </w:tcPr>
          <w:p w:rsidR="00E34E83" w:rsidRPr="00E34E83" w:rsidRDefault="00FD2478" w:rsidP="00050C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E34E83" w:rsidRPr="00E34E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ЛК-3</w:t>
              </w:r>
            </w:hyperlink>
          </w:p>
        </w:tc>
      </w:tr>
      <w:tr w:rsidR="00E34E83" w:rsidRPr="00E34E83" w:rsidTr="00050C6A">
        <w:trPr>
          <w:jc w:val="center"/>
        </w:trPr>
        <w:tc>
          <w:tcPr>
            <w:tcW w:w="0" w:type="auto"/>
            <w:hideMark/>
          </w:tcPr>
          <w:p w:rsidR="00E34E83" w:rsidRPr="00E34E83" w:rsidRDefault="00E34E83" w:rsidP="00050C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Построен:</w:t>
            </w:r>
          </w:p>
        </w:tc>
        <w:tc>
          <w:tcPr>
            <w:tcW w:w="0" w:type="auto"/>
            <w:hideMark/>
          </w:tcPr>
          <w:p w:rsidR="00E34E83" w:rsidRPr="00E34E83" w:rsidRDefault="00E34E83" w:rsidP="00050C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01.1934</w:t>
            </w:r>
          </w:p>
        </w:tc>
      </w:tr>
      <w:tr w:rsidR="00E34E83" w:rsidRPr="00E34E83" w:rsidTr="00050C6A">
        <w:trPr>
          <w:jc w:val="center"/>
        </w:trPr>
        <w:tc>
          <w:tcPr>
            <w:tcW w:w="0" w:type="auto"/>
            <w:hideMark/>
          </w:tcPr>
          <w:p w:rsidR="00E34E83" w:rsidRPr="00E34E83" w:rsidRDefault="00E34E83" w:rsidP="00050C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состояние:</w:t>
            </w:r>
          </w:p>
        </w:tc>
        <w:tc>
          <w:tcPr>
            <w:tcW w:w="0" w:type="auto"/>
            <w:hideMark/>
          </w:tcPr>
          <w:p w:rsidR="00E34E83" w:rsidRPr="00E34E83" w:rsidRDefault="00E34E83" w:rsidP="00050C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 в другой город (12.1936) Списан</w:t>
            </w:r>
            <w:proofErr w:type="gramEnd"/>
          </w:p>
        </w:tc>
      </w:tr>
      <w:tr w:rsidR="00E34E83" w:rsidRPr="00E34E83" w:rsidTr="00050C6A">
        <w:trPr>
          <w:jc w:val="center"/>
        </w:trPr>
        <w:tc>
          <w:tcPr>
            <w:tcW w:w="0" w:type="auto"/>
            <w:hideMark/>
          </w:tcPr>
          <w:p w:rsidR="00E34E83" w:rsidRPr="00E34E83" w:rsidRDefault="00E34E83" w:rsidP="00050C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Назначение:</w:t>
            </w:r>
          </w:p>
        </w:tc>
        <w:tc>
          <w:tcPr>
            <w:tcW w:w="0" w:type="auto"/>
            <w:hideMark/>
          </w:tcPr>
          <w:p w:rsidR="00E34E83" w:rsidRPr="00E34E83" w:rsidRDefault="00E34E83" w:rsidP="00050C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Пассажирский</w:t>
            </w:r>
          </w:p>
        </w:tc>
      </w:tr>
      <w:tr w:rsidR="00E34E83" w:rsidRPr="00E34E83" w:rsidTr="00050C6A">
        <w:trPr>
          <w:jc w:val="center"/>
        </w:trPr>
        <w:tc>
          <w:tcPr>
            <w:tcW w:w="0" w:type="auto"/>
            <w:hideMark/>
          </w:tcPr>
          <w:p w:rsidR="00E34E83" w:rsidRPr="00E34E83" w:rsidRDefault="00E34E83" w:rsidP="00050C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Примечание:</w:t>
            </w:r>
          </w:p>
        </w:tc>
        <w:tc>
          <w:tcPr>
            <w:tcW w:w="0" w:type="auto"/>
            <w:hideMark/>
          </w:tcPr>
          <w:p w:rsidR="00E34E83" w:rsidRPr="00E34E83" w:rsidRDefault="00E34E83" w:rsidP="00050C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01.1937 — Санкт-Петербург, 23</w:t>
            </w:r>
          </w:p>
        </w:tc>
      </w:tr>
      <w:tr w:rsidR="00E34E83" w:rsidRPr="00E34E83" w:rsidTr="00050C6A">
        <w:trPr>
          <w:jc w:val="center"/>
        </w:trPr>
        <w:tc>
          <w:tcPr>
            <w:tcW w:w="0" w:type="auto"/>
            <w:gridSpan w:val="2"/>
            <w:hideMark/>
          </w:tcPr>
          <w:p w:rsidR="00E34E83" w:rsidRPr="00E34E83" w:rsidRDefault="00E34E83" w:rsidP="00050C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Трёхосный троллейбус.</w:t>
            </w:r>
            <w:r w:rsidRPr="00E3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Шасси изготовлено на опытном заводе НАТИ.</w:t>
            </w:r>
            <w:r w:rsidRPr="00E3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Электрооборудование изготовлено на заводе "Динамо".</w:t>
            </w:r>
            <w:r w:rsidRPr="00E3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Кузов и окончательная с</w:t>
            </w:r>
            <w:r w:rsidR="003A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борка на заводе имени Сталина.</w:t>
            </w:r>
            <w:r w:rsidR="003A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3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испытания троллейбуса прошли ночью 26.01.1934.</w:t>
            </w:r>
            <w:r w:rsidRPr="00E3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Первая пробная поездка с пассажирами 28.01.1934.</w:t>
            </w:r>
            <w:r w:rsidRPr="00E3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Регулярная эксплуатация с 21.02.1934.</w:t>
            </w:r>
            <w:r w:rsidRPr="00E3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1936 или 1937 году передан в Ленинград, где был разбит в аварии в 1939 году.</w:t>
            </w:r>
          </w:p>
        </w:tc>
      </w:tr>
    </w:tbl>
    <w:p w:rsidR="00E34E83" w:rsidRDefault="00E34E83" w:rsidP="00050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98A" w:rsidRPr="002D298A" w:rsidRDefault="002D298A" w:rsidP="002D2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98A" w:rsidRPr="006B0428" w:rsidRDefault="002D298A" w:rsidP="002D298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04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СТАРЫЙ МАРШРУТ, от Макса </w:t>
      </w:r>
      <w:proofErr w:type="spellStart"/>
      <w:r w:rsidRPr="006B04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Щавлева</w:t>
      </w:r>
      <w:proofErr w:type="spellEnd"/>
      <w:r w:rsidRPr="006B04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vk.com</w:t>
      </w:r>
    </w:p>
    <w:p w:rsidR="002D298A" w:rsidRPr="002D298A" w:rsidRDefault="002D298A" w:rsidP="002D2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98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Опытный трехосный троллейбус ЛК-3, 1934 год.</w:t>
      </w:r>
    </w:p>
    <w:p w:rsidR="002D298A" w:rsidRPr="002D298A" w:rsidRDefault="006B0428" w:rsidP="002D2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298A" w:rsidRPr="002D2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1933-1934 годах для Москвы шла сборка троллейбусов ЛК-2 (ЛК - Лазарь Каганович). В целях увеличения провозной способности НАТИ вел разработку трехосного троллейбуса ЛК-3 повышенной вместимости. </w:t>
      </w:r>
      <w:proofErr w:type="gramStart"/>
      <w:r w:rsidR="002D298A" w:rsidRPr="002D298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Изначально он должен был иметь обозначение ЛК-2 т.к. в начале 1933 года были задуманы троллейбусы ЛК и ЛК-2 (</w:t>
      </w:r>
      <w:r w:rsidR="00155697">
        <w:rPr>
          <w:rFonts w:ascii="Times New Roman" w:eastAsia="Times New Roman" w:hAnsi="Times New Roman" w:cs="Times New Roman"/>
          <w:sz w:val="24"/>
          <w:szCs w:val="24"/>
          <w:lang w:eastAsia="ru-RU"/>
        </w:rPr>
        <w:t>2-</w:t>
      </w:r>
      <w:r w:rsidR="002D298A" w:rsidRPr="002D2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осный и </w:t>
      </w:r>
      <w:r w:rsidR="00155697">
        <w:rPr>
          <w:rFonts w:ascii="Times New Roman" w:eastAsia="Times New Roman" w:hAnsi="Times New Roman" w:cs="Times New Roman"/>
          <w:sz w:val="24"/>
          <w:szCs w:val="24"/>
          <w:lang w:eastAsia="ru-RU"/>
        </w:rPr>
        <w:t>3-</w:t>
      </w:r>
      <w:r w:rsidR="002D298A" w:rsidRPr="002D298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осный), но затем, после того как в 1934 году в НАТИ разработали модернизированный вариант, первым двум машинам образца 1933 года присвоили «задним числом» индекс 1, следующим десяти, которые пришлось собирать на другом заводе, индекс 2, а трехосный стал третьей</w:t>
      </w:r>
      <w:proofErr w:type="gramEnd"/>
      <w:r w:rsidR="002D298A" w:rsidRPr="002D2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моделью. Окончательная сборка ЛК-3 велась на </w:t>
      </w:r>
      <w:r w:rsidR="002D298A" w:rsidRPr="002D29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московском Автозаводе им. Сталина (</w:t>
      </w:r>
      <w:proofErr w:type="spellStart"/>
      <w:r w:rsidR="002D298A" w:rsidRPr="002D298A">
        <w:rPr>
          <w:rFonts w:ascii="Times New Roman" w:eastAsia="Times New Roman" w:hAnsi="Times New Roman" w:cs="Times New Roman"/>
          <w:sz w:val="24"/>
          <w:szCs w:val="24"/>
          <w:lang w:eastAsia="ru-RU"/>
        </w:rPr>
        <w:t>ЗиС</w:t>
      </w:r>
      <w:proofErr w:type="spellEnd"/>
      <w:r w:rsidR="002D298A" w:rsidRPr="002D2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На первые испытания опытный и единственный экземпляр ЛК-3 вышел 26 января 1934 года, 28 февраля состоялась первая пробная поездка с пассажирами, а уже в феврале "новинка" вышла на регулярные маршруты, получив бортовой №10. Но в конце 1936 - начале 1937 года троллейбус был отставлен от работы в Москве и передан - "подарен" в Ленинград (в октябре 1936 года там как раз было запущено троллейбусное движение), где получил бортовой №121. С лета 1936 года в столицу начали поступать новые ярославские троллейбусы </w:t>
      </w:r>
      <w:proofErr w:type="gramStart"/>
      <w:r w:rsidR="002D298A" w:rsidRPr="002D298A">
        <w:rPr>
          <w:rFonts w:ascii="Times New Roman" w:eastAsia="Times New Roman" w:hAnsi="Times New Roman" w:cs="Times New Roman"/>
          <w:sz w:val="24"/>
          <w:szCs w:val="24"/>
          <w:lang w:eastAsia="ru-RU"/>
        </w:rPr>
        <w:t>ЯТБ-1</w:t>
      </w:r>
      <w:proofErr w:type="gramEnd"/>
      <w:r w:rsidR="002D298A" w:rsidRPr="002D2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москвичи просто избавились от единичной, перегруженной и проблемной машины. </w:t>
      </w:r>
      <w:proofErr w:type="gramStart"/>
      <w:r w:rsidR="002D298A" w:rsidRPr="002D298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и в Ленинграде судьба опытного ЛК-3 была недолгой - в 1939 году единственный экземпляр был разбит в некоем ДТП и после чего списан, ибо восстанавливать его не имело смысла из-за большого количества поступающих новых машин с Ярославского автозавода и изначальных недоработок конструкции.</w:t>
      </w:r>
      <w:proofErr w:type="gramEnd"/>
    </w:p>
    <w:p w:rsidR="002D298A" w:rsidRPr="002D298A" w:rsidRDefault="006B0428" w:rsidP="002D2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298A" w:rsidRPr="002D29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 ЛК-3 мало отличалась от двухосных, обычных серийных ЛК. Основа кузова - деревянный каркас из дубовых брусьев и строек</w:t>
      </w:r>
      <w:proofErr w:type="gramStart"/>
      <w:r w:rsidR="002D298A" w:rsidRPr="002D29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2D298A" w:rsidRPr="002D2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D298A" w:rsidRPr="002D298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2D298A" w:rsidRPr="002D298A">
        <w:rPr>
          <w:rFonts w:ascii="Times New Roman" w:eastAsia="Times New Roman" w:hAnsi="Times New Roman" w:cs="Times New Roman"/>
          <w:sz w:val="24"/>
          <w:szCs w:val="24"/>
          <w:lang w:eastAsia="ru-RU"/>
        </w:rPr>
        <w:t>оединенных металлическими угольниками. Внешняя сторона машины была обшита железом. На лобовой стороне красовалась табличка с надписью "Подарок к 17-му партсъезду ВК</w:t>
      </w:r>
      <w:proofErr w:type="gramStart"/>
      <w:r w:rsidR="002D298A" w:rsidRPr="002D298A">
        <w:rPr>
          <w:rFonts w:ascii="Times New Roman" w:eastAsia="Times New Roman" w:hAnsi="Times New Roman" w:cs="Times New Roman"/>
          <w:sz w:val="24"/>
          <w:szCs w:val="24"/>
          <w:lang w:eastAsia="ru-RU"/>
        </w:rPr>
        <w:t>П(</w:t>
      </w:r>
      <w:proofErr w:type="gramEnd"/>
      <w:r w:rsidR="002D298A" w:rsidRPr="002D2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б)". Отделка стен в салоне выполнялась из фанеры, который обшивался </w:t>
      </w:r>
      <w:proofErr w:type="spellStart"/>
      <w:r w:rsidR="002D298A" w:rsidRPr="002D298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легкомоющимся</w:t>
      </w:r>
      <w:proofErr w:type="spellEnd"/>
      <w:r w:rsidR="002D298A" w:rsidRPr="002D2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дерматином. Традиционно для троллейбусов ЛК посадка и высадка пассажиров осуществлялась через одну лишь заднюю дверь. Интересно, что пассажирскую дверь открывали и закрывали сами пассажиры. Водительская дверь располагалась с противоположной стороны. ЛК-3 отличался большой длиной, составлявшей 11,5 метров. Специально для ЛК-3 в НАТИ разработали новое шасси с двумя сочлененными ведущими мостами и червячным редуктором, его сделали на заводе опытных конструкций </w:t>
      </w:r>
      <w:proofErr w:type="gramStart"/>
      <w:r w:rsidR="002D298A" w:rsidRPr="002D29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="002D298A" w:rsidRPr="002D2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самом НАТИ. Основу шасси составила рама типа ЯА-3 (удлиненное автобусное шасси), а также узлы и задняя тележка от шасси ЯГ-10. Интересно, что из-за особенностей конструкции шасси задняя часть троллейбуса имела пониженный уровень пола. Электрооборудование по прежнему было производства завода "Динамо". На ЛК-3 был установлен тяговый двигатель ДТБ-60, рассчитанный на мощность 60 кВт и рабочее напряжение 550</w:t>
      </w:r>
      <w:proofErr w:type="gramStart"/>
      <w:r w:rsidR="002D298A" w:rsidRPr="002D2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2D298A" w:rsidRPr="002D298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имел ускорение 0,95 м/с2 и замедление при экстренном торможении 3,6 м/с2. В комплект электрооборудования также входила более мощная по сравнению с ЛК-2 аккумуляторная батарея 3СТА-IX (121</w:t>
      </w:r>
      <w:proofErr w:type="gramStart"/>
      <w:r w:rsidR="002D298A" w:rsidRPr="002D2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="002D298A" w:rsidRPr="002D298A">
        <w:rPr>
          <w:rFonts w:ascii="Times New Roman" w:eastAsia="Times New Roman" w:hAnsi="Times New Roman" w:cs="Times New Roman"/>
          <w:sz w:val="24"/>
          <w:szCs w:val="24"/>
          <w:lang w:eastAsia="ru-RU"/>
        </w:rPr>
        <w:t>/ч). Для обогрева салона использовались 6 электропечей. Троллейбус вмещал 75 пассажиров, при этом имелось 49 мест для сидения. В салоне были установлены диваны, обитые искусственной кожей.</w:t>
      </w:r>
    </w:p>
    <w:p w:rsidR="000E5ABB" w:rsidRDefault="006B0428" w:rsidP="00050C6A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298A" w:rsidRPr="002D2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это часто бывает, хорошая идея столкнулась с плохой реализацией. Попытка создать более вместительный троллейбус оказалась неудачной. Главной проблемой ЛК-3 стал маломощный двигатель, который на </w:t>
      </w:r>
      <w:proofErr w:type="gramStart"/>
      <w:r w:rsidR="002D298A" w:rsidRPr="002D298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небольших</w:t>
      </w:r>
      <w:proofErr w:type="gramEnd"/>
      <w:r w:rsidR="002D298A" w:rsidRPr="002D2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ЛК-1 и ЛК-2 ещё мог с горем пополам справиться с нагрузкой, но на большом и тяжелом троллейбусе ЛК-3 уже не тянул. Из-за чего максимальная скорость троллейбуса оказалась маленькой - 35 км/ч. Также ЛК-3 имел перегруженный передний мост и с самого начала эксплуатации из-за большой массы у него начались проблемы с трансмиссией, которая не выдерживала повышенных нагрузок и постоянно выходила из строя, а управлять такой махиной без усилителя руля было очень трудно. Ещё одной проблемой было наличие всего одной пассажирской двери, если на маловместительных ЛК-1 и ЛК-2 этот недостаток нивелировался, за счет меньшего количества пассажиров, то на </w:t>
      </w:r>
      <w:proofErr w:type="gramStart"/>
      <w:r w:rsidR="002D298A" w:rsidRPr="002D298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большом</w:t>
      </w:r>
      <w:proofErr w:type="gramEnd"/>
      <w:r w:rsidR="002D298A" w:rsidRPr="002D2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ЛК-3 это стало проблемой. Неудивительно, что всего спустя 1,5 года троллейбусный парк Москвы избавился от столь проблемной машины и передал ее в Ленинград, хотя и там машина плохо прижилась и закончила свою жизнь плачевно. Малую эксплуатацию ЛК-3 на улицах Москвы и Ленинграда доказывает и тот факт, что на просторах Интернета и в литературе почти не найдешь фотографии этого уникального троллейбуса. В том же 1934 году начнется производство троллейбуса модели ЛК-4 - модернизированного ЛК-2 с незначительными изменениями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0E5ABB" w:rsidSect="00155697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06E2D"/>
    <w:multiLevelType w:val="multilevel"/>
    <w:tmpl w:val="28CA1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0EA"/>
    <w:rsid w:val="00012654"/>
    <w:rsid w:val="000306F6"/>
    <w:rsid w:val="0003549E"/>
    <w:rsid w:val="00050C6A"/>
    <w:rsid w:val="00096674"/>
    <w:rsid w:val="000A39EE"/>
    <w:rsid w:val="000D7A90"/>
    <w:rsid w:val="000E4D3B"/>
    <w:rsid w:val="000E5ABB"/>
    <w:rsid w:val="001360A6"/>
    <w:rsid w:val="00151B9C"/>
    <w:rsid w:val="00155697"/>
    <w:rsid w:val="001A4D87"/>
    <w:rsid w:val="001C076E"/>
    <w:rsid w:val="00264A40"/>
    <w:rsid w:val="002B608C"/>
    <w:rsid w:val="002C1833"/>
    <w:rsid w:val="002D298A"/>
    <w:rsid w:val="002D6852"/>
    <w:rsid w:val="00366D35"/>
    <w:rsid w:val="003A450D"/>
    <w:rsid w:val="003A4966"/>
    <w:rsid w:val="003D4F3B"/>
    <w:rsid w:val="003D7094"/>
    <w:rsid w:val="003F67B8"/>
    <w:rsid w:val="0052150E"/>
    <w:rsid w:val="005932E9"/>
    <w:rsid w:val="005D60EA"/>
    <w:rsid w:val="005D7271"/>
    <w:rsid w:val="00634067"/>
    <w:rsid w:val="00656CBC"/>
    <w:rsid w:val="006B0428"/>
    <w:rsid w:val="006C5CDC"/>
    <w:rsid w:val="007C3E8A"/>
    <w:rsid w:val="007E2400"/>
    <w:rsid w:val="007F1046"/>
    <w:rsid w:val="00871AA9"/>
    <w:rsid w:val="0087270A"/>
    <w:rsid w:val="008B6EC7"/>
    <w:rsid w:val="008D4DCE"/>
    <w:rsid w:val="008F746A"/>
    <w:rsid w:val="00976C68"/>
    <w:rsid w:val="009F4CFC"/>
    <w:rsid w:val="00A00970"/>
    <w:rsid w:val="00A6255F"/>
    <w:rsid w:val="00B1690E"/>
    <w:rsid w:val="00BA2CB4"/>
    <w:rsid w:val="00BE3F04"/>
    <w:rsid w:val="00CB7A19"/>
    <w:rsid w:val="00CE49A8"/>
    <w:rsid w:val="00D77240"/>
    <w:rsid w:val="00D909CB"/>
    <w:rsid w:val="00DD6CB6"/>
    <w:rsid w:val="00E34E83"/>
    <w:rsid w:val="00EC4EF8"/>
    <w:rsid w:val="00F13095"/>
    <w:rsid w:val="00FA1E97"/>
    <w:rsid w:val="00FC6CD6"/>
    <w:rsid w:val="00FD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625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98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25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6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2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55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7C3E8A"/>
    <w:rPr>
      <w:color w:val="0000FF"/>
      <w:u w:val="single"/>
    </w:rPr>
  </w:style>
  <w:style w:type="character" w:customStyle="1" w:styleId="state">
    <w:name w:val="state"/>
    <w:basedOn w:val="a0"/>
    <w:rsid w:val="00E34E83"/>
  </w:style>
  <w:style w:type="table" w:styleId="a7">
    <w:name w:val="Table Grid"/>
    <w:basedOn w:val="a1"/>
    <w:uiPriority w:val="59"/>
    <w:rsid w:val="00E34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2D298A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625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98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25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6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2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55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7C3E8A"/>
    <w:rPr>
      <w:color w:val="0000FF"/>
      <w:u w:val="single"/>
    </w:rPr>
  </w:style>
  <w:style w:type="character" w:customStyle="1" w:styleId="state">
    <w:name w:val="state"/>
    <w:basedOn w:val="a0"/>
    <w:rsid w:val="00E34E83"/>
  </w:style>
  <w:style w:type="table" w:styleId="a7">
    <w:name w:val="Table Grid"/>
    <w:basedOn w:val="a1"/>
    <w:uiPriority w:val="59"/>
    <w:rsid w:val="00E34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2D298A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3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8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1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30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9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4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7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0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8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91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3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8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photo.ru/list.php?did=119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ransphoto.ru/vehicle/15995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ransphoto.ru/model/19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2184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25</cp:revision>
  <dcterms:created xsi:type="dcterms:W3CDTF">2018-12-24T12:15:00Z</dcterms:created>
  <dcterms:modified xsi:type="dcterms:W3CDTF">2024-07-17T08:27:00Z</dcterms:modified>
</cp:coreProperties>
</file>