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0B" w:rsidRDefault="0026060B" w:rsidP="002554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04-068</w:t>
      </w:r>
      <w:r w:rsidRPr="0026060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АППА-4 </w:t>
      </w:r>
      <w:proofErr w:type="spellStart"/>
      <w:r w:rsidR="00CF34EE" w:rsidRPr="00CF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низкопольны</w:t>
      </w:r>
      <w:r w:rsidR="00CF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="00CF34EE" w:rsidRPr="00CF3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Автопоезд Пассажирский Пер</w:t>
      </w:r>
      <w:r w:rsidR="00BE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онный Аэропортовый из 1-осного </w:t>
      </w:r>
      <w:r w:rsidR="0065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двустороннего </w:t>
      </w:r>
      <w:r w:rsidR="00F83D0B"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4-дверн</w:t>
      </w:r>
      <w:r w:rsidR="00F8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83D0B"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пассажирского полуприцепа с седельным тягачом КАЗ-608 4х2, мест: сидячих 16, общее </w:t>
      </w:r>
      <w:r w:rsidR="00261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120, снаряжённый вес </w:t>
      </w:r>
      <w:r w:rsidR="00335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8.5 т, ЗиЛ-130Я5 150 </w:t>
      </w:r>
      <w:proofErr w:type="spellStart"/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25 км/час, </w:t>
      </w:r>
      <w:r w:rsidR="007D5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опытный 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255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аво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№85 </w:t>
      </w:r>
      <w:r w:rsidR="008F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 </w:t>
      </w:r>
      <w:r w:rsidR="00F8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Рига</w:t>
      </w:r>
      <w:r w:rsidR="00F8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197</w:t>
      </w:r>
      <w:r w:rsidR="00A1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6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-76 г</w:t>
      </w:r>
      <w:r w:rsidRPr="00A1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13EA0" w:rsidRPr="00A1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A13EA0" w:rsidRPr="00A1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060B" w:rsidRDefault="001317B6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D93AAC" wp14:editId="47ACA6A2">
            <wp:simplePos x="0" y="0"/>
            <wp:positionH relativeFrom="margin">
              <wp:posOffset>445770</wp:posOffset>
            </wp:positionH>
            <wp:positionV relativeFrom="margin">
              <wp:posOffset>1070610</wp:posOffset>
            </wp:positionV>
            <wp:extent cx="5584190" cy="2142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D0B" w:rsidRDefault="002606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0B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F4" w:rsidRDefault="00647BF4" w:rsidP="00E272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и изготовитель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завод №85 гражданской авиации Министерства гражданской авиации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Рига.</w:t>
      </w:r>
      <w:r w:rsidR="0089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1993 г. - </w:t>
      </w:r>
      <w:r w:rsidR="0089094F" w:rsidRPr="00890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«Инженерно-промышленная компания LAS-1»</w:t>
      </w:r>
      <w:r w:rsidR="00C86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E0439" w:rsidRDefault="00F83D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 пассажирский перронный аэропортовый АППА-4</w:t>
      </w:r>
      <w:r w:rsid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 собой пассажирский полуприцеп с тягачом КАЗ-608 или ЗиЛ-130В1 (позже ЗиЛ-441410). Серийное производство организовано в 197</w:t>
      </w:r>
      <w:r w:rsid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C5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продолжалось до </w:t>
      </w:r>
      <w:r w:rsidR="00E06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 w:rsidR="004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4E3975">
        <w:rPr>
          <w:rFonts w:ascii="Times New Roman" w:eastAsia="Times New Roman" w:hAnsi="Times New Roman" w:cs="Times New Roman"/>
          <w:sz w:val="24"/>
          <w:szCs w:val="24"/>
          <w:lang w:eastAsia="ru-RU"/>
        </w:rPr>
        <w:t>0-х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E3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ему на смену </w:t>
      </w:r>
      <w:r w:rsidR="00E0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был прийти </w:t>
      </w:r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современный автопоезд </w:t>
      </w:r>
      <w:hyperlink r:id="rId7" w:history="1">
        <w:r w:rsidR="001E0439" w:rsidRPr="000749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АСП</w:t>
        </w:r>
      </w:hyperlink>
      <w:r w:rsidR="001E0439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2B9" w:rsidRPr="001132B9" w:rsidRDefault="001132B9" w:rsidP="0025541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2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Справка.</w:t>
      </w:r>
      <w:r w:rsidR="001014EB" w:rsidRPr="0010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2B9" w:rsidRDefault="001132B9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Перронный автопоезд АСП разработан </w:t>
      </w:r>
      <w:r w:rsidR="00E0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1990-х г. </w:t>
      </w:r>
      <w:r w:rsidRPr="0011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конструкторами латвийской фирмы "ЛАС-1" (бывший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11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№85 ГА) для замены АППА-4. Представляет собой пассажирский полуприцеп с тягачом ЗиЛ-4421 (может использоваться КамАЗ-54115). В конструкции полуприцепа использованы кузовные элементы </w:t>
      </w:r>
      <w:r w:rsidR="002A21E8" w:rsidRPr="002A21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автобусов МАЗ-103</w:t>
      </w:r>
      <w:r w:rsidRPr="0011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3975" w:rsidRPr="004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 мог перевозить до 130 авиапассажиров и при этом имел 16 мест для сидения. В серийное производство </w:t>
      </w:r>
      <w:r w:rsidR="00E06A5B" w:rsidRPr="004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</w:t>
      </w:r>
      <w:r w:rsidR="00E06A5B" w:rsidRPr="004E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975" w:rsidRPr="004E3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был.</w:t>
      </w:r>
    </w:p>
    <w:p w:rsidR="001132B9" w:rsidRDefault="001132B9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25" w:rsidRPr="009F6F25" w:rsidRDefault="009F6F25" w:rsidP="009F6F2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«Автобусы I</w:t>
      </w:r>
      <w:r w:rsidRPr="009F6F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F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пятилетки. 1971-75 г.»,  Дементьев Д.А., Марков Н.С. Москва, 2011.</w:t>
      </w:r>
    </w:p>
    <w:p w:rsidR="00647BF4" w:rsidRPr="00647BF4" w:rsidRDefault="00647BF4" w:rsidP="00647B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1971-</w:t>
      </w:r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году в Риге начат выпуск </w:t>
      </w:r>
      <w:proofErr w:type="spellStart"/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низкопольных</w:t>
      </w:r>
      <w:proofErr w:type="spellEnd"/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пассажирских автопоездов АППА-4 для транспортирования пассажиров от здания аэровокзала к самолету и обратно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перронах аэропортов с твердым покрытием на скорости не более 25 км/ч. При расположении 4—6 человек на </w:t>
      </w:r>
      <w:proofErr w:type="spellStart"/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вместимость составляла от 100 до 120 человек, при этом</w:t>
      </w:r>
      <w:r w:rsidR="0026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посадочных мест могло составлять 16 или 20. Посадка и высадка были возможны через все двери с левой и правой стороны или через любую из них благодаря раздельному</w:t>
      </w:r>
      <w:r w:rsidR="0026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с пульта, расположенного в кабине тягача. Для закрывания и открывания дверей, торможения,</w:t>
      </w:r>
      <w:r w:rsidR="0026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амортизации и поддержания постоянного дорожного просвета использовалась</w:t>
      </w:r>
      <w:r w:rsidR="0026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пневмосистема</w:t>
      </w:r>
      <w:proofErr w:type="spellEnd"/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тягача.</w:t>
      </w:r>
    </w:p>
    <w:p w:rsidR="0026141B" w:rsidRDefault="0026141B" w:rsidP="00647B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BF4"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в салоне над седельно-сцепным устройством предназначалась для размещения ручной клади пассажиров. На полуприцепе была применена пневматическая подвеска колес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BF4"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регулятором положения кузова и амортизаторами от МАЗ-500, а также авиационные колеса. </w:t>
      </w:r>
    </w:p>
    <w:p w:rsidR="00647BF4" w:rsidRPr="00647BF4" w:rsidRDefault="0026141B" w:rsidP="00647B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BF4"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пассажирские полуприцепы АППА-4 были рассчитаны на работу в составе</w:t>
      </w:r>
    </w:p>
    <w:p w:rsidR="00647BF4" w:rsidRDefault="00647BF4" w:rsidP="00647B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автопоездов с тягачами КАЗ-608 «Колхида». Собственная масса полуприцепа —5 т. Габаритная ширина — 2730 мм, габаритная высота — 2570 мм.</w:t>
      </w:r>
    </w:p>
    <w:p w:rsidR="009F6F25" w:rsidRPr="009F6F25" w:rsidRDefault="009F6F25" w:rsidP="009F6F2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«Автобусы </w:t>
      </w:r>
      <w:r w:rsidRPr="009F6F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F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пятилетки. 1971-75 г.»,  Дементьев Д.А., Марков Н.С. Москва, 2012.</w:t>
      </w:r>
    </w:p>
    <w:p w:rsidR="00E05DB2" w:rsidRDefault="00E05DB2" w:rsidP="00E05D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нововведением в X пятилетке в этих серийно выпускаемых автопоездах стало применение с 1978 года нового базового автомобиля-тягача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Л-130В1-76 вместо использовавшегося прежде тягача КАЗ-608 «Колхида». Эта замена не в последнюю очередь была обусловлена более высокой надежностью и более стабильным качеством московских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 в сравнении с «</w:t>
      </w:r>
      <w:proofErr w:type="spellStart"/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Колхидами</w:t>
      </w:r>
      <w:proofErr w:type="spellEnd"/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Сам же полуприцеп-салон конструктивно практически не изменился. </w:t>
      </w:r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Обладая общей </w:t>
      </w:r>
      <w:proofErr w:type="spellStart"/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пассажировместимостью</w:t>
      </w:r>
      <w:proofErr w:type="spellEnd"/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110 человек (при 20 местах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сидения), он имел низкий уровень пола (350 мм) и по 2 распашных двери справа и слева шириной 1400 мм. Это обеспечивало посадку и высадку пассажиров всего за 30 секунд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нормативу гражданской авиации). В сцепке с тягачом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5DB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Л-130В1 76 автопоезд АППА-4 имел габаритную длину 14 100 мм и снаряженную массу 8500 кг.</w:t>
      </w:r>
    </w:p>
    <w:p w:rsidR="007C1824" w:rsidRPr="009F6F25" w:rsidRDefault="007C1824" w:rsidP="007C182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«Автобусы </w:t>
      </w:r>
      <w:r w:rsidRPr="009F6F2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</w:t>
      </w:r>
      <w:r w:rsidRPr="009F6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пятилетки. 1971-75 г.»,  Дементьев Д.А., Марков Н.С. Москва, 2015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1824" w:rsidRPr="007C1824" w:rsidRDefault="007C1824" w:rsidP="007C18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половине 1980-х на предприятии, расположенном в Риге, проводили работы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озданию нового перронного пассажирского автопоезда взамен АППА-4. 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новой разработки послужила недостаточная вместимость серийно выпускаемых машин, так как крупные аэропорты с каждым годом все чаще обслуживали самолеты 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пассажировместимости</w:t>
      </w:r>
      <w:proofErr w:type="spellEnd"/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требовалось привлекать несколько единиц АППА-4. Это создавало ряд неудобств.</w:t>
      </w:r>
    </w:p>
    <w:p w:rsidR="007C1824" w:rsidRPr="007C1824" w:rsidRDefault="007C1824" w:rsidP="007C18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автопоезд был разработан в двух вариантах: однозвенный АПП-170-1 и двухзвенный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АПП-170-2. Первым в 1984 году изготовили АПП-170-1, затем в 1985 году —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 АПП-170-2.</w:t>
      </w:r>
    </w:p>
    <w:p w:rsidR="007C1824" w:rsidRDefault="007C1824" w:rsidP="007C18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большой разнице в длине (20 и 26,23 м соответственно) оба работали в составе с тягачом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Л-130В1 и могли перевозить до 220 пассажиров. Двухзвенный </w:t>
      </w:r>
      <w:proofErr w:type="gramStart"/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gramEnd"/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увеличенные габариты обладал лучшей маневренностью и большим количеством дверей (4 вместо 3), что ускоряло </w:t>
      </w:r>
      <w:proofErr w:type="spellStart"/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пассажирообмен</w:t>
      </w:r>
      <w:proofErr w:type="spellEnd"/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хотя в серию автопоезда АПП-170-1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8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АПП-170-2 так и не запустили, изготовленные экземпляры были переданы в эксплуатацию. В частности, АПП-170-1 работал на протяжении многих лет в аэропорту г. Адлер.</w:t>
      </w:r>
    </w:p>
    <w:p w:rsidR="00647BF4" w:rsidRDefault="00647BF4" w:rsidP="00647B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0A" w:rsidRPr="00AE495E" w:rsidRDefault="0004590A" w:rsidP="0004590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справочника «Авиационная наземная техника», М. 1989.</w:t>
      </w:r>
    </w:p>
    <w:p w:rsidR="00AE495E" w:rsidRPr="00AE495E" w:rsidRDefault="00AE495E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 пассажирский аэровокзальный АППА-4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транспортирования пассажиров от 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аэровокзала к самолету и обратно. </w:t>
      </w:r>
      <w:proofErr w:type="gramStart"/>
      <w:r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</w:t>
      </w:r>
      <w:proofErr w:type="gramEnd"/>
      <w:r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эксплуатацию в аэропортах с твёрдым покрытием.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и высадка пассажиров возможны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все четыре двери и через любую из них благодаря раздельному их управлению.</w:t>
      </w:r>
    </w:p>
    <w:p w:rsidR="00AE495E" w:rsidRPr="00AE495E" w:rsidRDefault="00AE495E" w:rsidP="00AE49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характеристики АППЛ-4</w:t>
      </w:r>
    </w:p>
    <w:p w:rsidR="00AE495E" w:rsidRPr="00AE495E" w:rsidRDefault="00AE495E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вместимость,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</w:t>
      </w:r>
    </w:p>
    <w:p w:rsidR="00AE495E" w:rsidRPr="00AE495E" w:rsidRDefault="00AE495E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для сидения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E495E" w:rsidRPr="00AE495E" w:rsidRDefault="00AE495E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полуприцепа, собственная, </w:t>
      </w:r>
      <w:proofErr w:type="gramStart"/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5200</w:t>
      </w:r>
    </w:p>
    <w:p w:rsidR="00B40A48" w:rsidRDefault="00AE495E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скорость движения автопоезда с полной нагрузкой, </w:t>
      </w:r>
      <w:proofErr w:type="gramStart"/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B40A48" w:rsidRPr="00AE495E" w:rsidRDefault="00AE495E" w:rsidP="00B40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торможения со скорости 25 км/ч</w:t>
      </w:r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 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B40A48" w:rsidRPr="00AE495E" w:rsidRDefault="00AE495E" w:rsidP="00B40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автопоезда (длинах ширинах высота), м</w:t>
      </w:r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B40A48" w:rsidRPr="00AE495E" w:rsidRDefault="00AE495E" w:rsidP="00B40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площадь пассажирского салона, м</w:t>
      </w:r>
      <w:proofErr w:type="gramStart"/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19±0,5</w:t>
      </w:r>
    </w:p>
    <w:p w:rsidR="00B40A48" w:rsidRPr="00AE495E" w:rsidRDefault="00AE495E" w:rsidP="00B40A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радиус поворота, </w:t>
      </w:r>
      <w:proofErr w:type="gramStart"/>
      <w:r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40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A48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8,2±0,5</w:t>
      </w:r>
    </w:p>
    <w:p w:rsidR="00AE495E" w:rsidRPr="00AE495E" w:rsidRDefault="00B40A48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 состоит из седельного тягача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Л-130В1 и </w:t>
      </w:r>
      <w:proofErr w:type="spellStart"/>
      <w:r w:rsidR="0065771A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низкопольн</w:t>
      </w:r>
      <w:r w:rsidR="0065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65771A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пола 350 мм)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полуприцепа пассажирского</w:t>
      </w:r>
      <w:r w:rsidR="00C51710" w:rsidRPr="00C5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710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вагонн</w:t>
      </w:r>
      <w:r w:rsidR="00C5171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51710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</w:t>
      </w:r>
      <w:r w:rsidR="00C517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 тягача установлен дополнительный пульт для управления входными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дверями.</w:t>
      </w:r>
    </w:p>
    <w:p w:rsidR="00AE495E" w:rsidRPr="00AE495E" w:rsidRDefault="00B40A48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Полуприцеп-салон состоит из нижней рамы, шести боковых панелей, крыши,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дверей и двух колес с рычажными подвесками, </w:t>
      </w:r>
      <w:proofErr w:type="spellStart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пневмобаллонов</w:t>
      </w:r>
      <w:proofErr w:type="spellEnd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амортизаторов от автомобиля МАЗ-500 и оборудован электр</w:t>
      </w:r>
      <w:proofErr w:type="gramStart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0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пневмосистемой</w:t>
      </w:r>
      <w:proofErr w:type="spellEnd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включает в себя </w:t>
      </w:r>
      <w:proofErr w:type="spellStart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гидромагистраль</w:t>
      </w:r>
      <w:proofErr w:type="spellEnd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предназначенную</w:t>
      </w:r>
      <w:r w:rsidR="0070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привода тормозов авиационных колес полуприцепа.</w:t>
      </w:r>
    </w:p>
    <w:p w:rsidR="00AE495E" w:rsidRPr="00AE495E" w:rsidRDefault="00705BF0" w:rsidP="00AE49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полуприцепа — несущая, сварной конструкции, состоит из восьми продольных профилей П-образной формы и приваренной сверху и снизу стальной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обшивки толщиной 4 мм. По контуру рама замыкается швеллером № 5. В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подвески рама усилена поперечными вставками, которые привариваются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шпангоутам. Спереди к раме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приваривается надставка, которая опирается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седло тягача. Все панели крепятся к раме.</w:t>
      </w:r>
      <w:r w:rsidR="0050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Панели, кроме передних боковых, состоят из стального сварного каркаса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приваренной обшивки толщиной 1 мм. Две большие боковые панели и </w:t>
      </w:r>
      <w:proofErr w:type="gramStart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имеют, кроме этого, ниже линии окон приклепанную дюралевую обшивку толщиной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мм. Каркас панелей сварен из стальных гнутых профилей. По контуру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замыкается швеллером № 5.</w:t>
      </w:r>
      <w:r w:rsidR="0050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состоит из двух частей. Конструкция каркаса обеих частей крыши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 конструкции каркаса панелей</w:t>
      </w:r>
      <w:r w:rsidR="00502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Наружная обшивка крыши дюралевая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 1,5 мм.</w:t>
      </w:r>
    </w:p>
    <w:p w:rsidR="007A1A9C" w:rsidRPr="007A1A9C" w:rsidRDefault="00705BF0" w:rsidP="007A1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 полуприцепа </w:t>
      </w:r>
      <w:r w:rsidR="0065771A" w:rsidRPr="001E043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шириной 1400 мм</w:t>
      </w:r>
      <w:r w:rsidR="0065771A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по обе стороны (по две с каждой стороны)</w:t>
      </w:r>
      <w:r w:rsidR="0065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конструкции однотипны и взаимозаменяемы. Они состоят из стального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каркаса с приваренной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обшивкой. Каждая дверь имеет четыре створки: 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и две большие, соединенные при помощи трех </w:t>
      </w:r>
      <w:proofErr w:type="spellStart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завесов</w:t>
      </w:r>
      <w:proofErr w:type="spellEnd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Малая створка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опирается нижним концом через шарик </w:t>
      </w:r>
      <w:proofErr w:type="spellStart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proofErr w:type="spellEnd"/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винт, ввернутый в раму, а в верхней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имеет приваренный валик, который вставляется в бронзовый подшипник в</w:t>
      </w:r>
      <w:r w:rsid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95E" w:rsidRPr="00AE4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корпусе приводного механизма. На конец валика, имеющего в сечении квадрат,</w:t>
      </w:r>
      <w:r w:rsid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A9C"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насаживается рычаг, с помощью которого осуществляется поворот створки.</w:t>
      </w:r>
      <w:r w:rsidR="0050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A9C"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над дверью расположен рычажный механизм, состоящий из двух трубчатых</w:t>
      </w:r>
      <w:r w:rsidR="0051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A9C"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тяг, двуплечего рычага, </w:t>
      </w:r>
      <w:proofErr w:type="spellStart"/>
      <w:r w:rsidR="007A1A9C"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пневмоцилиндра</w:t>
      </w:r>
      <w:proofErr w:type="spellEnd"/>
      <w:r w:rsidR="007A1A9C"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электромагнитного воздушного крана,</w:t>
      </w:r>
      <w:r w:rsidR="0050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A9C"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дистанционного управления открыванием и закрыванием</w:t>
      </w:r>
      <w:r w:rsidR="0051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A9C"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дверей.</w:t>
      </w:r>
    </w:p>
    <w:p w:rsidR="007A1A9C" w:rsidRPr="007A1A9C" w:rsidRDefault="007A1A9C" w:rsidP="007A1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полуприцепа состоит из рычага сварной конструкции, шарнирно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подвешенного к раме, </w:t>
      </w:r>
      <w:proofErr w:type="spell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пиевмобаллоиа</w:t>
      </w:r>
      <w:proofErr w:type="spell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авиационного тормозного колеса, крана,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 положение кузова и амортизатора.</w:t>
      </w:r>
    </w:p>
    <w:p w:rsidR="007A1A9C" w:rsidRPr="007A1A9C" w:rsidRDefault="007A1A9C" w:rsidP="007A1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Электросистема</w:t>
      </w:r>
      <w:proofErr w:type="spell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автопоезде </w:t>
      </w:r>
      <w:proofErr w:type="gram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салона </w:t>
      </w:r>
      <w:proofErr w:type="spell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виутри</w:t>
      </w:r>
      <w:proofErr w:type="spell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наружных огней в ночное время, управления электромагнитными кранами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дверей.</w:t>
      </w:r>
    </w:p>
    <w:p w:rsidR="00AE495E" w:rsidRDefault="007A1A9C" w:rsidP="007A1A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Пневмосистема</w:t>
      </w:r>
      <w:proofErr w:type="spell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полуприцепа служит для привода открывания и закрывания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торможения, амортизации и поддержания постоянного дорожного просвета.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состоит из магистрального шланга, воздухораспределительного клапана,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воздушных ресиверов, четырех электромагнитных воздушных кранов, управляющих открыванием и закрыванием дверей, четырех дверных </w:t>
      </w:r>
      <w:proofErr w:type="spell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пневмоцилиндров</w:t>
      </w:r>
      <w:proofErr w:type="spell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мультипликатора, повышающего в 7,4 раза давление воздуха </w:t>
      </w:r>
      <w:proofErr w:type="spell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пневмосистемы</w:t>
      </w:r>
      <w:proofErr w:type="spell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proofErr w:type="spellStart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пиевмобаллонов</w:t>
      </w:r>
      <w:proofErr w:type="spellEnd"/>
      <w:r w:rsidRPr="007A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двух кранов, регулирующих положение кузова.</w:t>
      </w:r>
    </w:p>
    <w:p w:rsidR="00F25F26" w:rsidRPr="001E0439" w:rsidRDefault="00F25F26" w:rsidP="002554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39" w:rsidRPr="00BE2EBE" w:rsidRDefault="001E0439" w:rsidP="0025541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</w:t>
      </w:r>
      <w:r w:rsidR="007B0ED8" w:rsidRPr="00BE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E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ктеристики</w:t>
      </w:r>
    </w:p>
    <w:tbl>
      <w:tblPr>
        <w:tblStyle w:val="a5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5248"/>
        <w:gridCol w:w="2016"/>
      </w:tblGrid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BE2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  <w:r w:rsidR="00BE2EBE"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автопоезда</w:t>
            </w: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длина ширина высота</w:t>
            </w:r>
          </w:p>
        </w:tc>
        <w:tc>
          <w:tcPr>
            <w:tcW w:w="0" w:type="auto"/>
            <w:hideMark/>
          </w:tcPr>
          <w:p w:rsidR="001E0439" w:rsidRPr="001E0439" w:rsidRDefault="001E0439" w:rsidP="00BE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  <w:r w:rsidR="00BE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  <w:r w:rsidR="00BE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салона,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пола,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BE2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 w:rsidR="00BE2EBE"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снаряженном состоянии</w:t>
            </w: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hideMark/>
          </w:tcPr>
          <w:p w:rsidR="001E0439" w:rsidRPr="001E0439" w:rsidRDefault="00BE2EBE" w:rsidP="00BE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BE2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пассажиров:</w:t>
            </w:r>
            <w:r w:rsidR="00BE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сидения </w:t>
            </w:r>
            <w:r w:rsidR="00BE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0" w:type="auto"/>
            <w:hideMark/>
          </w:tcPr>
          <w:p w:rsidR="001E0439" w:rsidRPr="001E0439" w:rsidRDefault="001E0439" w:rsidP="00BE2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E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дверей</w:t>
            </w:r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максимальная,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0439" w:rsidRPr="001E0439" w:rsidTr="008C5BA9">
        <w:trPr>
          <w:jc w:val="center"/>
        </w:trPr>
        <w:tc>
          <w:tcPr>
            <w:tcW w:w="0" w:type="auto"/>
            <w:hideMark/>
          </w:tcPr>
          <w:p w:rsidR="001E0439" w:rsidRPr="001E0439" w:rsidRDefault="001E043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Эксплуатационный расход топлива, </w:t>
            </w:r>
            <w:proofErr w:type="gramStart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1E0439" w:rsidRPr="001E0439" w:rsidRDefault="001E0439" w:rsidP="00255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0E5ABB" w:rsidRDefault="000E5ABB" w:rsidP="0025541E">
      <w:pPr>
        <w:spacing w:line="240" w:lineRule="auto"/>
      </w:pPr>
    </w:p>
    <w:p w:rsidR="003E75AE" w:rsidRPr="00BE2EBE" w:rsidRDefault="003E75AE" w:rsidP="002554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тягача</w:t>
      </w:r>
    </w:p>
    <w:p w:rsidR="00F67279" w:rsidRPr="00BE2EBE" w:rsidRDefault="00F67279" w:rsidP="0025541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</w:t>
      </w:r>
    </w:p>
    <w:p w:rsidR="00F67279" w:rsidRPr="00F67279" w:rsidRDefault="00F67279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и тип КАЗ-608 (ЗИЛ-130Я5), V-образный, </w:t>
      </w:r>
      <w:r w:rsidR="0025541E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тактный, карбюраторный </w:t>
      </w:r>
      <w:proofErr w:type="gramStart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верхне-клапанный</w:t>
      </w:r>
      <w:proofErr w:type="gramEnd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Мощность (по ограничителю максимального числа обороты коленчатого вала двигателя) при 3100об/мин в л. с. - 150 (110 кВт). Максимальный крутящий момент при 1800-2000 </w:t>
      </w:r>
      <w:proofErr w:type="gramStart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в кгс*м - 41. Число цилиндров 8. Расположение цилиндров - двухрядное, под углом 90 гр. Диаметр цилиндра 100 мм. Ход поршня 95 мм. Рабочий объем цилиндров 6. Степень сжатия 6,5. Тип зажигания - </w:t>
      </w:r>
      <w:proofErr w:type="gramStart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батарейное</w:t>
      </w:r>
      <w:proofErr w:type="gramEnd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</w:t>
      </w:r>
      <w:proofErr w:type="spellStart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зажигання</w:t>
      </w:r>
      <w:proofErr w:type="spellEnd"/>
      <w:r w:rsidRPr="00F6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- 1-5-4-2-6-3-7-8. Вес двигателя со сцеплением, коробкой передач, ручным тормозом, компрессором, насосом гидроусилителя руля и вентилятором - 640 кг.</w:t>
      </w:r>
    </w:p>
    <w:p w:rsidR="00D27734" w:rsidRDefault="00D27734" w:rsidP="002554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4"/>
        <w:gridCol w:w="1718"/>
      </w:tblGrid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ДАННЫЕ</w:t>
            </w:r>
          </w:p>
        </w:tc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(расстояние между осями передних и задних колес)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 мм.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по плоскости дороги в 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 (между серединами двойных скатов)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 СНАРЯЖЕННОГО ТЯГАЧ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полуприцепа)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в 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высота по кабине (без груза)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до верхней плоскости седла при его горизонтальном положении (без груза)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ВЕСОВЫЕ ДАННЫЕ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F67279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27734"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 снаряженного седельного тягача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кг.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автопоезда КАЗ-608 в 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полуприцепом ОДАЗ-885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14575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полуприцепом КАЗ-717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19725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ЭКСПЛУАТАЦИОННЫЕ ДАННЫЕ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движения автопоезда на высшей передаче при полной массе, не менее: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полуприцепом ОДАЗ-885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км/ч.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полуприцепом КАЗ-717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(наименьшее расстояние от поверхности дороги до низшей точки автомобиля при нагрузке на седельное устройство 4,5 т) в 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передней осью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задней осью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проходимости (въезда) при нагрузке на седельное устройство 4,5 т в град: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на 100 км пути при движении автопоезда с постоянной скоростью 40 км/ч и при полной массе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полуприцепом ОДАЗ-885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л.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полуприцепом КАЗ-717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л.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автопоезда при полной массе и движении со скоростью 40 км/ч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поворота на сухом асфальте: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колее наружного переднего колеса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м.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бамперу (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 м.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в </w:t>
            </w:r>
            <w:proofErr w:type="gramStart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(заправочные данные)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(два бака по 125 л)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 двигателя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обмыва стекол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двигателя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 резервуар воздушного фильтра двигателя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коробки передач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редуктора заднего моста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Гидроусилитель рулевого управления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рулевого механизма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7734" w:rsidRPr="008C5BA9" w:rsidTr="008C5BA9">
        <w:trPr>
          <w:jc w:val="center"/>
        </w:trPr>
        <w:tc>
          <w:tcPr>
            <w:tcW w:w="0" w:type="auto"/>
            <w:hideMark/>
          </w:tcPr>
          <w:p w:rsidR="00D27734" w:rsidRPr="008C5BA9" w:rsidRDefault="00D27734" w:rsidP="00255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Телескопические амортизаторы</w:t>
            </w:r>
          </w:p>
        </w:tc>
        <w:tc>
          <w:tcPr>
            <w:tcW w:w="0" w:type="auto"/>
            <w:hideMark/>
          </w:tcPr>
          <w:p w:rsidR="00D27734" w:rsidRPr="008C5BA9" w:rsidRDefault="00D27734" w:rsidP="00CF3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0,355 каждый</w:t>
            </w:r>
          </w:p>
        </w:tc>
      </w:tr>
    </w:tbl>
    <w:p w:rsidR="00D27734" w:rsidRPr="003E75AE" w:rsidRDefault="00D27734" w:rsidP="002554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70B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Клиренс</w:t>
      </w:r>
      <w:proofErr w:type="gram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переди — 340 мм Сзади с нагрузкой — 275 мм </w:t>
      </w:r>
    </w:p>
    <w:p w:rsidR="001C170B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заезда под нагрузкой на седло 30 градусов </w:t>
      </w:r>
    </w:p>
    <w:p w:rsidR="001C170B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Тормозной путь в сцепке при движении со скоростью 40 км/ч 20 метров </w:t>
      </w:r>
    </w:p>
    <w:p w:rsidR="001C170B" w:rsidRDefault="00444CE4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радиус поворота о</w:t>
      </w:r>
      <w:r w:rsidR="001C170B"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 7 метров </w:t>
      </w:r>
    </w:p>
    <w:p w:rsidR="001C170B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для смазки ДВС 9 литров </w:t>
      </w:r>
    </w:p>
    <w:p w:rsidR="001C170B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ДВС</w:t>
      </w:r>
      <w:proofErr w:type="gram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аливается жидкость в количестве 26 литров, система закрытого типа, принудительная циркуляция ОЖ с помощью помпы, которая вращается ременной передачей от шкива </w:t>
      </w:r>
      <w:proofErr w:type="spell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коленвала</w:t>
      </w:r>
      <w:proofErr w:type="spell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70B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Воздушный фильтр ВМ-16, с двухступенчатой очисткой воздуха </w:t>
      </w:r>
    </w:p>
    <w:p w:rsidR="001C170B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Штампованная, состоит из лонжеронов швеллерного типа, которые соединяются поперечинами </w:t>
      </w:r>
    </w:p>
    <w:p w:rsidR="003E75AE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Передняя подвеска Рессорная с использованием задних рессорных листов ГАЗ-66. Телескопические амортизаторы с двусторонним действием и балка с двутавровым сечением Задняя Рессорная ЗИЛ-130 с дополнительными рессорами </w:t>
      </w:r>
    </w:p>
    <w:p w:rsidR="003E75AE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Шины Пневматические с камерами и давлением 4,3 </w:t>
      </w:r>
      <w:proofErr w:type="spellStart"/>
      <w:proofErr w:type="gram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proofErr w:type="gram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5AE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</w:t>
      </w:r>
      <w:proofErr w:type="gram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пневмоприводом</w:t>
      </w:r>
      <w:proofErr w:type="spell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педали. </w:t>
      </w:r>
      <w:proofErr w:type="gram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Колодочные</w:t>
      </w:r>
      <w:proofErr w:type="gram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колесах. </w:t>
      </w:r>
    </w:p>
    <w:p w:rsidR="003E75AE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прицепах </w:t>
      </w:r>
      <w:proofErr w:type="gram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  <w:proofErr w:type="gram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однопроводная ТС </w:t>
      </w:r>
    </w:p>
    <w:p w:rsidR="003E75AE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Рулевое управление Червячного типа, имеющее </w:t>
      </w:r>
      <w:proofErr w:type="spell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трехгребневый</w:t>
      </w:r>
      <w:proofErr w:type="spell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ролик. </w:t>
      </w:r>
    </w:p>
    <w:p w:rsidR="003E75AE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</w:t>
      </w:r>
      <w:proofErr w:type="gram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встроен гидроусилитель. Насос ГУ вращается ремнем от </w:t>
      </w:r>
      <w:proofErr w:type="spellStart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коленвала</w:t>
      </w:r>
      <w:proofErr w:type="spellEnd"/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F26" w:rsidRDefault="001C170B" w:rsidP="002554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7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 Пятискоростная МКПП, сцепление сухое, с одним диском</w:t>
      </w:r>
    </w:p>
    <w:p w:rsidR="001C170B" w:rsidRDefault="001C170B" w:rsidP="0025541E">
      <w:pPr>
        <w:spacing w:line="240" w:lineRule="auto"/>
      </w:pPr>
    </w:p>
    <w:sectPr w:rsidR="001C170B" w:rsidSect="0026141B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94"/>
    <w:rsid w:val="0004590A"/>
    <w:rsid w:val="0007498C"/>
    <w:rsid w:val="000757A6"/>
    <w:rsid w:val="000E5ABB"/>
    <w:rsid w:val="001014EB"/>
    <w:rsid w:val="001132B9"/>
    <w:rsid w:val="001317B6"/>
    <w:rsid w:val="00196418"/>
    <w:rsid w:val="001C170B"/>
    <w:rsid w:val="001E0439"/>
    <w:rsid w:val="0025541E"/>
    <w:rsid w:val="0026060B"/>
    <w:rsid w:val="0026141B"/>
    <w:rsid w:val="002A21E8"/>
    <w:rsid w:val="002A2A6E"/>
    <w:rsid w:val="0033059D"/>
    <w:rsid w:val="00332640"/>
    <w:rsid w:val="00335A1D"/>
    <w:rsid w:val="003D18BD"/>
    <w:rsid w:val="003E03E2"/>
    <w:rsid w:val="003E75AE"/>
    <w:rsid w:val="00444CE4"/>
    <w:rsid w:val="004E3975"/>
    <w:rsid w:val="0050205E"/>
    <w:rsid w:val="00516275"/>
    <w:rsid w:val="0052150E"/>
    <w:rsid w:val="00552A85"/>
    <w:rsid w:val="00647BF4"/>
    <w:rsid w:val="00655288"/>
    <w:rsid w:val="0065771A"/>
    <w:rsid w:val="006D3430"/>
    <w:rsid w:val="00705BF0"/>
    <w:rsid w:val="00760987"/>
    <w:rsid w:val="007A1A9C"/>
    <w:rsid w:val="007B0ED8"/>
    <w:rsid w:val="007C1824"/>
    <w:rsid w:val="007D5596"/>
    <w:rsid w:val="0089094F"/>
    <w:rsid w:val="008B2A94"/>
    <w:rsid w:val="008C5BA9"/>
    <w:rsid w:val="008F6F9B"/>
    <w:rsid w:val="00960FAF"/>
    <w:rsid w:val="009F6F25"/>
    <w:rsid w:val="00A13EA0"/>
    <w:rsid w:val="00A85792"/>
    <w:rsid w:val="00AE495E"/>
    <w:rsid w:val="00B40A48"/>
    <w:rsid w:val="00BE2EBE"/>
    <w:rsid w:val="00C51710"/>
    <w:rsid w:val="00C861D1"/>
    <w:rsid w:val="00CA3BA7"/>
    <w:rsid w:val="00CF34EE"/>
    <w:rsid w:val="00D27734"/>
    <w:rsid w:val="00DB3604"/>
    <w:rsid w:val="00E05DB2"/>
    <w:rsid w:val="00E06A5B"/>
    <w:rsid w:val="00E272FA"/>
    <w:rsid w:val="00F14D70"/>
    <w:rsid w:val="00F25F26"/>
    <w:rsid w:val="00F417A0"/>
    <w:rsid w:val="00F67279"/>
    <w:rsid w:val="00F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0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">
    <w:name w:val="first"/>
    <w:basedOn w:val="a"/>
    <w:rsid w:val="001E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0439"/>
    <w:rPr>
      <w:color w:val="0000FF"/>
      <w:u w:val="single"/>
    </w:rPr>
  </w:style>
  <w:style w:type="paragraph" w:customStyle="1" w:styleId="tab1">
    <w:name w:val="tab1"/>
    <w:basedOn w:val="a"/>
    <w:rsid w:val="001E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04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672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14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0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">
    <w:name w:val="first"/>
    <w:basedOn w:val="a"/>
    <w:rsid w:val="001E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0439"/>
    <w:rPr>
      <w:color w:val="0000FF"/>
      <w:u w:val="single"/>
    </w:rPr>
  </w:style>
  <w:style w:type="paragraph" w:customStyle="1" w:styleId="tab1">
    <w:name w:val="tab1"/>
    <w:basedOn w:val="a"/>
    <w:rsid w:val="001E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04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672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14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viaros.narod.ru/asp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73F0-A267-4C2F-8CBF-10BA0FEF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2019-07-04T12:31:00Z</dcterms:created>
  <dcterms:modified xsi:type="dcterms:W3CDTF">2024-06-28T15:57:00Z</dcterms:modified>
</cp:coreProperties>
</file>