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6A2" w:rsidRDefault="001C78FA" w:rsidP="0062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01-095 АЦ-40 (43202)</w:t>
      </w:r>
      <w:r w:rsidR="0023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</w:t>
      </w:r>
      <w:r w:rsidR="0005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-102Б пожарная автоцистерна </w:t>
      </w:r>
      <w:r w:rsidR="007F20D6"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шасси Урал-43202 6х6</w:t>
      </w:r>
      <w:r w:rsidR="007F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05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емкостью для воды</w:t>
      </w:r>
      <w:r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м3</w:t>
      </w:r>
      <w:r w:rsidR="007F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лафетным стволом</w:t>
      </w:r>
      <w:r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пенобак</w:t>
      </w:r>
      <w:proofErr w:type="spellEnd"/>
      <w:r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180 л, насос ПН-40УВ </w:t>
      </w:r>
      <w:r w:rsidR="0003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подачей </w:t>
      </w:r>
      <w:r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л/с, боевой расчет 5</w:t>
      </w:r>
      <w:r w:rsidR="00DE0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</w:t>
      </w:r>
      <w:r w:rsidR="00DE0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т, Ка</w:t>
      </w:r>
      <w:r w:rsidR="0038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АЗ-740.10 210 </w:t>
      </w:r>
      <w:proofErr w:type="spellStart"/>
      <w:r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80 км/час, </w:t>
      </w:r>
      <w:r w:rsidR="0005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14E1" w:rsidRPr="0005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0514E1" w:rsidRPr="0005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Пожтехника</w:t>
      </w:r>
      <w:proofErr w:type="spellEnd"/>
      <w:r w:rsidR="000514E1" w:rsidRPr="0005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5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Торжок,</w:t>
      </w:r>
      <w:r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1985-89 г.</w:t>
      </w:r>
    </w:p>
    <w:p w:rsidR="001C78FA" w:rsidRDefault="00DA17C0" w:rsidP="0062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8D6258" wp14:editId="3602B93D">
            <wp:simplePos x="0" y="0"/>
            <wp:positionH relativeFrom="margin">
              <wp:posOffset>447040</wp:posOffset>
            </wp:positionH>
            <wp:positionV relativeFrom="margin">
              <wp:posOffset>916940</wp:posOffset>
            </wp:positionV>
            <wp:extent cx="5384800" cy="3114675"/>
            <wp:effectExtent l="0" t="0" r="635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FEA" w:rsidRDefault="001C78FA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FEA" w:rsidRDefault="00610FEA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EA" w:rsidRDefault="00610FEA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EA" w:rsidRDefault="00610FEA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EA" w:rsidRDefault="00610FEA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EA" w:rsidRDefault="00610FEA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EA" w:rsidRDefault="00610FEA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EA" w:rsidRDefault="00610FEA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EA" w:rsidRDefault="00610FEA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EA" w:rsidRDefault="00610FEA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EA" w:rsidRDefault="00610FEA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EA" w:rsidRDefault="00610FEA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EA" w:rsidRDefault="00610FEA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2C" w:rsidRDefault="00DA17C0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944" w:rsidRPr="00CE165F" w:rsidRDefault="00A32F54" w:rsidP="00625D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7944" w:rsidRPr="00CE16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A17C0" w:rsidRDefault="00DA17C0" w:rsidP="00625D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A17C0" w:rsidRDefault="00DA17C0" w:rsidP="00625D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A17C0" w:rsidRDefault="00DA17C0" w:rsidP="00625D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F7944" w:rsidRPr="00CE165F" w:rsidRDefault="00A32F54" w:rsidP="00625D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Из книги </w:t>
      </w:r>
      <w:r w:rsidR="006F7944" w:rsidRPr="00CE16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Карпов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="006F7944" w:rsidRPr="00CE16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А. В. Пожарный типаж. Том 1 Краеугольный камень. М. 2012 г. </w:t>
      </w:r>
      <w:r w:rsidRPr="00CE16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 Александр Владимирович.</w:t>
      </w:r>
    </w:p>
    <w:p w:rsidR="006F7944" w:rsidRDefault="00256832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6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6F7944"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минусом «Урала»</w:t>
      </w:r>
      <w:r w:rsidR="006F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9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ввиду </w:t>
      </w:r>
      <w:r w:rsidR="00C93F06" w:rsidRPr="00C93F06">
        <w:rPr>
          <w:rFonts w:ascii="Times New Roman" w:eastAsia="Times New Roman" w:hAnsi="Times New Roman" w:cs="Times New Roman"/>
          <w:sz w:val="24"/>
          <w:szCs w:val="24"/>
          <w:lang w:eastAsia="ru-RU"/>
        </w:rPr>
        <w:t>АЦ-40(375)-Ц-1А</w:t>
      </w:r>
      <w:r w:rsidR="006F7944" w:rsidRPr="00FF62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7944"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перечеркивающим все положительные качества</w:t>
      </w:r>
      <w:r w:rsidR="006F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944"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автомобиля, был карбюраторный двигатель. Постоянно нагруженная вооружением, с заправленными емкостями и боевым</w:t>
      </w:r>
      <w:r w:rsidR="006F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944"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расчетом, пожарная автоцистерна «кушала» очень много бензина Аи-93</w:t>
      </w:r>
      <w:r w:rsidR="006F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7944"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1977 года УралАЗом была</w:t>
      </w:r>
      <w:r w:rsidR="006F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944"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освоена модель «Урал-4320» с дизельным</w:t>
      </w:r>
      <w:r w:rsidR="006F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944"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двигателем</w:t>
      </w:r>
      <w:r w:rsidR="006F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</w:t>
      </w:r>
      <w:r w:rsidR="006F7944"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АЗ-740 мощностью 210 л.</w:t>
      </w:r>
      <w:r w:rsidR="006F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944"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 вскоре на свет появилась «народнохозяйственная» версия «Урал-43202», являвшаяся наследницей «Урал-375НМ».</w:t>
      </w:r>
      <w:r w:rsidR="006F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944" w:rsidRPr="006253FD" w:rsidRDefault="006F7944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«Дизельная» эра пожарных «Уралов» 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инается в конце марта 1985 года,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«...модель Ц1А на базе дизельного автошасси</w:t>
      </w:r>
      <w:r w:rsidR="00F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«Урал-43202» проходит межведомственные приемочные испытания. С того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шас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 становится базовым для серий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производства следующей модификации пожарной автоцистерны, получившей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АЦ-40 (43202) ПМ-102Б.</w:t>
      </w:r>
    </w:p>
    <w:p w:rsidR="006F7944" w:rsidRPr="006253FD" w:rsidRDefault="006F7944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Мощный дизельный двигатель разгонял автомобиль грузоподъемностью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7000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кг до скорости 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км/ч. Расход дизельного топлива снизился до приемлемых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значений. Но за все преимущества конструкции приходится платить: увеличение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на передний мост слегка понизило</w:t>
      </w:r>
      <w:r w:rsidR="0070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проходимость.</w:t>
      </w:r>
    </w:p>
    <w:p w:rsidR="006F7944" w:rsidRPr="006253FD" w:rsidRDefault="006F7944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для боевого расчета соединялась с кабиной водителя и через амортизаторы крепилась к раме автомобиля. Бойцы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такой кабине теперь снова сидели 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движения.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части, за кабиной водителя,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монтировалась цистерна для воды сварной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из листовой стали, в отсеке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устанавливался </w:t>
      </w:r>
      <w:proofErr w:type="spellStart"/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</w:t>
      </w:r>
      <w:proofErr w:type="spellEnd"/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изготавливаемый из нержавеющей стали, 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делился на два отсека волноломом.</w:t>
      </w:r>
    </w:p>
    <w:p w:rsidR="006F7944" w:rsidRPr="006253FD" w:rsidRDefault="006F7944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Центробежный, одноступенчатый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 ПН-40УВ с </w:t>
      </w:r>
      <w:proofErr w:type="spellStart"/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пеносмесителем</w:t>
      </w:r>
      <w:proofErr w:type="spellEnd"/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располагался в кабине водителя </w:t>
      </w:r>
      <w:proofErr w:type="spellStart"/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междусиденьями</w:t>
      </w:r>
      <w:proofErr w:type="spellEnd"/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водителя и начальника караула (командира отделения).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водопенных</w:t>
      </w:r>
      <w:proofErr w:type="spellEnd"/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коммуникаций мало чем отличалась от прежней конструкции модели</w:t>
      </w:r>
    </w:p>
    <w:p w:rsidR="006F7944" w:rsidRPr="006253FD" w:rsidRDefault="006F7944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Ц1А. Привод пожарного насоса осуществлялся от двигателя автомобиля через коробку отбора мощности, установленную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верхнем люке коробки перемены передач при помощи штифтов и закрепленную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болтами.</w:t>
      </w:r>
    </w:p>
    <w:p w:rsidR="006F7944" w:rsidRPr="006253FD" w:rsidRDefault="006F7944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 оборудовалась сигнально-громкоговорящей установкой СГУ-60,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состоящей из двух блоков, усилителя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громкоговорителя. Усилитель монтировался в кабине водителя на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кронштейнах,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устанавливаемых на нижней части приборной панели под ящиком для мелких вещей.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Громкоговоритель находился на подставке,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размещавшейся на крыше кабины боевого</w:t>
      </w:r>
    </w:p>
    <w:p w:rsidR="006F7944" w:rsidRPr="00D97E30" w:rsidRDefault="006F7944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за верхним люком. В дополнение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имеющемуся на шасси электрооборудованию на автоцистерне устанавливались: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противотуманные фары, прожектор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поворотный с правой стороны кабины водителя, прожектор для освещения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пожаре, расположенный на кузове автоцистерны сзади, плафоны для освещения отсеков кузова и кабины.</w:t>
      </w:r>
    </w:p>
    <w:p w:rsidR="006F7944" w:rsidRPr="00D97E30" w:rsidRDefault="006F7944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E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заднем отсеке кузова устанавливались знакомые нам четыре съемные кассеты с уложенными в них напорными рукавами диаметром 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мм. Напорные рукава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E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укладывались «гармошкой» в кассеты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автоцистерны и прижимались в отсеке откидной крышкой. Напорные рукава всех</w:t>
      </w:r>
      <w:r w:rsidR="0070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кассет после установки их в отсек кузова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соединялись между собой в одну ветвь.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такой линии могла осуществляться на ходу автоцистерны.</w:t>
      </w:r>
    </w:p>
    <w:p w:rsidR="006F7944" w:rsidRPr="00D97E30" w:rsidRDefault="006F7944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E3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ещё одно важное замечание. По отзывам специалистов, уральские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E3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лучше других советских автомобилей подходили для северных условий эксплуатации.</w:t>
      </w:r>
    </w:p>
    <w:p w:rsidR="006F7944" w:rsidRDefault="006F7944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E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удачные по своим характеристикам пожарные автоцистерны широко применялись в советской пожарной охране.</w:t>
      </w:r>
    </w:p>
    <w:p w:rsidR="00AC2D2F" w:rsidRPr="00AC2D2F" w:rsidRDefault="00AC2D2F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совокупности своих технических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</w:t>
      </w:r>
      <w:r w:rsidR="00FE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</w:t>
      </w:r>
      <w:r w:rsidR="00FE2B48" w:rsidRPr="00FE2B4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зывам современников модель ПМ-102Б</w:t>
      </w:r>
      <w:r w:rsid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B48" w:rsidRPr="00FE2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назвать одной из лучших пожарных автоцистерн, выпускавшихся серийно</w:t>
      </w:r>
      <w:r w:rsid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B48" w:rsidRPr="00FE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СССР. Их роль в дальнейшем будет примечательна, прежде всего, тем, что широко</w:t>
      </w:r>
      <w:r w:rsid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B48" w:rsidRPr="00FE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выпускавшиеся в советское время, они,</w:t>
      </w:r>
      <w:r w:rsid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B48" w:rsidRPr="00FE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сложные годы постсоветского времени,</w:t>
      </w:r>
      <w:r w:rsid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B48" w:rsidRPr="00FE2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заткнут вакуум, образовавшийся из-за проблем, вызванных разрушением советской</w:t>
      </w:r>
      <w:r w:rsid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B48" w:rsidRPr="00FE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пожарного машиностроения.</w:t>
      </w:r>
      <w:r w:rsidR="006B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пожарные «Уралы» не были одиноки.</w:t>
      </w:r>
      <w:r w:rsidR="000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же роль сыграли и автомобили на шасси</w:t>
      </w:r>
      <w:r w:rsidR="000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Л, но выпуск модели ПМ-102Б послужил своеобразным маяком, и всего через</w:t>
      </w:r>
      <w:r w:rsidR="000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лет на шасси «Урал» появится</w:t>
      </w:r>
      <w:r w:rsidR="000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 семейство новых российских пожарных автомобилей.</w:t>
      </w:r>
    </w:p>
    <w:p w:rsidR="00AC2D2F" w:rsidRPr="00AC2D2F" w:rsidRDefault="000212F9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D2F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модели 102Б прерывается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D2F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всего 4 года после начала её выпуска, об этом свидетельствует статья журнала «Пожарное дела» №9 за 1990 год,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D2F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посвященная итогам заседания Межведомственного совета по пожарной безопасности при</w:t>
      </w:r>
      <w:r w:rsid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СССР: «... С 1989 года тор</w:t>
      </w:r>
      <w:r w:rsidR="00AC2D2F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жокское производственное объединение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D2F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C2D2F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Пожтехника</w:t>
      </w:r>
      <w:proofErr w:type="spellEnd"/>
      <w:r w:rsidR="00AC2D2F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одностороннем порядке</w:t>
      </w:r>
    </w:p>
    <w:p w:rsidR="00AC2D2F" w:rsidRPr="00AC2D2F" w:rsidRDefault="00AC2D2F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сняло с производства пожарную автоцистерну на шасси «Урал-43202» (ёмкость</w:t>
      </w:r>
      <w:r w:rsidR="000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цистерны 4,5</w:t>
      </w:r>
      <w:r w:rsidR="000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воды), положительно зарекомендовавшую себя в условиях Севера</w:t>
      </w:r>
      <w:r w:rsidR="000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бездорожья...».</w:t>
      </w:r>
    </w:p>
    <w:p w:rsidR="008E587D" w:rsidRPr="008E587D" w:rsidRDefault="004F68FC" w:rsidP="008E5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D2F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перерыв был не долгим,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D2F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D2F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1991 году документация на производство этих автоцистерн была передана на </w:t>
      </w:r>
      <w:proofErr w:type="spellStart"/>
      <w:r w:rsidR="00AC2D2F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Посевнинский</w:t>
      </w:r>
      <w:proofErr w:type="spellEnd"/>
      <w:r w:rsidR="00AC2D2F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завод</w:t>
      </w:r>
      <w:r w:rsidR="00F3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214" w:rsidRPr="00F37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(АЦ-40(43202)-</w:t>
      </w:r>
      <w:r w:rsidR="00F37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001ПС)</w:t>
      </w:r>
      <w:r w:rsidR="00AC2D2F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D2F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172-й Центральный авторемонтный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D2F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Минобороны</w:t>
      </w:r>
      <w:r w:rsidR="00F3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214" w:rsidRPr="00F37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(АЦ-40(43202)-ЯКПМ7107)</w:t>
      </w:r>
      <w:r w:rsidR="00AC2D2F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после неоднократных модернизаций модель АЦ-40(43202)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D2F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лафетным стволом собственной конструкции выпускалась до начала XXI века.</w:t>
      </w:r>
      <w:r w:rsidR="00F846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87D" w:rsidRPr="008E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«Уралы» советского выпуска ещё можно встретить на боевом дежурстве. История этой простой и надежной пожарной техники продолжается.</w:t>
      </w:r>
    </w:p>
    <w:p w:rsidR="008E587D" w:rsidRDefault="008E587D" w:rsidP="008E5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Листая каталоги производителей, посещая выставки пожарной техники, невольно ловишь себя на мысли: как же современные автоцистерны внешне напоминают своих советских предшественников! С 70-х годов прошлого века не придумано ничего оригинальнее силуэта модели Ц1А... По большому счету, те же кабины, тот же кузов, патрубки сбоку, пеналы сверху. Поэтому «старичков» не приглашают на исторические парады и показы техники: однообразие и похожесть на современные машины не способствует привлечению внимания посетителей. Ну, «Урал» и «Урал»! Пожарную «автомобильную молодежь» выпуска 2001 года от ветерана с </w:t>
      </w:r>
      <w:proofErr w:type="gramStart"/>
      <w:r w:rsidRPr="008E587D">
        <w:rPr>
          <w:rFonts w:ascii="Times New Roman" w:eastAsia="Times New Roman" w:hAnsi="Times New Roman" w:cs="Times New Roman"/>
          <w:sz w:val="24"/>
          <w:szCs w:val="24"/>
          <w:lang w:eastAsia="ru-RU"/>
        </w:rPr>
        <w:t>25 летним</w:t>
      </w:r>
      <w:proofErr w:type="gramEnd"/>
      <w:r w:rsidRPr="008E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стажем непрофессионалу отличить трудно. И это ещё один плюс в пользу пожарных автомобилей-ветеранов.</w:t>
      </w:r>
    </w:p>
    <w:p w:rsidR="00526CE6" w:rsidRDefault="00526CE6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FA" w:rsidRPr="005E0437" w:rsidRDefault="00526CE6" w:rsidP="0062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43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Техническая характеристика пожарной автоцистерны</w:t>
      </w:r>
      <w:r w:rsidRPr="005E043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АЦ-4-40(</w:t>
      </w:r>
      <w:r w:rsidRPr="005E043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43202)-001-ПС</w:t>
      </w:r>
      <w:r w:rsidRPr="005E043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,</w:t>
      </w:r>
      <w:r w:rsidRPr="005E0437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выпускаемой АООТ "</w:t>
      </w:r>
      <w:proofErr w:type="spellStart"/>
      <w:r w:rsidRPr="005E0437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Посевнинский</w:t>
      </w:r>
      <w:proofErr w:type="spellEnd"/>
      <w:r w:rsidRPr="005E0437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машиностроительный завод"</w:t>
      </w:r>
      <w:r w:rsidR="005E0437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.</w:t>
      </w:r>
    </w:p>
    <w:p w:rsidR="00526CE6" w:rsidRDefault="00526CE6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5597"/>
        <w:gridCol w:w="2276"/>
      </w:tblGrid>
      <w:tr w:rsidR="00526CE6" w:rsidRPr="00F463FB" w:rsidTr="00625DD4">
        <w:trPr>
          <w:trHeight w:hRule="exact" w:val="240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</w:tcPr>
          <w:p w:rsidR="00526CE6" w:rsidRPr="005E0437" w:rsidRDefault="005E0437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</w:tr>
      <w:tr w:rsidR="00526CE6" w:rsidRPr="00F463FB" w:rsidTr="00625DD4">
        <w:trPr>
          <w:trHeight w:hRule="exact" w:val="240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Шасси</w:t>
            </w:r>
            <w:r w:rsidRPr="005E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Урал-43202</w:t>
            </w:r>
          </w:p>
        </w:tc>
      </w:tr>
      <w:tr w:rsidR="00526CE6" w:rsidRPr="00F463FB" w:rsidTr="00625DD4">
        <w:trPr>
          <w:trHeight w:hRule="exact" w:val="357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Колесная формула</w:t>
            </w:r>
            <w:r w:rsidRPr="005E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6x6</w:t>
            </w:r>
          </w:p>
        </w:tc>
      </w:tr>
      <w:tr w:rsidR="00526CE6" w:rsidRPr="00F463FB" w:rsidTr="00625DD4">
        <w:trPr>
          <w:trHeight w:hRule="exact" w:val="277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Число мест для боевого расчета</w:t>
            </w:r>
            <w:r w:rsidRPr="005E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CE6" w:rsidRPr="00F463FB" w:rsidTr="00625DD4">
        <w:trPr>
          <w:trHeight w:hRule="exact" w:val="259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(включая место водителя)</w:t>
            </w:r>
            <w:r w:rsidRPr="005E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E6" w:rsidRPr="00F463FB" w:rsidTr="00625DD4">
        <w:trPr>
          <w:trHeight w:hRule="exact" w:val="313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Мощность двигателя, л. с.</w:t>
            </w:r>
            <w:r w:rsidRPr="005E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526CE6" w:rsidRPr="00F463FB" w:rsidTr="00625DD4">
        <w:trPr>
          <w:trHeight w:hRule="exact" w:val="285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Полная масса, кг</w:t>
            </w:r>
            <w:r w:rsidRPr="005E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14850</w:t>
            </w:r>
          </w:p>
        </w:tc>
      </w:tr>
      <w:tr w:rsidR="00526CE6" w:rsidRPr="00F463FB" w:rsidTr="00625DD4">
        <w:trPr>
          <w:trHeight w:hRule="exact" w:val="289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Максимальная скорость, км/ч</w:t>
            </w:r>
            <w:r w:rsidRPr="005E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26CE6" w:rsidRPr="00F463FB" w:rsidTr="00625DD4">
        <w:trPr>
          <w:trHeight w:hRule="exact" w:val="279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Вместимость цистерны для воды, л</w:t>
            </w:r>
            <w:r w:rsidRPr="005E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4000</w:t>
            </w:r>
          </w:p>
        </w:tc>
      </w:tr>
      <w:tr w:rsidR="00526CE6" w:rsidRPr="00F463FB" w:rsidTr="00625DD4">
        <w:trPr>
          <w:trHeight w:hRule="exact" w:val="283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Вместимость </w:t>
            </w:r>
            <w:proofErr w:type="spellStart"/>
            <w:r w:rsidRPr="005E043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пенобака</w:t>
            </w:r>
            <w:proofErr w:type="spellEnd"/>
            <w:r w:rsidRPr="005E043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 л</w:t>
            </w:r>
            <w:r w:rsidRPr="005E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26CE6" w:rsidRPr="00F463FB" w:rsidTr="00625DD4">
        <w:trPr>
          <w:trHeight w:hRule="exact" w:val="287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Подача насоса при номинальном числе</w:t>
            </w:r>
            <w:r w:rsidRPr="005E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E6" w:rsidRPr="00F463FB" w:rsidTr="00625DD4">
        <w:trPr>
          <w:trHeight w:hRule="exact" w:val="277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оборотов и высоте всасывания 3,5 м, л/с</w:t>
            </w:r>
            <w:r w:rsidRPr="005E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26CE6" w:rsidRPr="00F463FB" w:rsidTr="00625DD4">
        <w:trPr>
          <w:trHeight w:hRule="exact" w:val="221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Напор насоса при номинальном числе</w:t>
            </w:r>
            <w:r w:rsidRPr="005E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3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оборотов, м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6CE6" w:rsidRPr="00F463FB" w:rsidTr="00625DD4">
        <w:trPr>
          <w:trHeight w:hRule="exact" w:val="287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Наибольшая геометрическая высота</w:t>
            </w:r>
            <w:r w:rsidRPr="005E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всасывания, м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526CE6" w:rsidRPr="00F463FB" w:rsidTr="00625DD4">
        <w:trPr>
          <w:trHeight w:hRule="exact" w:val="287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Производительность </w:t>
            </w:r>
            <w:proofErr w:type="spellStart"/>
            <w:r w:rsidRPr="005E04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пеносмесителя</w:t>
            </w:r>
            <w:proofErr w:type="spellEnd"/>
            <w:r w:rsidRPr="005E04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CE6" w:rsidRPr="00F463FB" w:rsidTr="00625DD4">
        <w:trPr>
          <w:trHeight w:hRule="exact" w:val="287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 пене при кратности 10, м3/мин 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-4,7; </w:t>
            </w:r>
            <w:r w:rsidRPr="005E04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-9,4; </w:t>
            </w:r>
            <w:r w:rsidRPr="005E04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-14,1; </w:t>
            </w:r>
          </w:p>
        </w:tc>
      </w:tr>
      <w:tr w:rsidR="00526CE6" w:rsidRPr="00F463FB" w:rsidTr="00625DD4">
        <w:trPr>
          <w:trHeight w:hRule="exact" w:val="287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IV-18,3; V-23,5 </w:t>
            </w:r>
          </w:p>
        </w:tc>
      </w:tr>
      <w:tr w:rsidR="00526CE6" w:rsidRPr="00F463FB" w:rsidTr="00625DD4">
        <w:trPr>
          <w:trHeight w:hRule="exact" w:val="287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 воде, л/с 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</w:tr>
      <w:tr w:rsidR="00526CE6" w:rsidRPr="00F463FB" w:rsidTr="00625DD4">
        <w:trPr>
          <w:trHeight w:hRule="exact" w:val="287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Дальность струи при подаче лафетным стволом, м: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CE6" w:rsidRPr="00F463FB" w:rsidTr="00625DD4">
        <w:trPr>
          <w:trHeight w:hRule="exact" w:val="287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    сплошной водяной 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</w:tr>
      <w:tr w:rsidR="00526CE6" w:rsidRPr="00F463FB" w:rsidTr="00625DD4">
        <w:trPr>
          <w:trHeight w:hRule="exact" w:val="287"/>
          <w:jc w:val="center"/>
        </w:trPr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 xml:space="preserve">        </w:t>
            </w:r>
            <w:r w:rsidRPr="005E04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пенной 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</w:tr>
      <w:tr w:rsidR="00526CE6" w:rsidRPr="00F463FB" w:rsidTr="00625DD4">
        <w:trPr>
          <w:trHeight w:hRule="exact" w:val="287"/>
          <w:jc w:val="center"/>
        </w:trPr>
        <w:tc>
          <w:tcPr>
            <w:tcW w:w="0" w:type="auto"/>
          </w:tcPr>
          <w:p w:rsidR="00526CE6" w:rsidRPr="005E0437" w:rsidRDefault="005E0437" w:rsidP="00625DD4">
            <w:pPr>
              <w:shd w:val="clear" w:color="auto" w:fill="FFFFFF"/>
              <w:spacing w:after="0"/>
              <w:ind w:hanging="182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Габариты, мм: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526CE6" w:rsidRPr="005E04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лина </w:t>
            </w:r>
            <w:r w:rsidRPr="005E043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ширина высота  </w:t>
            </w:r>
          </w:p>
        </w:tc>
        <w:tc>
          <w:tcPr>
            <w:tcW w:w="0" w:type="auto"/>
          </w:tcPr>
          <w:p w:rsidR="00526CE6" w:rsidRPr="005E0437" w:rsidRDefault="00526CE6" w:rsidP="00625D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  <w:r w:rsid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5E0437" w:rsidRP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  <w:r w:rsid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5E0437" w:rsidRPr="005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</w:tbl>
    <w:p w:rsidR="00526CE6" w:rsidRPr="001C78FA" w:rsidRDefault="00526CE6" w:rsidP="0062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8FA" w:rsidRPr="001C78FA" w:rsidRDefault="001C78FA" w:rsidP="00625D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C78FA" w:rsidRPr="00AC2D2F" w:rsidRDefault="001C78FA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D03" w:rsidRPr="00552D03" w:rsidRDefault="004F68FC" w:rsidP="00625DD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D03" w:rsidRPr="00552D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625D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рал-4320</w:t>
      </w:r>
      <w:r w:rsidR="00552D03" w:rsidRPr="00552D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(43202)</w:t>
      </w:r>
    </w:p>
    <w:p w:rsidR="00552D03" w:rsidRPr="00552D03" w:rsidRDefault="00552D03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Выпускаются Уральским автозаводом (г.</w:t>
      </w:r>
      <w:r w:rsidR="0061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Миасс) с 1988 г. Урал-4320-01 н Урал-43202-01 являются модернизированными автомобилями соответственно Урал-4320 и Урал-43202, кот</w:t>
      </w:r>
      <w:r w:rsidRPr="0097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орые выпускались с 1977 по 1988 </w:t>
      </w:r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Кузов Урал-4320-01 - металлическая платформа армейского типа с откидным задним бортом, оборудована боковыми откидными и съемной средней скамейками, съемными дугами и тентом, дополнительными боковыми и передними надставными решетчатыми бортами. Кузов Урал-43202-01 - деревянная платформа с откидными боковыми и задним бортами, оборудована съемными двумя боковыми и одним передним надставными бортами, предусмотрена установка дуг и тента. Кабина - трехместная, с </w:t>
      </w:r>
      <w:proofErr w:type="spellStart"/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</w:t>
      </w:r>
      <w:proofErr w:type="spellEnd"/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шумоизоляцией, расположена за двигателем, сиденье регулируется по длине, высоте и наклону спинки. На автомобиле Урал-4320-01 предусмотрена установка лебедки.</w:t>
      </w:r>
      <w:r w:rsidRPr="0097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52D03" w:rsidRPr="00552D03" w:rsidRDefault="00552D03" w:rsidP="00625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 автомобилей:</w:t>
      </w:r>
    </w:p>
    <w:p w:rsidR="00552D03" w:rsidRPr="00552D03" w:rsidRDefault="00552D03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автомобилей Урал-4320-01 и Урал-43202-01 для комплектации спецтехникой и Урал-43203-01 для установки кузовов-фургонов; экспортные исполнения автомобилей и шасси для стран с умеренным и тропическим климатом. </w:t>
      </w:r>
    </w:p>
    <w:p w:rsidR="00552D03" w:rsidRPr="00552D03" w:rsidRDefault="00552D03" w:rsidP="00625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Двигатель.</w:t>
      </w:r>
    </w:p>
    <w:p w:rsidR="00552D03" w:rsidRPr="00552D03" w:rsidRDefault="009603E1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Мод. КамАЗ-740.10.</w:t>
      </w:r>
      <w:r w:rsidR="00552D03"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разогрева двигателя на автомобилях устанавливается подогреватель ПЖД-30А теплопроизводительностью 26000 ккал/ч. </w:t>
      </w:r>
    </w:p>
    <w:p w:rsidR="00552D03" w:rsidRPr="00552D03" w:rsidRDefault="00552D03" w:rsidP="00625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Трансмиссия.</w:t>
      </w:r>
    </w:p>
    <w:p w:rsidR="00552D03" w:rsidRPr="00552D03" w:rsidRDefault="00552D03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Сцепление - мод. КамАЗ-14, двухдисковое, привод выключения - механический, с пневматическим усилителем. Коробка передач - мод. КамАЗ-141, 5-ступенчатая, с синхронизаторами на II, III, IV и V передачах, </w:t>
      </w:r>
      <w:proofErr w:type="spellStart"/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числа: I-5,62; II-2,89, III-1,64, IV-1,00; V-0,724; ЗХ-5,30. Количество передач с раздаточной коробкой: вперед - 10, назад - 2. Отбор мощности от коробки передач - до 26 кВт (35 л.с.). Раздаточная коробка - 2-ступенчатая, с цилиндрическим блокируемым межосевым дифференциалом планетарного типа, распределяющим крутящий момент между постоянно включенным передним мостом и мостами тележки в отношении 1:2. </w:t>
      </w:r>
      <w:proofErr w:type="spellStart"/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числа: высшая передача - 1,3; низшая - 2,15. Управление раздаточной коробкой - двумя рычагами. Отбор мощности от раздаточной коробки - до 40 % мощности двигателя. Карданная передача - четыре карданных вала. Главная передача ведущих мостов - двойная, пара конических шестерен со спиральным зубом и пара цилиндрических косозубых шестерен; </w:t>
      </w:r>
      <w:proofErr w:type="spellStart"/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число (общее) - 7,32. Ведущие мосты - проходного типа, с верхним расположением главной передачи. Передний ведущий мост - с шарнирами равных угловых скоростей дискового типа (Тракта). </w:t>
      </w:r>
    </w:p>
    <w:p w:rsidR="00552D03" w:rsidRPr="00552D03" w:rsidRDefault="00552D03" w:rsidP="00625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Колеса и шины.</w:t>
      </w:r>
    </w:p>
    <w:p w:rsidR="00552D03" w:rsidRPr="00552D03" w:rsidRDefault="00552D03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Колеса на Урал-4320-01 - дисковые, обод - 254Г-508; на Урал-43202-01 колеса дисковые, обод 330-533. Крепление - на 10 шпильках. Шины на Урал-4320-01 - 14,00-20(370-508) мод. ОИ-25 с регулируемым давлением в пределах 0,5-3,2 кгс/см. кв. в зависимости от дорожных условий, на Урал-43202-01 - 1100x400-533 мод. О-47А, широкопрофильные, давление: передних - 2,5, тележки - 3,5 кгс/см. кв. Число колес 6+1. </w:t>
      </w:r>
    </w:p>
    <w:p w:rsidR="00552D03" w:rsidRPr="00552D03" w:rsidRDefault="00552D03" w:rsidP="00625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Подвеска.</w:t>
      </w:r>
    </w:p>
    <w:p w:rsidR="00552D03" w:rsidRPr="00552D03" w:rsidRDefault="00552D03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Передняя - на двух полуэллиптических рессорах с задними скользящими концами, с амортизаторами. Задняя - балансирная, на двух полуэллиптических рессорах с шестью реактивными штангами, концы рессор - скользящие. </w:t>
      </w:r>
    </w:p>
    <w:p w:rsidR="00552D03" w:rsidRPr="00552D03" w:rsidRDefault="00552D03" w:rsidP="00625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Тормоза.</w:t>
      </w:r>
    </w:p>
    <w:p w:rsidR="00552D03" w:rsidRPr="00552D03" w:rsidRDefault="00552D03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тормозная сист</w:t>
      </w:r>
      <w:r w:rsidR="00FA06D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- с барабанными механизмами</w:t>
      </w:r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двухконтурная, с пневмогидравлическим приводом, раздельная (по пневматической и гидравлической частям) на передний мост и тележку, с двумя </w:t>
      </w:r>
      <w:proofErr w:type="spellStart"/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пневмоусилителями</w:t>
      </w:r>
      <w:proofErr w:type="spellEnd"/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Стояночный тормоз - барабанный, установлен на выходном валу раздаточной коробки, привод - механический. Запасной тормоз - один из контуров рабочей тормозной системы. Вспомогательный тормоз - моторный замедлитель, привод - пневматический. Привод тормозов прицепа - комбинированный (двух- и однопроводный). </w:t>
      </w:r>
    </w:p>
    <w:p w:rsidR="00552D03" w:rsidRPr="00552D03" w:rsidRDefault="00552D03" w:rsidP="00625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управление.</w:t>
      </w:r>
    </w:p>
    <w:p w:rsidR="00552D03" w:rsidRPr="00552D03" w:rsidRDefault="00552D03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Рулевой механизм - </w:t>
      </w:r>
      <w:r w:rsidR="00DA17C0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заходный червяк и боковой зубчатый сектор, с встроенным гидравлическим распределителем разнесенного гидроусилителя; </w:t>
      </w:r>
      <w:proofErr w:type="spellStart"/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число - 21,5, давление масла в усилителе 65-90 кгс/см. кв. </w:t>
      </w:r>
    </w:p>
    <w:p w:rsidR="00552D03" w:rsidRPr="00552D03" w:rsidRDefault="00552D03" w:rsidP="00625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Электрооборудование.</w:t>
      </w:r>
    </w:p>
    <w:p w:rsidR="00552D03" w:rsidRPr="00975A0D" w:rsidRDefault="00552D03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 24В, </w:t>
      </w:r>
      <w:proofErr w:type="spellStart"/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55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батарея 6СТ-190ТР (2 шт.), генератор Г-288Е с регулятором напряжения 1112.3702, стартер CT-142-LS. </w:t>
      </w:r>
    </w:p>
    <w:p w:rsidR="00975A0D" w:rsidRPr="00552D03" w:rsidRDefault="00975A0D" w:rsidP="0062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0D" w:rsidRPr="00975A0D" w:rsidRDefault="00975A0D" w:rsidP="00625D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58"/>
        <w:gridCol w:w="1532"/>
        <w:gridCol w:w="1648"/>
      </w:tblGrid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 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Урал-4320-01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Урал-43202-01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Грузоподъемность, кг: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всем видам дорог и местности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дорогам I и IV категории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Снаряженная масса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(без лебедки) с доп. </w:t>
            </w: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оборудованием, кг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тележку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4285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Полная масса, кг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13325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15175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тележку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10830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Допустимая полная масса прицепа, кг: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всем видам дорог и местности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дорогам I и IV категории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Макс, скорость автомобиля, км/ч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же, автопоезда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разгона автомобиля до 60 км/ч, с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Выбег автомобиля с 50 км/ч, м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преодолеваемый подъем автомобилем, %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же, автопоездом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Тормозной путь автомобиля с 60 км/ч, м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же, автопоезда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расход топлива автомобиля, л/ 100 </w:t>
            </w:r>
            <w:proofErr w:type="gramStart"/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  60</w:t>
            </w:r>
            <w:proofErr w:type="gramEnd"/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610FEA" w:rsidRPr="00975A0D" w:rsidTr="00DA17C0">
        <w:trPr>
          <w:jc w:val="center"/>
        </w:trPr>
        <w:tc>
          <w:tcPr>
            <w:tcW w:w="0" w:type="auto"/>
            <w:gridSpan w:val="3"/>
            <w:hideMark/>
          </w:tcPr>
          <w:p w:rsidR="00610FEA" w:rsidRPr="00975A0D" w:rsidRDefault="00610FEA" w:rsidP="00625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Глубина преодолеваемого брода с твердым дном при давлении воздуха в шинах 3,2 кгс/</w:t>
            </w:r>
            <w:proofErr w:type="gramStart"/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 ,</w:t>
            </w:r>
            <w:proofErr w:type="gramEnd"/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м:</w:t>
            </w: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подготовки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 предварительной подготовкой продолжительностью не более 30 мин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 поворота, м: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внешнему колесу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975A0D" w:rsidRPr="00975A0D" w:rsidTr="00DA17C0">
        <w:trPr>
          <w:jc w:val="center"/>
        </w:trPr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габаритный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hideMark/>
          </w:tcPr>
          <w:p w:rsidR="00975A0D" w:rsidRPr="00975A0D" w:rsidRDefault="00975A0D" w:rsidP="00625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</w:tbl>
    <w:p w:rsidR="00552D03" w:rsidRDefault="00552D03" w:rsidP="00625DD4">
      <w:pPr>
        <w:spacing w:after="0" w:line="240" w:lineRule="auto"/>
      </w:pPr>
    </w:p>
    <w:sectPr w:rsidR="00552D03" w:rsidSect="00DA17C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28F"/>
    <w:rsid w:val="00012B52"/>
    <w:rsid w:val="000212F9"/>
    <w:rsid w:val="00036394"/>
    <w:rsid w:val="00047687"/>
    <w:rsid w:val="000514E1"/>
    <w:rsid w:val="000A00C4"/>
    <w:rsid w:val="000E5ABB"/>
    <w:rsid w:val="0011660C"/>
    <w:rsid w:val="001C78FA"/>
    <w:rsid w:val="00230B60"/>
    <w:rsid w:val="00254A62"/>
    <w:rsid w:val="00256832"/>
    <w:rsid w:val="002613CE"/>
    <w:rsid w:val="00334147"/>
    <w:rsid w:val="0038168B"/>
    <w:rsid w:val="0041014B"/>
    <w:rsid w:val="004448DD"/>
    <w:rsid w:val="004F68FC"/>
    <w:rsid w:val="0052150E"/>
    <w:rsid w:val="00526CE6"/>
    <w:rsid w:val="00552D03"/>
    <w:rsid w:val="005811BD"/>
    <w:rsid w:val="005E0437"/>
    <w:rsid w:val="005F2701"/>
    <w:rsid w:val="00610FEA"/>
    <w:rsid w:val="00625DD4"/>
    <w:rsid w:val="006B56D7"/>
    <w:rsid w:val="006F7944"/>
    <w:rsid w:val="00706CDB"/>
    <w:rsid w:val="007F20D6"/>
    <w:rsid w:val="008321CE"/>
    <w:rsid w:val="00874A2D"/>
    <w:rsid w:val="008D3753"/>
    <w:rsid w:val="008E587D"/>
    <w:rsid w:val="00941017"/>
    <w:rsid w:val="009603E1"/>
    <w:rsid w:val="00975A0D"/>
    <w:rsid w:val="00982787"/>
    <w:rsid w:val="009A50B3"/>
    <w:rsid w:val="009B5713"/>
    <w:rsid w:val="00A32F54"/>
    <w:rsid w:val="00A46B42"/>
    <w:rsid w:val="00AC2D2F"/>
    <w:rsid w:val="00B47D23"/>
    <w:rsid w:val="00BD132C"/>
    <w:rsid w:val="00C635A9"/>
    <w:rsid w:val="00C6728F"/>
    <w:rsid w:val="00C93F06"/>
    <w:rsid w:val="00CE165F"/>
    <w:rsid w:val="00D61DC1"/>
    <w:rsid w:val="00DA17C0"/>
    <w:rsid w:val="00DE0F7A"/>
    <w:rsid w:val="00E1450D"/>
    <w:rsid w:val="00F37214"/>
    <w:rsid w:val="00F63B02"/>
    <w:rsid w:val="00F8460A"/>
    <w:rsid w:val="00F906A2"/>
    <w:rsid w:val="00FA06D4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C6E3"/>
  <w15:docId w15:val="{60A8F1B5-09E1-394F-BDCF-A6FDBD79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44"/>
    <w:pPr>
      <w:spacing w:after="200"/>
    </w:pPr>
  </w:style>
  <w:style w:type="paragraph" w:styleId="1">
    <w:name w:val="heading 1"/>
    <w:basedOn w:val="a"/>
    <w:link w:val="10"/>
    <w:uiPriority w:val="9"/>
    <w:qFormat/>
    <w:rsid w:val="00552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2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E2B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B48"/>
    <w:pPr>
      <w:widowControl w:val="0"/>
      <w:shd w:val="clear" w:color="auto" w:fill="FFFFFF"/>
      <w:spacing w:before="480" w:after="0"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52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2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52D03"/>
    <w:rPr>
      <w:color w:val="0000FF"/>
      <w:u w:val="single"/>
    </w:rPr>
  </w:style>
  <w:style w:type="table" w:styleId="a4">
    <w:name w:val="Table Grid"/>
    <w:basedOn w:val="a1"/>
    <w:uiPriority w:val="59"/>
    <w:rsid w:val="00975A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61">
    <w:name w:val="p661"/>
    <w:basedOn w:val="a"/>
    <w:rsid w:val="001C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C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1C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4">
    <w:name w:val="ft54"/>
    <w:basedOn w:val="a0"/>
    <w:rsid w:val="001C78FA"/>
  </w:style>
  <w:style w:type="paragraph" w:customStyle="1" w:styleId="p68">
    <w:name w:val="p68"/>
    <w:basedOn w:val="a"/>
    <w:rsid w:val="001C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5">
    <w:name w:val="p535"/>
    <w:basedOn w:val="a"/>
    <w:rsid w:val="001C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C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0">
    <w:name w:val="p340"/>
    <w:basedOn w:val="a"/>
    <w:rsid w:val="001C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EBED-8DFF-45C5-A70D-025B45D1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ctkkrdsnab@gmail.com</cp:lastModifiedBy>
  <cp:revision>32</cp:revision>
  <dcterms:created xsi:type="dcterms:W3CDTF">2020-07-30T09:17:00Z</dcterms:created>
  <dcterms:modified xsi:type="dcterms:W3CDTF">2024-05-31T02:03:00Z</dcterms:modified>
</cp:coreProperties>
</file>