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87" w:rsidRPr="00E34387" w:rsidRDefault="00E34387" w:rsidP="00BA08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04-007 </w:t>
      </w:r>
      <w:r w:rsidR="00BA0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ЗиС-155 </w:t>
      </w:r>
      <w:r w:rsidR="00405C89" w:rsidRPr="00E34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4х2</w:t>
      </w:r>
      <w:r w:rsidR="00405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A0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</w:t>
      </w:r>
      <w:r w:rsidRPr="00E34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дверный городской автобус среднего класса </w:t>
      </w:r>
      <w:r w:rsidR="005E7735" w:rsidRPr="00E34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вагонно</w:t>
      </w:r>
      <w:r w:rsidR="00C7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5E7735" w:rsidRPr="00E34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r w:rsidR="00C7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типа</w:t>
      </w:r>
      <w:r w:rsidR="005E7735" w:rsidRPr="00E34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34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405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агрегатах</w:t>
      </w:r>
      <w:r w:rsidRPr="00E34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ЗиС-150, мест: </w:t>
      </w:r>
      <w:r w:rsidR="00C557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кабине 1, </w:t>
      </w:r>
      <w:r w:rsidRPr="00E34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общее 5</w:t>
      </w:r>
      <w:r w:rsidR="00C557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E34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сидящих 28, </w:t>
      </w:r>
      <w:r w:rsidR="005E7735" w:rsidRPr="00E34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вес </w:t>
      </w:r>
      <w:r w:rsidR="005E77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без груза </w:t>
      </w:r>
      <w:r w:rsidR="00C557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6.2 т, с грузом 10.19 т,</w:t>
      </w:r>
      <w:r w:rsidRPr="00E34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ЗиС-124 95 </w:t>
      </w:r>
      <w:proofErr w:type="spellStart"/>
      <w:r w:rsidRPr="00E34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E34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65 км/час, </w:t>
      </w:r>
      <w:r w:rsidR="004B3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</w:t>
      </w:r>
      <w:r w:rsidR="00C7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 </w:t>
      </w:r>
      <w:r w:rsidRPr="00E34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217</w:t>
      </w:r>
      <w:r w:rsidR="00C7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</w:t>
      </w:r>
      <w:r w:rsidRPr="00E34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экз., </w:t>
      </w:r>
      <w:proofErr w:type="spellStart"/>
      <w:r w:rsidR="004B4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ЗиС</w:t>
      </w:r>
      <w:proofErr w:type="spellEnd"/>
      <w:r w:rsidR="004B4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34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Москва, 1949-57 г. </w:t>
      </w:r>
      <w:proofErr w:type="gramStart"/>
      <w:r w:rsidRPr="00E34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E34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bookmarkEnd w:id="0"/>
    </w:p>
    <w:p w:rsidR="00FD6EF9" w:rsidRDefault="00C5572F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4F4689" wp14:editId="7C519FA7">
            <wp:simplePos x="0" y="0"/>
            <wp:positionH relativeFrom="margin">
              <wp:posOffset>578485</wp:posOffset>
            </wp:positionH>
            <wp:positionV relativeFrom="margin">
              <wp:posOffset>920115</wp:posOffset>
            </wp:positionV>
            <wp:extent cx="5016500" cy="3190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89C" w:rsidRDefault="00BA089C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89C" w:rsidRDefault="00BA089C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89C" w:rsidRDefault="00BA089C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89C" w:rsidRDefault="00BA089C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89C" w:rsidRDefault="00BA089C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89C" w:rsidRDefault="00BA089C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89C" w:rsidRDefault="00BA089C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89C" w:rsidRDefault="00BA089C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89C" w:rsidRDefault="00BA089C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89C" w:rsidRDefault="00BA089C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89C" w:rsidRDefault="00BA089C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89C" w:rsidRDefault="00BA089C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89C" w:rsidRDefault="00BA089C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89C" w:rsidRDefault="00BA089C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89C" w:rsidRDefault="00BA089C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89C" w:rsidRDefault="00BA089C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89C" w:rsidRDefault="00BA089C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89C" w:rsidRDefault="00BA089C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89C" w:rsidRDefault="00BA089C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56A" w:rsidRDefault="00C7156A" w:rsidP="00BA0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Производитель:</w:t>
      </w:r>
      <w:r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 автомобильный завод имени И.В.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Сталина</w:t>
      </w:r>
      <w:r w:rsidR="008D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/ Московский автомобильный завод имени И.А.</w:t>
      </w:r>
      <w:r w:rsidR="008D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Лихачёва. Первая установочная партия сошла с конвейера в 1949 году, массовое серийное производство началось в 1950-м, закончилось 30 сентября 1957 года. </w:t>
      </w:r>
    </w:p>
    <w:p w:rsidR="00C7156A" w:rsidRDefault="00C7156A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D4C" w:rsidRDefault="00FD6EF9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Судьба автобуса </w:t>
      </w:r>
      <w:hyperlink r:id="rId6" w:tgtFrame="_blank" w:history="1">
        <w:r w:rsidR="002E773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ЗиС</w:t>
        </w:r>
        <w:r w:rsidR="00912042" w:rsidRPr="0091204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-154</w:t>
        </w:r>
      </w:hyperlink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сложилась не очень удачно из-за целого ряда врожденных недостатков его конструкции – прежде всего, это недоработанная электромеханическая трансмиссия и ненадежный двигатель ЯАЗ-204Д, а также некоторые просчеты в эргономике салона. По воспоминаниям Б.М. </w:t>
      </w:r>
      <w:proofErr w:type="spellStart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>Фиттермана</w:t>
      </w:r>
      <w:proofErr w:type="spellEnd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(Главный конструктор </w:t>
      </w:r>
      <w:proofErr w:type="spellStart"/>
      <w:r w:rsidR="002E7738"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марта 1943 года по март 1950 года), «вскоре после начала выпуска эксплуатация потребовала отказа от него и перехода к узлам и агрегатам грузовика </w:t>
      </w:r>
      <w:hyperlink r:id="rId7" w:tgtFrame="_blank" w:history="1">
        <w:r w:rsidR="002E773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ЗиС</w:t>
        </w:r>
        <w:r w:rsidR="00912042" w:rsidRPr="0091204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-150</w:t>
        </w:r>
      </w:hyperlink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Производственники завода поддержали «регрессивные» требования эксплуатации и предложили создать новый автобус на базе </w:t>
      </w:r>
      <w:hyperlink r:id="rId8" w:tgtFrame="_blank" w:history="1">
        <w:r w:rsidR="002E773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ЗиС</w:t>
        </w:r>
        <w:r w:rsidR="00912042" w:rsidRPr="0091204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-150</w:t>
        </w:r>
      </w:hyperlink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.». Вместо доводки конструкции, автобус </w:t>
      </w:r>
      <w:hyperlink r:id="rId9" w:tgtFrame="_blank" w:history="1">
        <w:r w:rsidR="002E773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ЗиС</w:t>
        </w:r>
        <w:r w:rsidR="00912042" w:rsidRPr="0091204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-154</w:t>
        </w:r>
      </w:hyperlink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снят с производства уже в 1950 году. 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На смену </w:t>
      </w:r>
      <w:hyperlink r:id="rId10" w:tgtFrame="_blank" w:history="1">
        <w:r w:rsidR="002E773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ЗиС</w:t>
        </w:r>
        <w:r w:rsidR="00912042" w:rsidRPr="0091204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-154</w:t>
        </w:r>
      </w:hyperlink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пришел более простой в производстве и эксплуатации </w:t>
      </w:r>
      <w:r w:rsidR="002E7738"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-155, в конструкции которого использовались элементы кузова </w:t>
      </w:r>
      <w:hyperlink r:id="rId11" w:tgtFrame="_blank" w:history="1">
        <w:r w:rsidR="002E773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ЗиС</w:t>
        </w:r>
        <w:r w:rsidR="00912042" w:rsidRPr="0091204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-154</w:t>
        </w:r>
      </w:hyperlink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агрегаты грузовика </w:t>
      </w:r>
      <w:hyperlink r:id="rId12" w:tgtFrame="_blank" w:history="1">
        <w:r w:rsidR="002E773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ЗиС</w:t>
        </w:r>
        <w:r w:rsidR="00912042" w:rsidRPr="0091204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-150</w:t>
        </w:r>
      </w:hyperlink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включая двигатель. Двигатель, получивший собственное обозначение </w:t>
      </w:r>
      <w:r w:rsidR="002E7738"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-124, все же несколько отличался от своего грузового аналога – изменилась форма поддона двигателя, устанавливались новый двухсекционный масляный насос, масляный радиатор и карбюратор без ограничителя числа оборотов (благодаря последнему удалось повысить мощность двигателя до 95 </w:t>
      </w:r>
      <w:proofErr w:type="spellStart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proofErr w:type="gramStart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proofErr w:type="gramEnd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.). Двигатель был размещен справа от рабочего места водителя, что привело к заметному ухудшению условий труда водителя по сравнению с предшествующей моделью </w:t>
      </w:r>
      <w:hyperlink r:id="rId13" w:tgtFrame="_blank" w:history="1">
        <w:r w:rsidR="002E773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ЗиС</w:t>
        </w:r>
        <w:r w:rsidR="00912042" w:rsidRPr="0091204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-154</w:t>
        </w:r>
      </w:hyperlink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существенно возросли шумность и загазованность кабины. 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По оценке Б.М. </w:t>
      </w:r>
      <w:proofErr w:type="spellStart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>Фиттермана</w:t>
      </w:r>
      <w:proofErr w:type="spellEnd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E7738"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-155 стал не просто компромиссом, а даже шагом назад в </w:t>
      </w:r>
      <w:proofErr w:type="spellStart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>автобусостроении</w:t>
      </w:r>
      <w:proofErr w:type="spellEnd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СССР: машина имела значительно меньше число мест для сидения (28 против 34 у </w:t>
      </w:r>
      <w:hyperlink r:id="rId14" w:tgtFrame="_blank" w:history="1">
        <w:r w:rsidR="002E773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ЗиС</w:t>
        </w:r>
        <w:r w:rsidR="00912042" w:rsidRPr="0091204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-154</w:t>
        </w:r>
      </w:hyperlink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gramStart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паспортная вместимость </w:t>
      </w:r>
      <w:r w:rsidR="002E7738"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-155 составляла 50 пассажиров) и бензиновый двигатель мощностью 95 </w:t>
      </w:r>
      <w:proofErr w:type="spellStart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Формально с таким двигателем автобус имел запас мощности на тонну массы чуть больший, чем у </w:t>
      </w:r>
      <w:hyperlink r:id="rId15" w:tgtFrame="_blank" w:history="1">
        <w:r w:rsidR="002E773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ЗиС</w:t>
        </w:r>
        <w:r w:rsidR="00912042" w:rsidRPr="0091204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-154</w:t>
        </w:r>
      </w:hyperlink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(9,4 </w:t>
      </w:r>
      <w:proofErr w:type="spellStart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но из-за меньшего крутящего момента и механической ступенчатой коробки передач машина получила значительно худшую 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динамику, чем у </w:t>
      </w:r>
      <w:hyperlink r:id="rId16" w:tgtFrame="_blank" w:history="1">
        <w:r w:rsidR="002E773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ЗиС</w:t>
        </w:r>
        <w:r w:rsidR="00912042" w:rsidRPr="0091204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-154</w:t>
        </w:r>
      </w:hyperlink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дизель-электрической трансмиссией.</w:t>
      </w:r>
      <w:proofErr w:type="gramEnd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Помимо стандартного заводского исполнения </w:t>
      </w:r>
      <w:r w:rsidR="002E7738"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>-155, на местах изготавливали и собственные модификации. К примеру, для эксплуатации автобусов на междугородных рейсах в салон устанавливались сиденья авиационного типа (12 сидений по два в ряд с увеличенным расстоянием между рядами, остальное место было предна</w:t>
      </w:r>
      <w:r w:rsidR="00EC3E95">
        <w:rPr>
          <w:rFonts w:ascii="Times New Roman" w:hAnsi="Times New Roman" w:cs="Times New Roman"/>
          <w:color w:val="000000" w:themeColor="text1"/>
          <w:sz w:val="24"/>
          <w:szCs w:val="24"/>
        </w:rPr>
        <w:t>значено для багажа пассажиров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В крупных городах страны на высоконагруженных маршрутах эксплуатировались автопоезда в составе автобуса </w:t>
      </w:r>
      <w:r w:rsidR="002E7738"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-155 и пассажирского прицепа, изготавливавшегося, как правило, местными предприятиями. Нередко в качестве прицепа использовались отслужившие свое и списанные автобусы </w:t>
      </w:r>
      <w:r w:rsidR="002E7738"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EC3E95">
        <w:rPr>
          <w:rFonts w:ascii="Times New Roman" w:hAnsi="Times New Roman" w:cs="Times New Roman"/>
          <w:color w:val="000000" w:themeColor="text1"/>
          <w:sz w:val="24"/>
          <w:szCs w:val="24"/>
        </w:rPr>
        <w:t>55 с демонтированным двигателем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26 июня 1956 года Московский автомобильный завод имени И.В.</w:t>
      </w:r>
      <w:r w:rsidR="00EC3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>Сталина был переименован в Московский автомобильный завод имени И.А.</w:t>
      </w:r>
      <w:r w:rsidR="00EC3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Лихачёва, в связи с чем с августа поменялась аббревиатура автомобилей: </w:t>
      </w:r>
      <w:proofErr w:type="spellStart"/>
      <w:r w:rsidR="002E7738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proofErr w:type="spellEnd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вместо </w:t>
      </w:r>
      <w:proofErr w:type="spellStart"/>
      <w:r w:rsidR="002E7738"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proofErr w:type="spellEnd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В ходе постоянно проводимой модернизации конструкции </w:t>
      </w:r>
      <w:r w:rsidR="002E7738"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-155 в ходе его выпуска, по совокупности всех внедренных конструктивных изменений в начале 1957 года автобусы </w:t>
      </w:r>
      <w:r w:rsidR="002E7738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-155 получили обозначение </w:t>
      </w:r>
      <w:r w:rsidR="002E7738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-155Г, но в сопроводительной документации оно не отражалось. 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</w:t>
      </w:r>
      <w:r w:rsidR="002E7738"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-155 выпускался с мая 1949 года (в 1949 году – первая установочная партия) по 30 сентября 1957 года. Всего выпущено 21736 автобусов этой модели. 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Нужно отметить, что </w:t>
      </w:r>
      <w:r w:rsidR="002E7738"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-155 изначально </w:t>
      </w:r>
      <w:proofErr w:type="gramStart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рассматривался</w:t>
      </w:r>
      <w:proofErr w:type="gramEnd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компромиссная конструкция и был освоен в производстве лишь как временное решение до момента разработки и запуска в производство более современных машин, но в итоге продержался в производстве целых семь лет. На смену </w:t>
      </w:r>
      <w:r w:rsidR="002E7738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-155 пришел автобус </w:t>
      </w:r>
      <w:hyperlink r:id="rId17" w:tgtFrame="_blank" w:history="1">
        <w:r w:rsidR="002E773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ЗиЛ</w:t>
        </w:r>
        <w:r w:rsidR="00912042" w:rsidRPr="0091204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-158</w:t>
        </w:r>
      </w:hyperlink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C3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всего срока выпуска </w:t>
      </w:r>
      <w:r w:rsidR="002E7738"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-155 завод неоднократно предпринимал попытки уйти от механической трансмиссии, введя в конструкцию автобуса гидромуфту для облегчения труда водителя. </w:t>
      </w:r>
      <w:proofErr w:type="gramStart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этой целью было построено несколько опытных машин для определения наиболее подходящей конструкции: 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в 1950 году был построен автобус </w:t>
      </w:r>
      <w:r w:rsidR="002E7738"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-155 с гидромуфтой </w:t>
      </w:r>
      <w:r w:rsidR="002E7738"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-Э110; 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в 1950, 1952 и 1953 годах были построены автобусы </w:t>
      </w:r>
      <w:r w:rsidR="002E7738"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-155 с гидромуфтой </w:t>
      </w:r>
      <w:r w:rsidR="002E7738"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-Э124; 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в мае 1954 года был построен автобус с гидромуфтой, коробкой передач с изменёнными передаточными числами и прямой V передачей.</w:t>
      </w:r>
      <w:proofErr w:type="gramEnd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этой же машине устанавливались главные передачи с передаточными числами 9,28; 8,39 и 7,63, а на двигатель монтировались карбюраторы К-32 и К-82; 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gramStart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июле 1954 года был построен </w:t>
      </w:r>
      <w:r w:rsidR="002E7738"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-155 с карбюратором К-32, </w:t>
      </w:r>
      <w:proofErr w:type="spellStart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>шестилопастным</w:t>
      </w:r>
      <w:proofErr w:type="spellEnd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вентилятором, гидромуфтой с двумя вариантами расположения радиатора для охлаждения масла (нижнее в передней ферме с охлаждением от </w:t>
      </w:r>
      <w:proofErr w:type="spellStart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>электровентилятора</w:t>
      </w:r>
      <w:proofErr w:type="spellEnd"/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вертикальное рядом с водяным радиатором и охлаждением от основного вентилятора) и главной передачей с передаточным числом 7,63. 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тогда же – в июле 1954 года – был построен еще один </w:t>
      </w:r>
      <w:r w:rsidR="002E7738"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="00912042"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>-155 с гидромуфтой.</w:t>
      </w:r>
      <w:proofErr w:type="gramEnd"/>
    </w:p>
    <w:p w:rsidR="00912042" w:rsidRDefault="00912042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2407" w:rsidRPr="004D2407" w:rsidRDefault="004D2407" w:rsidP="00405C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>СЕРИЙНАЯ БАЗОВАЯ МОДЕЛЬ И ЕЁ МОДИФИКАЦИИ</w:t>
      </w:r>
    </w:p>
    <w:p w:rsidR="004D2407" w:rsidRPr="004D2407" w:rsidRDefault="004D2407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ЗиС</w:t>
      </w:r>
      <w:r w:rsidRPr="004D2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-155</w:t>
      </w: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(1949-1957) – городской автобус вместимостью 50 пассажиров с двигателем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-124 мощностью 95 </w:t>
      </w:r>
      <w:proofErr w:type="spellStart"/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proofErr w:type="gramStart"/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proofErr w:type="gramEnd"/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2407" w:rsidRPr="004D2407" w:rsidRDefault="004D2407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ЗиС</w:t>
      </w:r>
      <w:r w:rsidRPr="004D2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-155Э</w:t>
      </w: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(1956-1957) – городской автобус вместимостью 50 пассажиров, экспортный вариант для стран с умеренным климатом.</w:t>
      </w:r>
    </w:p>
    <w:p w:rsidR="004D2407" w:rsidRPr="004D2407" w:rsidRDefault="004D2407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ЗиС</w:t>
      </w:r>
      <w:r w:rsidRPr="004D2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-155Ю</w:t>
      </w: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(1956-1957) – городской автобус вместимостью 50 пассажиров, экспортный вариант для стран с тропическим климатом.</w:t>
      </w:r>
    </w:p>
    <w:p w:rsidR="004D2407" w:rsidRPr="004D2407" w:rsidRDefault="004D2407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407" w:rsidRPr="004D2407" w:rsidRDefault="004D2407" w:rsidP="00BA08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>ОПЫТНЫЕ МОДИФИКАЦИИ</w:t>
      </w:r>
    </w:p>
    <w:p w:rsidR="004D2407" w:rsidRPr="004D2407" w:rsidRDefault="004D2407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ЗиС</w:t>
      </w:r>
      <w:r w:rsidRPr="004D2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-155</w:t>
      </w: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(1950) – с гидротрансформатором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>-Э110.</w:t>
      </w:r>
    </w:p>
    <w:p w:rsidR="004D2407" w:rsidRPr="004D2407" w:rsidRDefault="004D2407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ЗиС</w:t>
      </w:r>
      <w:r w:rsidRPr="004D2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-155</w:t>
      </w:r>
      <w:r w:rsidR="004016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(1950, 1952, 1953) – с гидродинамической передачей (двигатель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-124, сцепление двойного действия, гидротрансформатор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>-Э124 и специальная коробка передач).</w:t>
      </w:r>
    </w:p>
    <w:p w:rsidR="004D2407" w:rsidRPr="004D2407" w:rsidRDefault="004D2407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ЗиС</w:t>
      </w:r>
      <w:r w:rsidR="004016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-155С</w:t>
      </w: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(1952, 1954) – армейский санитарный автобус вместимостью 39 сидячих раненых на складных полумягких сиденьях или 21 лежачих на носилках, с полумягкой боковой скамейкой для 2 работников сопровождающего медицинского персонала, заглушенной задней </w:t>
      </w: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боковой (входной) дверью, распашной дверью и выдвижной лестницей в задней части, а также окнами со светомаскировочными шторами. Вход и выход осуществлялся через переднюю боковую дверь, погрузка раненых на носилках – через заднюю распашную дверь. Запасное колесо переместилось в нишу, располагавшуюся в левой передней части основания кузова.</w:t>
      </w:r>
    </w:p>
    <w:p w:rsidR="004D2407" w:rsidRPr="004D2407" w:rsidRDefault="004D2407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ЗиС</w:t>
      </w:r>
      <w:r w:rsidRPr="004D2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-155</w:t>
      </w: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(1954) – с карбюраторами К-32 и К-82, гидродинамической передачей, КПП с изменёнными передаточными числами и прямой V передачей, а также главными передачами с передаточными числами 9,28; 8,39 и 7,63. </w:t>
      </w:r>
      <w:proofErr w:type="gramStart"/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</w:t>
      </w:r>
      <w:proofErr w:type="gramEnd"/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мае 1954 года.</w:t>
      </w:r>
    </w:p>
    <w:p w:rsidR="004D2407" w:rsidRPr="004D2407" w:rsidRDefault="004D2407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ЗиС</w:t>
      </w:r>
      <w:r w:rsidRPr="004D2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-155</w:t>
      </w: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(1954) – с карбюратором К-32, </w:t>
      </w:r>
      <w:proofErr w:type="spellStart"/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>шестилопастным</w:t>
      </w:r>
      <w:proofErr w:type="spellEnd"/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вентилятором, гидродинамической передачей с гидротрансформатором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-Э124 с двумя вариантами расположения радиатора для охлаждения масла (нижнее в передней ферме с охлаждением от </w:t>
      </w:r>
      <w:proofErr w:type="spellStart"/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>электровентилятора</w:t>
      </w:r>
      <w:proofErr w:type="spellEnd"/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вертикальное рядом с водяным радиатором и охлаждением от основного вентилятора) и главной передачей с передаточным числом 7,63. </w:t>
      </w:r>
      <w:proofErr w:type="gramStart"/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</w:t>
      </w:r>
      <w:proofErr w:type="gramEnd"/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июле 1954 года.</w:t>
      </w:r>
    </w:p>
    <w:p w:rsidR="004D2407" w:rsidRPr="004D2407" w:rsidRDefault="004D2407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ЗиС</w:t>
      </w:r>
      <w:r w:rsidRPr="004D2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-155</w:t>
      </w: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(1954) – с карбюратором К-32, </w:t>
      </w:r>
      <w:proofErr w:type="spellStart"/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>шестилопастным</w:t>
      </w:r>
      <w:proofErr w:type="spellEnd"/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вентилятором, гидродинамической передачей, КПП с понижающим демультипликатором и главной передачей с передаточным числом 7,63. </w:t>
      </w:r>
      <w:proofErr w:type="gramStart"/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</w:t>
      </w:r>
      <w:proofErr w:type="gramEnd"/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июле 1954 года.</w:t>
      </w:r>
    </w:p>
    <w:p w:rsidR="004D2407" w:rsidRDefault="004D2407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ЗиС</w:t>
      </w:r>
      <w:r w:rsidRPr="004D2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-155Б</w:t>
      </w:r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(1955) – </w:t>
      </w:r>
      <w:proofErr w:type="gramStart"/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>модернизированный</w:t>
      </w:r>
      <w:proofErr w:type="gramEnd"/>
      <w:r w:rsidRPr="004D2407">
        <w:rPr>
          <w:rFonts w:ascii="Times New Roman" w:hAnsi="Times New Roman" w:cs="Times New Roman"/>
          <w:color w:val="000000" w:themeColor="text1"/>
          <w:sz w:val="24"/>
          <w:szCs w:val="24"/>
        </w:rPr>
        <w:t>, с доработанным передком, форсированным двигателем, дверью в задней стенке кузова и другими усовершенствованиями.</w:t>
      </w:r>
    </w:p>
    <w:p w:rsidR="00912042" w:rsidRDefault="00912042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07FB" w:rsidRDefault="00912042" w:rsidP="00BA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АВТОБУСА </w:t>
      </w:r>
      <w:r w:rsidR="002E7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ЗиС</w:t>
      </w:r>
      <w:r w:rsidRPr="00912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-155</w:t>
      </w:r>
    </w:p>
    <w:tbl>
      <w:tblPr>
        <w:tblStyle w:val="a5"/>
        <w:tblW w:w="4489" w:type="pct"/>
        <w:tblInd w:w="959" w:type="dxa"/>
        <w:tblLook w:val="04A0" w:firstRow="1" w:lastRow="0" w:firstColumn="1" w:lastColumn="0" w:noHBand="0" w:noVBand="1"/>
      </w:tblPr>
      <w:tblGrid>
        <w:gridCol w:w="4551"/>
        <w:gridCol w:w="4551"/>
      </w:tblGrid>
      <w:tr w:rsidR="000658A3" w:rsidRPr="00912042" w:rsidTr="006860A4">
        <w:trPr>
          <w:trHeight w:val="4245"/>
        </w:trPr>
        <w:tc>
          <w:tcPr>
            <w:tcW w:w="2500" w:type="pct"/>
            <w:hideMark/>
          </w:tcPr>
          <w:p w:rsidR="000658A3" w:rsidRPr="00912042" w:rsidRDefault="000658A3" w:rsidP="00BA0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Вместимость:</w:t>
            </w: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сидячих мест ............ .28</w:t>
            </w: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всего пассажиров ........ .50 </w:t>
            </w:r>
          </w:p>
          <w:p w:rsidR="000658A3" w:rsidRPr="00912042" w:rsidRDefault="000658A3" w:rsidP="00BA0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.............8260 </w:t>
            </w:r>
          </w:p>
          <w:p w:rsidR="000658A3" w:rsidRPr="00912042" w:rsidRDefault="000658A3" w:rsidP="00BA0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........... .2500 </w:t>
            </w:r>
          </w:p>
          <w:p w:rsidR="000658A3" w:rsidRPr="00912042" w:rsidRDefault="000658A3" w:rsidP="00BA0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............2960 </w:t>
            </w:r>
          </w:p>
          <w:p w:rsidR="000658A3" w:rsidRPr="00912042" w:rsidRDefault="000658A3" w:rsidP="00BA0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..............4090 </w:t>
            </w:r>
          </w:p>
          <w:p w:rsidR="000658A3" w:rsidRPr="00912042" w:rsidRDefault="000658A3" w:rsidP="00BA0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Колея:</w:t>
            </w: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передних колес, </w:t>
            </w:r>
            <w:proofErr w:type="gramStart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.....2076 </w:t>
            </w: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задних колес, мм .......1740 </w:t>
            </w:r>
          </w:p>
          <w:p w:rsidR="000658A3" w:rsidRPr="00912042" w:rsidRDefault="000658A3" w:rsidP="00BA0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. . .300 </w:t>
            </w:r>
          </w:p>
          <w:p w:rsidR="000658A3" w:rsidRPr="00912042" w:rsidRDefault="000658A3" w:rsidP="00BA0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...................8000 </w:t>
            </w:r>
          </w:p>
          <w:p w:rsidR="000658A3" w:rsidRPr="00912042" w:rsidRDefault="000658A3" w:rsidP="00BA0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шин, дюймы .... 10х20 </w:t>
            </w:r>
          </w:p>
          <w:p w:rsidR="000658A3" w:rsidRPr="00912042" w:rsidRDefault="000658A3" w:rsidP="00BA0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скорость, </w:t>
            </w:r>
            <w:proofErr w:type="gramStart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.65 </w:t>
            </w:r>
          </w:p>
          <w:p w:rsidR="000658A3" w:rsidRPr="00912042" w:rsidRDefault="000658A3" w:rsidP="00BA0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hideMark/>
          </w:tcPr>
          <w:p w:rsidR="000658A3" w:rsidRPr="00912042" w:rsidRDefault="000658A3" w:rsidP="00BA0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.........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="0040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</w:t>
            </w: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58A3" w:rsidRPr="00912042" w:rsidRDefault="000658A3" w:rsidP="00BA0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цилиндров ...........6 </w:t>
            </w:r>
          </w:p>
          <w:p w:rsidR="000658A3" w:rsidRPr="00912042" w:rsidRDefault="000658A3" w:rsidP="00BA0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цилиндров, </w:t>
            </w:r>
            <w:proofErr w:type="gramStart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.101,6 </w:t>
            </w:r>
          </w:p>
          <w:p w:rsidR="000658A3" w:rsidRPr="00912042" w:rsidRDefault="000658A3" w:rsidP="00BA0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поршней, </w:t>
            </w:r>
            <w:proofErr w:type="gramStart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.......114,3 </w:t>
            </w:r>
          </w:p>
          <w:p w:rsidR="000658A3" w:rsidRPr="00912042" w:rsidRDefault="000658A3" w:rsidP="00BA0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............6 </w:t>
            </w:r>
          </w:p>
          <w:p w:rsidR="000658A3" w:rsidRPr="00912042" w:rsidRDefault="000658A3" w:rsidP="00BA0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см3..... .5550 </w:t>
            </w:r>
          </w:p>
          <w:p w:rsidR="000658A3" w:rsidRPr="00912042" w:rsidRDefault="000658A3" w:rsidP="00BA0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мощность, </w:t>
            </w:r>
            <w:proofErr w:type="spellStart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...........95 </w:t>
            </w:r>
          </w:p>
          <w:p w:rsidR="000658A3" w:rsidRPr="00912042" w:rsidRDefault="000658A3" w:rsidP="00BA0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</w:t>
            </w:r>
            <w:proofErr w:type="spellStart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максимальной мощности, 1/мин .................2800 </w:t>
            </w:r>
          </w:p>
          <w:p w:rsidR="000658A3" w:rsidRPr="00912042" w:rsidRDefault="000658A3" w:rsidP="00BA0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передач .............5 </w:t>
            </w:r>
          </w:p>
        </w:tc>
      </w:tr>
    </w:tbl>
    <w:p w:rsidR="00912042" w:rsidRPr="00912042" w:rsidRDefault="00912042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ABB" w:rsidRPr="00912042" w:rsidRDefault="00912042" w:rsidP="00BA0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381">
        <w:rPr>
          <w:noProof/>
          <w:lang w:eastAsia="ru-RU"/>
        </w:rPr>
        <mc:AlternateContent>
          <mc:Choice Requires="wps">
            <w:drawing>
              <wp:inline distT="0" distB="0" distL="0" distR="0" wp14:anchorId="3061227C" wp14:editId="1974A91E">
                <wp:extent cx="307975" cy="307975"/>
                <wp:effectExtent l="0" t="0" r="0" b="0"/>
                <wp:docPr id="3" name="Прямоугольник 3" descr="http://photo.qip.ru/photo/kniga77/95330588/xlarge/1222901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://photo.qip.ru/photo/kniga77/95330588/xlarge/122290107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91204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</w:t>
      </w:r>
    </w:p>
    <w:sectPr w:rsidR="000E5ABB" w:rsidRPr="00912042" w:rsidSect="0040164C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17"/>
    <w:rsid w:val="000658A3"/>
    <w:rsid w:val="000E5ABB"/>
    <w:rsid w:val="002E7738"/>
    <w:rsid w:val="0035245C"/>
    <w:rsid w:val="0040164C"/>
    <w:rsid w:val="00405C89"/>
    <w:rsid w:val="00442995"/>
    <w:rsid w:val="004B3B38"/>
    <w:rsid w:val="004B4EA4"/>
    <w:rsid w:val="004D2407"/>
    <w:rsid w:val="00517D3F"/>
    <w:rsid w:val="0052150E"/>
    <w:rsid w:val="005E7735"/>
    <w:rsid w:val="00855381"/>
    <w:rsid w:val="008707FB"/>
    <w:rsid w:val="008D01E6"/>
    <w:rsid w:val="008D373A"/>
    <w:rsid w:val="00912042"/>
    <w:rsid w:val="00A95917"/>
    <w:rsid w:val="00B57DC4"/>
    <w:rsid w:val="00BA089C"/>
    <w:rsid w:val="00C5572F"/>
    <w:rsid w:val="00C660BF"/>
    <w:rsid w:val="00C7156A"/>
    <w:rsid w:val="00CE0ED0"/>
    <w:rsid w:val="00DD5633"/>
    <w:rsid w:val="00E34387"/>
    <w:rsid w:val="00EC3E95"/>
    <w:rsid w:val="00F23D4C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0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1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0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1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zil/zilpages/zis150.html" TargetMode="External"/><Relationship Id="rId13" Type="http://schemas.openxmlformats.org/officeDocument/2006/relationships/hyperlink" Target="http://denisovets.ru/zil/zilpages/zis154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nisovets.ru/zil/zilpages/zis150.html" TargetMode="External"/><Relationship Id="rId12" Type="http://schemas.openxmlformats.org/officeDocument/2006/relationships/hyperlink" Target="http://denisovets.ru/zil/zilpages/zis150.html" TargetMode="External"/><Relationship Id="rId17" Type="http://schemas.openxmlformats.org/officeDocument/2006/relationships/hyperlink" Target="http://denisovets.ru/zil/zilpages/zil15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nisovets.ru/zil/zilpages/zis15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enisovets.ru/zil/zilpages/zis154.html" TargetMode="External"/><Relationship Id="rId11" Type="http://schemas.openxmlformats.org/officeDocument/2006/relationships/hyperlink" Target="http://denisovets.ru/zil/zilpages/zis154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enisovets.ru/zil/zilpages/zis154.html" TargetMode="External"/><Relationship Id="rId10" Type="http://schemas.openxmlformats.org/officeDocument/2006/relationships/hyperlink" Target="http://denisovets.ru/zil/zilpages/zis154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enisovets.ru/zil/zilpages/zis154.html" TargetMode="External"/><Relationship Id="rId14" Type="http://schemas.openxmlformats.org/officeDocument/2006/relationships/hyperlink" Target="http://denisovets.ru/zil/zilpages/zis1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2018-06-27T13:59:00Z</dcterms:created>
  <dcterms:modified xsi:type="dcterms:W3CDTF">2024-02-09T11:15:00Z</dcterms:modified>
</cp:coreProperties>
</file>