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C01" w:rsidRDefault="00BC08BF" w:rsidP="001C0F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08-236 </w:t>
      </w:r>
      <w:r w:rsidR="00FF0DD3" w:rsidRPr="00BC08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</w:t>
      </w:r>
      <w:r w:rsidR="00FF0DD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</w:t>
      </w:r>
      <w:r w:rsidR="00FF0DD3" w:rsidRPr="00BC08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АЗ-935 </w:t>
      </w:r>
      <w:r w:rsidR="00EB014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или опытный ОдАЗ-861 (поздний) </w:t>
      </w:r>
      <w:r w:rsidR="00FF0DD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2-</w:t>
      </w:r>
      <w:r w:rsidRPr="00BC08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осный </w:t>
      </w:r>
      <w:r w:rsidR="00FF0DD3" w:rsidRPr="00BC08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автомобильный </w:t>
      </w:r>
      <w:r w:rsidRPr="00BC08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полуприцеп-фургон г</w:t>
      </w:r>
      <w:r w:rsidR="00FF0DD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рузоподъемностью</w:t>
      </w:r>
      <w:r w:rsidRPr="00BC08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13.5 т</w:t>
      </w:r>
      <w:r w:rsidR="00EB014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или 15-16 т</w:t>
      </w:r>
      <w:r w:rsidRPr="00BC08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 кузов несущий</w:t>
      </w:r>
      <w:r w:rsidR="00A2278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: площадь пола 21.6 м</w:t>
      </w:r>
      <w:proofErr w:type="gramStart"/>
      <w:r w:rsidR="00A2278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</w:t>
      </w:r>
      <w:proofErr w:type="gramEnd"/>
      <w:r w:rsidR="00A2278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 объем 38.5 м3</w:t>
      </w:r>
      <w:r w:rsidR="00235CC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</w:t>
      </w:r>
      <w:r w:rsidR="00235CC4" w:rsidRPr="00BC08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двер</w:t>
      </w:r>
      <w:r w:rsidR="00235CC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ей</w:t>
      </w:r>
      <w:r w:rsidR="00235CC4" w:rsidRPr="00BC08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BC08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дв</w:t>
      </w:r>
      <w:r w:rsidR="00235CC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е</w:t>
      </w:r>
      <w:r w:rsidRPr="00BC08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двустворчаты</w:t>
      </w:r>
      <w:r w:rsidR="00235CC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е</w:t>
      </w:r>
      <w:r w:rsidR="00E364D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 нагрузка на ССУ 8.07</w:t>
      </w:r>
      <w:r w:rsidRPr="00BC08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т, собственный вес 4.8 т, </w:t>
      </w:r>
      <w:r w:rsidR="000E454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разрешенная 65 км/час, </w:t>
      </w:r>
      <w:proofErr w:type="spellStart"/>
      <w:r w:rsidR="00235CC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ОдАЗ</w:t>
      </w:r>
      <w:proofErr w:type="spellEnd"/>
      <w:r w:rsidR="00235CC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г. Одесса 1965-69 г., </w:t>
      </w:r>
      <w:r w:rsidR="000E454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ИТУ ЮЗ 17/</w:t>
      </w:r>
      <w:r w:rsidR="00A2278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90 </w:t>
      </w:r>
      <w:r w:rsidRPr="00BC08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г. Херсон </w:t>
      </w:r>
      <w:r w:rsidR="00A2278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 </w:t>
      </w:r>
      <w:r w:rsidRPr="00BC08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196</w:t>
      </w:r>
      <w:r w:rsidR="00E364D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9</w:t>
      </w:r>
      <w:r w:rsidRPr="00BC08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г.</w:t>
      </w:r>
    </w:p>
    <w:p w:rsidR="00347C01" w:rsidRDefault="00EB0144" w:rsidP="001C0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09F6CEC" wp14:editId="4F225860">
            <wp:simplePos x="0" y="0"/>
            <wp:positionH relativeFrom="margin">
              <wp:posOffset>390525</wp:posOffset>
            </wp:positionH>
            <wp:positionV relativeFrom="margin">
              <wp:posOffset>1143000</wp:posOffset>
            </wp:positionV>
            <wp:extent cx="5285105" cy="2552065"/>
            <wp:effectExtent l="0" t="0" r="0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5105" cy="2552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7C01" w:rsidRDefault="00347C01" w:rsidP="001C0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C01" w:rsidRDefault="00347C01" w:rsidP="001C0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DD3" w:rsidRDefault="00FF0DD3" w:rsidP="001C0F1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47C01" w:rsidRDefault="00347C01" w:rsidP="001C0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C01" w:rsidRDefault="00347C01" w:rsidP="001C0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C01" w:rsidRDefault="00347C01" w:rsidP="001C0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C01" w:rsidRDefault="00347C01" w:rsidP="001C0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C01" w:rsidRDefault="00347C01" w:rsidP="001C0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C01" w:rsidRDefault="00347C01" w:rsidP="001C0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C01" w:rsidRDefault="00347C01" w:rsidP="001C0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C01" w:rsidRDefault="00347C01" w:rsidP="001C0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C01" w:rsidRDefault="00347C01" w:rsidP="001C0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C01" w:rsidRDefault="00347C01" w:rsidP="001C0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D48" w:rsidRDefault="00C07D48" w:rsidP="001C0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FF7" w:rsidRDefault="008951A1" w:rsidP="001C0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64B00" w:rsidRDefault="00764B00" w:rsidP="001C0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СКБ </w:t>
      </w:r>
      <w:r w:rsidR="00F561A9" w:rsidRPr="00F561A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Одесского автосборочного завода</w:t>
      </w:r>
      <w:r w:rsidR="00F561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3D0F" w:rsidRPr="005E3D0F" w:rsidRDefault="00347C01" w:rsidP="001C0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3D0F" w:rsidRPr="005E3D0F">
        <w:rPr>
          <w:rFonts w:ascii="Times New Roman" w:eastAsia="Times New Roman" w:hAnsi="Times New Roman" w:cs="Times New Roman"/>
          <w:sz w:val="24"/>
          <w:szCs w:val="24"/>
          <w:lang w:eastAsia="ru-RU"/>
        </w:rPr>
        <w:t>Фургоны общего назначения с грузоподъемности свыше 4,5 т выпускаются в нашей стране только в виде полуприцепов и применяются для эксплуатации в составе седельных поездов-фургонов, которые используются в основном в междугородных перевозках.</w:t>
      </w:r>
    </w:p>
    <w:p w:rsidR="005E3D0F" w:rsidRPr="005E3D0F" w:rsidRDefault="005E3D0F" w:rsidP="001C0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конструктивной основе полуприцепа </w:t>
      </w:r>
      <w:proofErr w:type="spellStart"/>
      <w:r w:rsidRPr="005E3D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общетранспортного</w:t>
      </w:r>
      <w:proofErr w:type="spellEnd"/>
      <w:r w:rsidRPr="005E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назначения ОдАЗ-885 выпускаются три полуприцепа-фургона (ОдАЗ-794, ОдАЗ-795 и ОдАЗ-935), унифицированные по элементам кузова.</w:t>
      </w:r>
      <w:bookmarkStart w:id="0" w:name="_GoBack"/>
      <w:bookmarkEnd w:id="0"/>
    </w:p>
    <w:p w:rsidR="0092753A" w:rsidRPr="0092753A" w:rsidRDefault="0092753A" w:rsidP="001C0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53A">
        <w:rPr>
          <w:rFonts w:ascii="Times New Roman" w:hAnsi="Times New Roman" w:cs="Times New Roman"/>
          <w:sz w:val="24"/>
          <w:szCs w:val="24"/>
        </w:rPr>
        <w:t>ОДАЗ-935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3D0F">
        <w:rPr>
          <w:rFonts w:ascii="Times New Roman" w:hAnsi="Times New Roman" w:cs="Times New Roman"/>
          <w:sz w:val="24"/>
          <w:szCs w:val="24"/>
        </w:rPr>
        <w:t>в</w:t>
      </w:r>
      <w:r w:rsidR="005E3D0F" w:rsidRPr="005E3D0F">
        <w:rPr>
          <w:rFonts w:ascii="Times New Roman" w:hAnsi="Times New Roman" w:cs="Times New Roman"/>
          <w:sz w:val="24"/>
          <w:szCs w:val="24"/>
        </w:rPr>
        <w:t xml:space="preserve">ыпускается Херсонским </w:t>
      </w:r>
      <w:r w:rsidR="001E3CDD" w:rsidRPr="005E3D0F">
        <w:rPr>
          <w:rFonts w:ascii="Times New Roman" w:hAnsi="Times New Roman" w:cs="Times New Roman"/>
          <w:sz w:val="24"/>
          <w:szCs w:val="24"/>
        </w:rPr>
        <w:t xml:space="preserve">заводом с 1969 г. Кузов </w:t>
      </w:r>
      <w:r w:rsidR="005E3D0F">
        <w:rPr>
          <w:rFonts w:ascii="Times New Roman" w:hAnsi="Times New Roman" w:cs="Times New Roman"/>
          <w:sz w:val="24"/>
          <w:szCs w:val="24"/>
        </w:rPr>
        <w:t>-</w:t>
      </w:r>
      <w:r w:rsidR="001E3CDD" w:rsidRPr="005E3D0F">
        <w:rPr>
          <w:rFonts w:ascii="Times New Roman" w:hAnsi="Times New Roman" w:cs="Times New Roman"/>
          <w:sz w:val="24"/>
          <w:szCs w:val="24"/>
        </w:rPr>
        <w:t xml:space="preserve"> безрамный, с несущим основанием, цельнометаллический, клепаный. </w:t>
      </w:r>
      <w:r w:rsidRPr="0092753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состоит из двух лонжеронов, поперечин и усилителей. Большинство элементов основания выполнено из швеллеров (основные с высотой 160 мм).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753A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усилителям присоединены боковые стойки, образующие с продольными балками каркасную конструкцию, к которой приклепывается обшивка из дюралюминиевого листа толщиной 1,5 мм.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753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Верхние концы боковых стоек связаны между собой и с поперечинами ковша обвязкой из специального профиля.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75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 выполнен из фанерных плит толщиной 20мм и крепится к поперечинам и угольникам усилителей.</w:t>
      </w:r>
    </w:p>
    <w:p w:rsidR="0092753A" w:rsidRPr="0092753A" w:rsidRDefault="0092753A" w:rsidP="001C0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53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Кузов имеет две двустворчатые двери: сзади и с правой стороны. Каркас дверей изготовлен из листового алюминиевого проката толщиной 3 мм. Обивка прикреплена к каркасу точечной сваркой.</w:t>
      </w:r>
    </w:p>
    <w:p w:rsidR="0092753A" w:rsidRPr="0092753A" w:rsidRDefault="0092753A" w:rsidP="001C0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53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Двери с резиновыми уплотнениями имеют специальные запоры, могут пломбироваться. Задняя дверь открывается на 270º, боковая - на 180º, двери фиксируются в открытом положении.</w:t>
      </w:r>
    </w:p>
    <w:p w:rsidR="0092753A" w:rsidRPr="0092753A" w:rsidRDefault="0092753A" w:rsidP="001C0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Кузов оборудован системой естественной вентиляции. Люки с наружными </w:t>
      </w:r>
      <w:proofErr w:type="spellStart"/>
      <w:r w:rsidRPr="0092753A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жалюзями</w:t>
      </w:r>
      <w:proofErr w:type="spellEnd"/>
      <w:r w:rsidRPr="00927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регулируемыми заслонками расположены на передней и обеих боковых стенах кузова.</w:t>
      </w:r>
    </w:p>
    <w:p w:rsidR="005E3D0F" w:rsidRDefault="001E3CDD" w:rsidP="001C0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3D0F">
        <w:rPr>
          <w:rFonts w:ascii="Times New Roman" w:hAnsi="Times New Roman" w:cs="Times New Roman"/>
          <w:sz w:val="24"/>
          <w:szCs w:val="24"/>
        </w:rPr>
        <w:t xml:space="preserve">Пол кузова </w:t>
      </w:r>
      <w:r w:rsidR="005E3D0F">
        <w:rPr>
          <w:rFonts w:ascii="Times New Roman" w:hAnsi="Times New Roman" w:cs="Times New Roman"/>
          <w:sz w:val="24"/>
          <w:szCs w:val="24"/>
        </w:rPr>
        <w:t>-</w:t>
      </w:r>
      <w:r w:rsidRPr="005E3D0F">
        <w:rPr>
          <w:rFonts w:ascii="Times New Roman" w:hAnsi="Times New Roman" w:cs="Times New Roman"/>
          <w:sz w:val="24"/>
          <w:szCs w:val="24"/>
        </w:rPr>
        <w:t xml:space="preserve"> ступенчатый, выполнен из фанерных плит толщиной 20 мм. Кузов имеет две двустворчатые двери: сзади и с правой ст</w:t>
      </w:r>
      <w:r w:rsidR="005E3D0F">
        <w:rPr>
          <w:rFonts w:ascii="Times New Roman" w:hAnsi="Times New Roman" w:cs="Times New Roman"/>
          <w:sz w:val="24"/>
          <w:szCs w:val="24"/>
        </w:rPr>
        <w:t>ороны. Опорное устройство - ме</w:t>
      </w:r>
      <w:r w:rsidRPr="005E3D0F">
        <w:rPr>
          <w:rFonts w:ascii="Times New Roman" w:hAnsi="Times New Roman" w:cs="Times New Roman"/>
          <w:sz w:val="24"/>
          <w:szCs w:val="24"/>
        </w:rPr>
        <w:t xml:space="preserve">ханическое с ручным приводом. </w:t>
      </w:r>
      <w:proofErr w:type="gramStart"/>
      <w:r w:rsidRPr="005E3D0F">
        <w:rPr>
          <w:rFonts w:ascii="Times New Roman" w:hAnsi="Times New Roman" w:cs="Times New Roman"/>
          <w:sz w:val="24"/>
          <w:szCs w:val="24"/>
        </w:rPr>
        <w:t xml:space="preserve">Тормоза </w:t>
      </w:r>
      <w:r w:rsidR="005E3D0F">
        <w:rPr>
          <w:rFonts w:ascii="Times New Roman" w:hAnsi="Times New Roman" w:cs="Times New Roman"/>
          <w:sz w:val="24"/>
          <w:szCs w:val="24"/>
        </w:rPr>
        <w:t>-</w:t>
      </w:r>
      <w:r w:rsidRPr="005E3D0F">
        <w:rPr>
          <w:rFonts w:ascii="Times New Roman" w:hAnsi="Times New Roman" w:cs="Times New Roman"/>
          <w:sz w:val="24"/>
          <w:szCs w:val="24"/>
        </w:rPr>
        <w:t xml:space="preserve"> барабанные: рабочий </w:t>
      </w:r>
      <w:r w:rsidR="005E3D0F">
        <w:rPr>
          <w:rFonts w:ascii="Times New Roman" w:hAnsi="Times New Roman" w:cs="Times New Roman"/>
          <w:sz w:val="24"/>
          <w:szCs w:val="24"/>
        </w:rPr>
        <w:t>- с пневматическим приводом, стоя</w:t>
      </w:r>
      <w:r w:rsidRPr="005E3D0F">
        <w:rPr>
          <w:rFonts w:ascii="Times New Roman" w:hAnsi="Times New Roman" w:cs="Times New Roman"/>
          <w:sz w:val="24"/>
          <w:szCs w:val="24"/>
        </w:rPr>
        <w:t xml:space="preserve">ночный </w:t>
      </w:r>
      <w:r w:rsidR="005E3D0F">
        <w:rPr>
          <w:rFonts w:ascii="Times New Roman" w:hAnsi="Times New Roman" w:cs="Times New Roman"/>
          <w:sz w:val="24"/>
          <w:szCs w:val="24"/>
        </w:rPr>
        <w:t>-</w:t>
      </w:r>
      <w:r w:rsidRPr="005E3D0F">
        <w:rPr>
          <w:rFonts w:ascii="Times New Roman" w:hAnsi="Times New Roman" w:cs="Times New Roman"/>
          <w:sz w:val="24"/>
          <w:szCs w:val="24"/>
        </w:rPr>
        <w:t xml:space="preserve"> с механическим.</w:t>
      </w:r>
      <w:proofErr w:type="gramEnd"/>
    </w:p>
    <w:p w:rsidR="005E3D0F" w:rsidRDefault="001E3CDD" w:rsidP="001C0F1D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5E3D0F">
        <w:rPr>
          <w:rFonts w:ascii="Times New Roman" w:hAnsi="Times New Roman" w:cs="Times New Roman"/>
          <w:sz w:val="24"/>
          <w:szCs w:val="24"/>
        </w:rPr>
        <w:br/>
      </w:r>
      <w:r w:rsidRPr="005E3D0F">
        <w:rPr>
          <w:rStyle w:val="a3"/>
          <w:rFonts w:ascii="Times New Roman" w:hAnsi="Times New Roman" w:cs="Times New Roman"/>
          <w:sz w:val="24"/>
          <w:szCs w:val="24"/>
        </w:rPr>
        <w:t>ТЕХНИЧЕСКИЕ ХАРАКЕТРИСТИКИ</w:t>
      </w:r>
    </w:p>
    <w:p w:rsidR="000E5ABB" w:rsidRPr="005E3D0F" w:rsidRDefault="001E3CDD" w:rsidP="001C0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3D0F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5E3D0F">
        <w:rPr>
          <w:rFonts w:ascii="Times New Roman" w:hAnsi="Times New Roman" w:cs="Times New Roman"/>
          <w:sz w:val="24"/>
          <w:szCs w:val="24"/>
        </w:rPr>
        <w:t>Тип и заводская марка: полуприцеп-фургон автомобильный двухосный, ОдАЗ-935</w:t>
      </w:r>
      <w:r w:rsidRPr="005E3D0F">
        <w:rPr>
          <w:rFonts w:ascii="Times New Roman" w:hAnsi="Times New Roman" w:cs="Times New Roman"/>
          <w:sz w:val="24"/>
          <w:szCs w:val="24"/>
        </w:rPr>
        <w:br/>
        <w:t>Грузоподъемность, кг: 13500</w:t>
      </w:r>
      <w:r w:rsidRPr="005E3D0F">
        <w:rPr>
          <w:rFonts w:ascii="Times New Roman" w:hAnsi="Times New Roman" w:cs="Times New Roman"/>
          <w:sz w:val="24"/>
          <w:szCs w:val="24"/>
        </w:rPr>
        <w:br/>
        <w:t>Собственный вес, кг: 4800</w:t>
      </w:r>
      <w:r w:rsidRPr="005E3D0F">
        <w:rPr>
          <w:rFonts w:ascii="Times New Roman" w:hAnsi="Times New Roman" w:cs="Times New Roman"/>
          <w:sz w:val="24"/>
          <w:szCs w:val="24"/>
        </w:rPr>
        <w:br/>
        <w:t>Нагрузка на опорно-сцепное устройство тягача при полной нагрузке на полуприцепе, кг: 7460</w:t>
      </w:r>
      <w:r w:rsidRPr="005E3D0F">
        <w:rPr>
          <w:rFonts w:ascii="Times New Roman" w:hAnsi="Times New Roman" w:cs="Times New Roman"/>
          <w:sz w:val="24"/>
          <w:szCs w:val="24"/>
        </w:rPr>
        <w:br/>
        <w:t>Габаритные размеры, мм:</w:t>
      </w:r>
      <w:r w:rsidR="005E3D0F">
        <w:rPr>
          <w:rFonts w:ascii="Times New Roman" w:hAnsi="Times New Roman" w:cs="Times New Roman"/>
          <w:sz w:val="24"/>
          <w:szCs w:val="24"/>
        </w:rPr>
        <w:t xml:space="preserve"> </w:t>
      </w:r>
      <w:r w:rsidRPr="005E3D0F">
        <w:rPr>
          <w:rFonts w:ascii="Times New Roman" w:hAnsi="Times New Roman" w:cs="Times New Roman"/>
          <w:sz w:val="24"/>
          <w:szCs w:val="24"/>
        </w:rPr>
        <w:t>- длина: 9380</w:t>
      </w:r>
      <w:r w:rsidR="005E3D0F">
        <w:rPr>
          <w:rFonts w:ascii="Times New Roman" w:hAnsi="Times New Roman" w:cs="Times New Roman"/>
          <w:sz w:val="24"/>
          <w:szCs w:val="24"/>
        </w:rPr>
        <w:t xml:space="preserve">, </w:t>
      </w:r>
      <w:r w:rsidRPr="005E3D0F">
        <w:rPr>
          <w:rFonts w:ascii="Times New Roman" w:hAnsi="Times New Roman" w:cs="Times New Roman"/>
          <w:sz w:val="24"/>
          <w:szCs w:val="24"/>
        </w:rPr>
        <w:t>- ширина: 2500</w:t>
      </w:r>
      <w:r w:rsidR="005E3D0F">
        <w:rPr>
          <w:rFonts w:ascii="Times New Roman" w:hAnsi="Times New Roman" w:cs="Times New Roman"/>
          <w:sz w:val="24"/>
          <w:szCs w:val="24"/>
        </w:rPr>
        <w:t xml:space="preserve">, </w:t>
      </w:r>
      <w:r w:rsidRPr="005E3D0F">
        <w:rPr>
          <w:rFonts w:ascii="Times New Roman" w:hAnsi="Times New Roman" w:cs="Times New Roman"/>
          <w:sz w:val="24"/>
          <w:szCs w:val="24"/>
        </w:rPr>
        <w:t>- высота: 3320</w:t>
      </w:r>
      <w:r w:rsidRPr="005E3D0F">
        <w:rPr>
          <w:rFonts w:ascii="Times New Roman" w:hAnsi="Times New Roman" w:cs="Times New Roman"/>
          <w:sz w:val="24"/>
          <w:szCs w:val="24"/>
        </w:rPr>
        <w:br/>
      </w:r>
      <w:r w:rsidRPr="005E3D0F">
        <w:rPr>
          <w:rFonts w:ascii="Times New Roman" w:hAnsi="Times New Roman" w:cs="Times New Roman"/>
          <w:sz w:val="24"/>
          <w:szCs w:val="24"/>
        </w:rPr>
        <w:lastRenderedPageBreak/>
        <w:t>Кузов: несущий, цельнометаллический, с двумя двустворчатыми дверями (с правой стороны и сзади)</w:t>
      </w:r>
      <w:r w:rsidRPr="005E3D0F">
        <w:rPr>
          <w:rFonts w:ascii="Times New Roman" w:hAnsi="Times New Roman" w:cs="Times New Roman"/>
          <w:sz w:val="24"/>
          <w:szCs w:val="24"/>
        </w:rPr>
        <w:br/>
        <w:t>Внутренние размеры кузова, мм:</w:t>
      </w:r>
      <w:r w:rsidRPr="005E3D0F">
        <w:rPr>
          <w:rFonts w:ascii="Times New Roman" w:hAnsi="Times New Roman" w:cs="Times New Roman"/>
          <w:sz w:val="24"/>
          <w:szCs w:val="24"/>
        </w:rPr>
        <w:br/>
        <w:t>- длина общая: 9110</w:t>
      </w:r>
      <w:r w:rsidRPr="005E3D0F">
        <w:rPr>
          <w:rFonts w:ascii="Times New Roman" w:hAnsi="Times New Roman" w:cs="Times New Roman"/>
          <w:sz w:val="24"/>
          <w:szCs w:val="24"/>
        </w:rPr>
        <w:br/>
        <w:t>- длина передней выступающей части: 2850</w:t>
      </w:r>
      <w:proofErr w:type="gramEnd"/>
      <w:r w:rsidRPr="005E3D0F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gramStart"/>
      <w:r w:rsidRPr="005E3D0F">
        <w:rPr>
          <w:rFonts w:ascii="Times New Roman" w:hAnsi="Times New Roman" w:cs="Times New Roman"/>
          <w:sz w:val="24"/>
          <w:szCs w:val="24"/>
        </w:rPr>
        <w:t>ширина: 2370</w:t>
      </w:r>
      <w:r w:rsidRPr="005E3D0F">
        <w:rPr>
          <w:rFonts w:ascii="Times New Roman" w:hAnsi="Times New Roman" w:cs="Times New Roman"/>
          <w:sz w:val="24"/>
          <w:szCs w:val="24"/>
        </w:rPr>
        <w:br/>
        <w:t>- высота основной части: 1920</w:t>
      </w:r>
      <w:r w:rsidRPr="005E3D0F">
        <w:rPr>
          <w:rFonts w:ascii="Times New Roman" w:hAnsi="Times New Roman" w:cs="Times New Roman"/>
          <w:sz w:val="24"/>
          <w:szCs w:val="24"/>
        </w:rPr>
        <w:br/>
        <w:t>- высота передней части: 1730</w:t>
      </w:r>
      <w:r w:rsidRPr="005E3D0F">
        <w:rPr>
          <w:rFonts w:ascii="Times New Roman" w:hAnsi="Times New Roman" w:cs="Times New Roman"/>
          <w:sz w:val="24"/>
          <w:szCs w:val="24"/>
        </w:rPr>
        <w:br/>
        <w:t>Погрузочная высота, мм: 1320</w:t>
      </w:r>
      <w:r w:rsidRPr="005E3D0F">
        <w:rPr>
          <w:rFonts w:ascii="Times New Roman" w:hAnsi="Times New Roman" w:cs="Times New Roman"/>
          <w:sz w:val="24"/>
          <w:szCs w:val="24"/>
        </w:rPr>
        <w:br/>
        <w:t>Расстояние от оси шкворня сцепного устройства до оси тележки полуприцепа, мм: 7220</w:t>
      </w:r>
      <w:r w:rsidRPr="005E3D0F">
        <w:rPr>
          <w:rFonts w:ascii="Times New Roman" w:hAnsi="Times New Roman" w:cs="Times New Roman"/>
          <w:sz w:val="24"/>
          <w:szCs w:val="24"/>
        </w:rPr>
        <w:br/>
        <w:t>Колея, мм: 1790</w:t>
      </w:r>
      <w:r w:rsidRPr="005E3D0F">
        <w:rPr>
          <w:rFonts w:ascii="Times New Roman" w:hAnsi="Times New Roman" w:cs="Times New Roman"/>
          <w:sz w:val="24"/>
          <w:szCs w:val="24"/>
        </w:rPr>
        <w:br/>
        <w:t>Дорожный просвет, мм:</w:t>
      </w:r>
      <w:r w:rsidR="005E3D0F">
        <w:rPr>
          <w:rFonts w:ascii="Times New Roman" w:hAnsi="Times New Roman" w:cs="Times New Roman"/>
          <w:sz w:val="24"/>
          <w:szCs w:val="24"/>
        </w:rPr>
        <w:t xml:space="preserve"> </w:t>
      </w:r>
      <w:r w:rsidRPr="005E3D0F">
        <w:rPr>
          <w:rFonts w:ascii="Times New Roman" w:hAnsi="Times New Roman" w:cs="Times New Roman"/>
          <w:sz w:val="24"/>
          <w:szCs w:val="24"/>
        </w:rPr>
        <w:t>- под осью колёс: 320</w:t>
      </w:r>
      <w:r w:rsidR="005E3D0F">
        <w:rPr>
          <w:rFonts w:ascii="Times New Roman" w:hAnsi="Times New Roman" w:cs="Times New Roman"/>
          <w:sz w:val="24"/>
          <w:szCs w:val="24"/>
        </w:rPr>
        <w:t xml:space="preserve">, </w:t>
      </w:r>
      <w:r w:rsidRPr="005E3D0F">
        <w:rPr>
          <w:rFonts w:ascii="Times New Roman" w:hAnsi="Times New Roman" w:cs="Times New Roman"/>
          <w:sz w:val="24"/>
          <w:szCs w:val="24"/>
        </w:rPr>
        <w:t>- под опорными катками: 310</w:t>
      </w:r>
      <w:r w:rsidRPr="005E3D0F">
        <w:rPr>
          <w:rFonts w:ascii="Times New Roman" w:hAnsi="Times New Roman" w:cs="Times New Roman"/>
          <w:sz w:val="24"/>
          <w:szCs w:val="24"/>
        </w:rPr>
        <w:br/>
        <w:t>Расстояние от опорной плиты сцепного устройства до плоскости дороги, мм: 1320</w:t>
      </w:r>
      <w:r w:rsidRPr="005E3D0F">
        <w:rPr>
          <w:rFonts w:ascii="Times New Roman" w:hAnsi="Times New Roman" w:cs="Times New Roman"/>
          <w:sz w:val="24"/>
          <w:szCs w:val="24"/>
        </w:rPr>
        <w:br/>
        <w:t>Наибольшая скорость движения по дорогам с твердым покрытием, км</w:t>
      </w:r>
      <w:proofErr w:type="gramEnd"/>
      <w:r w:rsidRPr="005E3D0F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5E3D0F">
        <w:rPr>
          <w:rFonts w:ascii="Times New Roman" w:hAnsi="Times New Roman" w:cs="Times New Roman"/>
          <w:sz w:val="24"/>
          <w:szCs w:val="24"/>
        </w:rPr>
        <w:t>ч: 65</w:t>
      </w:r>
      <w:r w:rsidRPr="005E3D0F">
        <w:rPr>
          <w:rFonts w:ascii="Times New Roman" w:hAnsi="Times New Roman" w:cs="Times New Roman"/>
          <w:sz w:val="24"/>
          <w:szCs w:val="24"/>
        </w:rPr>
        <w:br/>
        <w:t>Тормоза:   </w:t>
      </w:r>
      <w:r w:rsidRPr="005E3D0F">
        <w:rPr>
          <w:rFonts w:ascii="Times New Roman" w:hAnsi="Times New Roman" w:cs="Times New Roman"/>
          <w:sz w:val="24"/>
          <w:szCs w:val="24"/>
        </w:rPr>
        <w:br/>
        <w:t>- рабочие: колодочные, барабанного типа, с пневматическим приводом от тягача (детали колёсного тормоза, взаимозаменяемые с деталями колесного тормоза автомобиля ЗИЛ-130)</w:t>
      </w:r>
      <w:r w:rsidRPr="005E3D0F">
        <w:rPr>
          <w:rFonts w:ascii="Times New Roman" w:hAnsi="Times New Roman" w:cs="Times New Roman"/>
          <w:sz w:val="24"/>
          <w:szCs w:val="24"/>
        </w:rPr>
        <w:br/>
        <w:t>- стояночный: действующий на тормозные колодки колёс, с механическим  приводом</w:t>
      </w:r>
      <w:r w:rsidRPr="005E3D0F">
        <w:rPr>
          <w:rFonts w:ascii="Times New Roman" w:hAnsi="Times New Roman" w:cs="Times New Roman"/>
          <w:sz w:val="24"/>
          <w:szCs w:val="24"/>
        </w:rPr>
        <w:br/>
        <w:t>Подвеска: балансирная, на продольных полуэллиптических рессорах    (взаимозаменяемая с задней подвеской автомобиля Урал-375)</w:t>
      </w:r>
      <w:r w:rsidRPr="005E3D0F">
        <w:rPr>
          <w:rFonts w:ascii="Times New Roman" w:hAnsi="Times New Roman" w:cs="Times New Roman"/>
          <w:sz w:val="24"/>
          <w:szCs w:val="24"/>
        </w:rPr>
        <w:br/>
        <w:t>Амортизаторы: отсутствуют</w:t>
      </w:r>
      <w:r w:rsidRPr="005E3D0F">
        <w:rPr>
          <w:rFonts w:ascii="Times New Roman" w:hAnsi="Times New Roman" w:cs="Times New Roman"/>
          <w:sz w:val="24"/>
          <w:szCs w:val="24"/>
        </w:rPr>
        <w:br/>
        <w:t>Количество колёс: 8 + 1 запасное</w:t>
      </w:r>
      <w:r w:rsidRPr="005E3D0F">
        <w:rPr>
          <w:rFonts w:ascii="Times New Roman" w:hAnsi="Times New Roman" w:cs="Times New Roman"/>
          <w:sz w:val="24"/>
          <w:szCs w:val="24"/>
        </w:rPr>
        <w:br/>
        <w:t>Шины: пневматические, камерные, 260-20</w:t>
      </w:r>
      <w:r w:rsidRPr="005E3D0F">
        <w:rPr>
          <w:rFonts w:ascii="Times New Roman" w:hAnsi="Times New Roman" w:cs="Times New Roman"/>
          <w:sz w:val="24"/>
          <w:szCs w:val="24"/>
        </w:rPr>
        <w:br/>
        <w:t xml:space="preserve">Давление в шинах, </w:t>
      </w:r>
      <w:proofErr w:type="spellStart"/>
      <w:r w:rsidRPr="005E3D0F">
        <w:rPr>
          <w:rFonts w:ascii="Times New Roman" w:hAnsi="Times New Roman" w:cs="Times New Roman"/>
          <w:sz w:val="24"/>
          <w:szCs w:val="24"/>
        </w:rPr>
        <w:t>кГ</w:t>
      </w:r>
      <w:proofErr w:type="spellEnd"/>
      <w:r w:rsidRPr="005E3D0F">
        <w:rPr>
          <w:rFonts w:ascii="Times New Roman" w:hAnsi="Times New Roman" w:cs="Times New Roman"/>
          <w:sz w:val="24"/>
          <w:szCs w:val="24"/>
        </w:rPr>
        <w:t>/кв.</w:t>
      </w:r>
      <w:r w:rsidR="006813CA">
        <w:rPr>
          <w:rFonts w:ascii="Times New Roman" w:hAnsi="Times New Roman" w:cs="Times New Roman"/>
          <w:sz w:val="24"/>
          <w:szCs w:val="24"/>
        </w:rPr>
        <w:t xml:space="preserve"> </w:t>
      </w:r>
      <w:r w:rsidRPr="005E3D0F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5E3D0F">
        <w:rPr>
          <w:rFonts w:ascii="Times New Roman" w:hAnsi="Times New Roman" w:cs="Times New Roman"/>
          <w:sz w:val="24"/>
          <w:szCs w:val="24"/>
        </w:rPr>
        <w:t>: 4,5</w:t>
      </w:r>
      <w:r w:rsidRPr="005E3D0F">
        <w:rPr>
          <w:rFonts w:ascii="Times New Roman" w:hAnsi="Times New Roman" w:cs="Times New Roman"/>
          <w:sz w:val="24"/>
          <w:szCs w:val="24"/>
        </w:rPr>
        <w:br/>
        <w:t>Специальное оборудование: лестница кузова</w:t>
      </w:r>
      <w:r w:rsidRPr="005E3D0F">
        <w:rPr>
          <w:rFonts w:ascii="Times New Roman" w:hAnsi="Times New Roman" w:cs="Times New Roman"/>
          <w:sz w:val="24"/>
          <w:szCs w:val="24"/>
        </w:rPr>
        <w:br/>
        <w:t>Основной тягач: седельный тягач Урал-377С</w:t>
      </w:r>
      <w:r w:rsidR="008951A1">
        <w:rPr>
          <w:rFonts w:ascii="Times New Roman" w:hAnsi="Times New Roman" w:cs="Times New Roman"/>
          <w:sz w:val="24"/>
          <w:szCs w:val="24"/>
        </w:rPr>
        <w:t>.</w:t>
      </w:r>
    </w:p>
    <w:sectPr w:rsidR="000E5ABB" w:rsidRPr="005E3D0F" w:rsidSect="002E4DCD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BD1"/>
    <w:rsid w:val="000040CB"/>
    <w:rsid w:val="00025E6E"/>
    <w:rsid w:val="000952DE"/>
    <w:rsid w:val="000B40A8"/>
    <w:rsid w:val="000C38CF"/>
    <w:rsid w:val="000D7BF0"/>
    <w:rsid w:val="000E454E"/>
    <w:rsid w:val="000E5ABB"/>
    <w:rsid w:val="00101684"/>
    <w:rsid w:val="00117F72"/>
    <w:rsid w:val="00132785"/>
    <w:rsid w:val="0017494D"/>
    <w:rsid w:val="001C0F1D"/>
    <w:rsid w:val="001C2D29"/>
    <w:rsid w:val="001E3CDD"/>
    <w:rsid w:val="00235CC4"/>
    <w:rsid w:val="002507C5"/>
    <w:rsid w:val="00266403"/>
    <w:rsid w:val="002E4DCD"/>
    <w:rsid w:val="003154A1"/>
    <w:rsid w:val="003456A9"/>
    <w:rsid w:val="00347C01"/>
    <w:rsid w:val="003F13BF"/>
    <w:rsid w:val="00490A05"/>
    <w:rsid w:val="004C30D8"/>
    <w:rsid w:val="004E241E"/>
    <w:rsid w:val="0052150E"/>
    <w:rsid w:val="00523FD6"/>
    <w:rsid w:val="005B71DE"/>
    <w:rsid w:val="005E3D0F"/>
    <w:rsid w:val="006079FB"/>
    <w:rsid w:val="00626FC1"/>
    <w:rsid w:val="00645111"/>
    <w:rsid w:val="0065149C"/>
    <w:rsid w:val="006813CA"/>
    <w:rsid w:val="006B1373"/>
    <w:rsid w:val="006C23FD"/>
    <w:rsid w:val="007473E9"/>
    <w:rsid w:val="00764B00"/>
    <w:rsid w:val="007A019F"/>
    <w:rsid w:val="007A42F6"/>
    <w:rsid w:val="007A63C4"/>
    <w:rsid w:val="007C6BD1"/>
    <w:rsid w:val="007E094F"/>
    <w:rsid w:val="007E21DE"/>
    <w:rsid w:val="008951A1"/>
    <w:rsid w:val="008A5D45"/>
    <w:rsid w:val="008B3988"/>
    <w:rsid w:val="0092753A"/>
    <w:rsid w:val="00940E3C"/>
    <w:rsid w:val="0096563C"/>
    <w:rsid w:val="009A0416"/>
    <w:rsid w:val="009A1FF7"/>
    <w:rsid w:val="009B3023"/>
    <w:rsid w:val="009B5802"/>
    <w:rsid w:val="009C6D96"/>
    <w:rsid w:val="00A22780"/>
    <w:rsid w:val="00A26BF4"/>
    <w:rsid w:val="00A4228D"/>
    <w:rsid w:val="00AB74F5"/>
    <w:rsid w:val="00AC0706"/>
    <w:rsid w:val="00AC4E0C"/>
    <w:rsid w:val="00AF1C74"/>
    <w:rsid w:val="00B20151"/>
    <w:rsid w:val="00B819B8"/>
    <w:rsid w:val="00BB1EA7"/>
    <w:rsid w:val="00BC08BF"/>
    <w:rsid w:val="00BD4023"/>
    <w:rsid w:val="00C07D48"/>
    <w:rsid w:val="00C23246"/>
    <w:rsid w:val="00C7064F"/>
    <w:rsid w:val="00C8037D"/>
    <w:rsid w:val="00C9278E"/>
    <w:rsid w:val="00CB3AB6"/>
    <w:rsid w:val="00D613F0"/>
    <w:rsid w:val="00D7071C"/>
    <w:rsid w:val="00DD178C"/>
    <w:rsid w:val="00E01A49"/>
    <w:rsid w:val="00E04919"/>
    <w:rsid w:val="00E17880"/>
    <w:rsid w:val="00E21D84"/>
    <w:rsid w:val="00E364D8"/>
    <w:rsid w:val="00E42A5E"/>
    <w:rsid w:val="00E56F84"/>
    <w:rsid w:val="00EB0144"/>
    <w:rsid w:val="00EB307E"/>
    <w:rsid w:val="00EE7F3E"/>
    <w:rsid w:val="00F469B5"/>
    <w:rsid w:val="00F561A9"/>
    <w:rsid w:val="00FA287E"/>
    <w:rsid w:val="00FC6000"/>
    <w:rsid w:val="00FF0DD3"/>
    <w:rsid w:val="00FF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3C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32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3C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E3CD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E3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3D0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C2324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infoname">
    <w:name w:val="infoname"/>
    <w:basedOn w:val="a0"/>
    <w:rsid w:val="001C0F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3C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32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3C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E3CD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E3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3D0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C2324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infoname">
    <w:name w:val="infoname"/>
    <w:basedOn w:val="a0"/>
    <w:rsid w:val="001C0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5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8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1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0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39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8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7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0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23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43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567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2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95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2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76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61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38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22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365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4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6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2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066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52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124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47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63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40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6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3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0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9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1608</TotalTime>
  <Pages>1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35</cp:revision>
  <dcterms:created xsi:type="dcterms:W3CDTF">2018-10-14T09:44:00Z</dcterms:created>
  <dcterms:modified xsi:type="dcterms:W3CDTF">2024-02-04T16:35:00Z</dcterms:modified>
</cp:coreProperties>
</file>