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84329" w14:textId="77777777" w:rsidR="002E4637" w:rsidRDefault="00A0665E" w:rsidP="002E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236476" wp14:editId="28D1E9BF">
            <wp:simplePos x="0" y="0"/>
            <wp:positionH relativeFrom="margin">
              <wp:posOffset>485775</wp:posOffset>
            </wp:positionH>
            <wp:positionV relativeFrom="margin">
              <wp:posOffset>1533525</wp:posOffset>
            </wp:positionV>
            <wp:extent cx="5285105" cy="3380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74A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02-259</w:t>
      </w:r>
      <w:r w:rsid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1АЧ, он же </w:t>
      </w:r>
      <w:r w:rsid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ЧАР-51А 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автомобиль-рефриже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ратор г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1.5 т на шасси ГАЗ-5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1А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4х2 </w:t>
      </w:r>
      <w:r w:rsidR="000B23A3"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перевозки охлажденн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0B23A3"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замороженн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0B23A3"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продуктов 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 городов, кузов 1-дверный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фургон объемом 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1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1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подвесная</w:t>
      </w:r>
      <w:r w:rsidR="0071642B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3A3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фреонов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0B23A3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холодильн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0B23A3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установк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B23A3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УФ-</w:t>
      </w:r>
      <w:r w:rsidR="0071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0B23A3" w:rsidRP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привод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0B23A3" w:rsidRP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двигателя УД-2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7.6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лс</w:t>
      </w:r>
      <w:r w:rsidR="000B23A3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диапазон </w:t>
      </w:r>
      <w:r w:rsidR="000B23A3"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 -</w:t>
      </w:r>
      <w:r w:rsidR="000B23A3"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3A3"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3A3"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+4°С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вес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собственный 3.</w:t>
      </w:r>
      <w:r w:rsidR="005C7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полный 5.</w:t>
      </w:r>
      <w:r w:rsidR="005C7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ГАЗ-5</w:t>
      </w:r>
      <w:r w:rsidR="005C7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лс, 7</w:t>
      </w:r>
      <w:r w:rsidR="005C7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</w:t>
      </w:r>
      <w:r w:rsidR="002E08C9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ЧЗХО </w:t>
      </w:r>
      <w:r w:rsidR="002E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1966 г.</w:t>
      </w:r>
      <w:r w:rsidR="0067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ЧЗХ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E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Черкесск, 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5C7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62-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0B23A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B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1E1" w:rsidRP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6A541F3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0011C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77659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412D2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2B7A3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BCEA5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34F07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BD7F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19804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193FD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73623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4C5C4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3BD27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C6FEA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E2951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3E2F1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5FB36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32147" w14:textId="77777777" w:rsidR="002E4637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098C1" w14:textId="77777777" w:rsidR="00EE074A" w:rsidRPr="00446508" w:rsidRDefault="00A0665E" w:rsidP="0044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70F688" w14:textId="77777777" w:rsidR="00EE074A" w:rsidRDefault="00EE074A" w:rsidP="00015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38393F" w14:textId="77777777" w:rsidR="00A274D3" w:rsidRPr="00A274D3" w:rsidRDefault="00A274D3" w:rsidP="00A274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A274D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Изготовитель: Черкесский завод холодильного машиностроения Всесоюзного промышленного объединения компрессорного и холодильного машиностроения (Союзкомпрессормаш, с 1974 г.) Министерства химического и нефтяного машиностроения СССР (с 1965 г.), г. Черкесск Карачаево-Черкесской автономной области Ставропольского края.</w:t>
      </w:r>
    </w:p>
    <w:p w14:paraId="76F901D2" w14:textId="77777777" w:rsidR="00A274D3" w:rsidRPr="00A274D3" w:rsidRDefault="00A274D3" w:rsidP="00A274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A274D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Основан, еще в станице Баталпашинской, в 1923 г. как механические мастерские. С 1932 г. (или 1927 г) - Механический завод "Молот", в период 1961-66 г. - Черкесский завод холодильного оборудования, а с 1996 г.  ОАО «Холодмаш».</w:t>
      </w:r>
    </w:p>
    <w:p w14:paraId="7EDA2246" w14:textId="49C7D09F" w:rsidR="0003037A" w:rsidRPr="00914782" w:rsidRDefault="00A274D3" w:rsidP="00A274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74D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Структурная схема обозначения 1АЧ: 1 - первая модель, А - автомобиль-рефрижератор; Ч - Черкесский.</w:t>
      </w:r>
      <w:r w:rsidR="0003037A" w:rsidRPr="0040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истории завода. </w:t>
      </w:r>
      <w:r w:rsidR="0003037A" w:rsidRPr="00914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Выдержки из статьи на cherkessk.su </w:t>
      </w:r>
    </w:p>
    <w:p w14:paraId="1161CD4C" w14:textId="77777777" w:rsidR="0003037A" w:rsidRDefault="0003037A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52C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1959 г. стало датой второго рождения завода – ЦК КПСС и Совет Министров СССР приняли постановление (№ 1089) о специализации завода «Молот» на производство холодильных установок холодопроизводительностью от 20 до 90 тыс. килокалорий в час и авторефрижераторов. Завод «Молот» был переименован в Черкесский завод холодильного оборудования.</w:t>
      </w:r>
    </w:p>
    <w:p w14:paraId="700D8571" w14:textId="77777777" w:rsidR="0003037A" w:rsidRDefault="0003037A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1961 г. специалисты завода начали работу над созданием серии рефрижераторов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машинным охлаждением на базе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ГАЗ-51, ГАЗ-63, МАЗ-200 и МАЗ-500. Проектируя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авторефрижераторы, конструкторы ЧЗХО приняли оригинальное решение: вынесли холодильную установку за габариты кузова, подвесив её над кабиной водителя. Тем самым объём кузова, по сравнению с ранее существовавшими конструкциями, был увеличен на 20%. А применение новых теплоизолирующих материалов (пенопласта и мипора) позволило повысить его грузоподъёмность.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Авторефрижераторы получили высокую оценку на ВДНХ СССР. К серийному производству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принят авторефрижератор на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ГАЗ-51 грузопо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дъёмностью 1,5 тонны. С 1962 г. они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выпускаться в цехе с замкнутым циклом производства.</w:t>
      </w:r>
    </w:p>
    <w:p w14:paraId="51C54007" w14:textId="77777777" w:rsidR="0003037A" w:rsidRDefault="0003037A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1966 г. завод</w:t>
      </w:r>
      <w:r w:rsidRPr="001B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поменял своё название и стал именоваться Черкесским заводом холодильного машиностроения.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1975 году успешно испытали новый термоизоляционный кузов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авторефрижератор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ГАЗ-52.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1975-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г. был освоен выпуск </w:t>
      </w:r>
      <w:r w:rsid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E08C9" w:rsidRP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олодильн</w:t>
      </w:r>
      <w:r w:rsid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E08C9" w:rsidRP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</w:t>
      </w:r>
      <w:r w:rsid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АР-4.</w:t>
      </w:r>
      <w:r w:rsid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1960-82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было изготовлено 92500 холодильных машин, 13283</w:t>
      </w:r>
      <w:r w:rsid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авторефрижератора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ЧАР-51А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8316 </w:t>
      </w:r>
      <w:r w:rsid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АР-4.</w:t>
      </w:r>
    </w:p>
    <w:p w14:paraId="17362FAD" w14:textId="77777777" w:rsidR="0003037A" w:rsidRDefault="0003037A" w:rsidP="0001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FBF3D" w14:textId="77777777" w:rsidR="002E4637" w:rsidRPr="0003037A" w:rsidRDefault="002E4637" w:rsidP="000158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03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Олег ТИМИРЯЗЕВ</w:t>
      </w:r>
    </w:p>
    <w:p w14:paraId="00E85444" w14:textId="77777777" w:rsidR="0035698F" w:rsidRDefault="002E4637" w:rsidP="005D673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1E1" w:rsidRP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Автомобиль-рефрижератор ЧАР-51А (в некоторых источниках можно также встретить обозначение это</w:t>
      </w:r>
      <w:r w:rsidR="00EE07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транспортного средства как 1</w:t>
      </w:r>
      <w:r w:rsidR="00C821E1" w:rsidRP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АЧ) на шасси автомобиля ГАЗ-51А, выпускавшийся с 1962 года Черкесским заводом холодильного оборудования, предназначался для перевозки скоропортящихся продуктов в замороженном или охлажденном состоянии. </w:t>
      </w:r>
      <w:r w:rsidR="00C821E1" w:rsidRP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1E1" w:rsidRP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ЧАР-51А оборудовался изотермическим кузовом, автоматически действующей подвесной фреоновой холодильной установкой УФ-3, а также грузонесущим приспособлением для подвешивания мясных туш. Кузов автомобиля был цельнометаллическим, с двойным каркасом из гнутых тонкостенных профилей, причем наружный и внутренний каркасы соединялись при помощи деревянных брусьев, что способствовало снижению теплопроводности. Наружная и внутренняя обшивки кузова набирались из дюралюминиевых листов толщиной 1,2 мм. Наружная обшивка крепилась к каркасу заклепками, а внутренняя — самонарезающимися винтами. Между наружной и внутренней обшивками кузова укладывались пакеты термоизоляции из полистирольного пенопласта толщиной 150 мм. </w:t>
      </w:r>
      <w:r w:rsidR="00C821E1" w:rsidRP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1E1" w:rsidRP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загрузки и выгрузки продуктов в задней стенке кузова имелась двустворчатая дверь с резиновым уплотнением и запорным механизмом. Грузонесущее устройство состояло из продольных подвесных путей, прикрепленных к поперечным балкам кузова и снабженных крюками, которые можно было свободно перемещать по направляющим подвесных путей либо при необходимости закреплять на них с помощью специальных фиксаторов. </w:t>
      </w:r>
      <w:r w:rsidR="00C821E1" w:rsidRP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1E1" w:rsidRPr="00C8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Холодильная установка УФ-3, смонтированная на специальной раме над кабиной водителя, крепилась к передней стенке кузова. Внутри кузова находились вентилятор и воздухоохладитель, через который осуществлялась принудительная циркуляция воздуха. Охлажденный воздух подавался по размещенному вдоль крыши воздуховоду к задней стенке кузова, где — через двери — был наиболее вероятен приток теплого воздуха. Низкая температура поддерживалась в кузове автоматически посредством термореле и соленоидного вентиля. Закрывая и открывая вентиль, можно было переключать работу устройства на производство холода или оттаивание снеговой шубы. Габаритные размеры автомобиля (длина х ширина х высота) составляли 6055х2160х 3030 мм, грузоподъемность при перевозке грузов навалом — 1500 кг. </w:t>
      </w:r>
      <w:r w:rsidR="005D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F564A8" w14:textId="77777777" w:rsidR="0035698F" w:rsidRDefault="0035698F" w:rsidP="0001585B">
      <w:pPr>
        <w:spacing w:after="0" w:line="240" w:lineRule="auto"/>
      </w:pPr>
    </w:p>
    <w:sectPr w:rsidR="0035698F" w:rsidSect="0001585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CFF"/>
    <w:rsid w:val="0001585B"/>
    <w:rsid w:val="0003037A"/>
    <w:rsid w:val="000B23A3"/>
    <w:rsid w:val="000E5ABB"/>
    <w:rsid w:val="002C136F"/>
    <w:rsid w:val="002E08C9"/>
    <w:rsid w:val="002E4637"/>
    <w:rsid w:val="0035698F"/>
    <w:rsid w:val="003E4CFF"/>
    <w:rsid w:val="003F29FE"/>
    <w:rsid w:val="00446508"/>
    <w:rsid w:val="004B5FD8"/>
    <w:rsid w:val="004E73B7"/>
    <w:rsid w:val="00510728"/>
    <w:rsid w:val="005156E1"/>
    <w:rsid w:val="0052150E"/>
    <w:rsid w:val="005951E3"/>
    <w:rsid w:val="005C771C"/>
    <w:rsid w:val="005D673B"/>
    <w:rsid w:val="0067162E"/>
    <w:rsid w:val="0071642B"/>
    <w:rsid w:val="00794B33"/>
    <w:rsid w:val="008C7EC0"/>
    <w:rsid w:val="009866AF"/>
    <w:rsid w:val="00A0665E"/>
    <w:rsid w:val="00A274D3"/>
    <w:rsid w:val="00C146E5"/>
    <w:rsid w:val="00C821E1"/>
    <w:rsid w:val="00E9394C"/>
    <w:rsid w:val="00EE074A"/>
    <w:rsid w:val="00F56936"/>
    <w:rsid w:val="00F8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70F6"/>
  <w15:docId w15:val="{1CDEC7DB-8242-9145-8275-832167DB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821E1"/>
  </w:style>
  <w:style w:type="paragraph" w:styleId="a3">
    <w:name w:val="Balloon Text"/>
    <w:basedOn w:val="a"/>
    <w:link w:val="a4"/>
    <w:uiPriority w:val="99"/>
    <w:semiHidden/>
    <w:unhideWhenUsed/>
    <w:rsid w:val="00C8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E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5698F"/>
    <w:rPr>
      <w:b/>
      <w:bCs/>
    </w:rPr>
  </w:style>
  <w:style w:type="paragraph" w:styleId="a6">
    <w:name w:val="Normal (Web)"/>
    <w:basedOn w:val="a"/>
    <w:uiPriority w:val="99"/>
    <w:semiHidden/>
    <w:unhideWhenUsed/>
    <w:rsid w:val="0035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15</cp:revision>
  <dcterms:created xsi:type="dcterms:W3CDTF">2018-10-07T15:53:00Z</dcterms:created>
  <dcterms:modified xsi:type="dcterms:W3CDTF">2025-01-29T08:06:00Z</dcterms:modified>
</cp:coreProperties>
</file>