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25" w:rsidRPr="00961025" w:rsidRDefault="00961025" w:rsidP="0078545E">
      <w:pPr>
        <w:jc w:val="center"/>
        <w:rPr>
          <w:rFonts w:ascii="Times New Roman" w:eastAsia="Times New Roman" w:hAnsi="Times New Roman" w:cs="Times New Roman"/>
          <w:b/>
          <w:sz w:val="28"/>
          <w:szCs w:val="28"/>
          <w:lang w:eastAsia="ru-RU"/>
        </w:rPr>
      </w:pPr>
      <w:r w:rsidRPr="007873DA">
        <w:rPr>
          <w:rFonts w:ascii="Times New Roman" w:eastAsia="Times New Roman" w:hAnsi="Times New Roman" w:cs="Times New Roman"/>
          <w:b/>
          <w:sz w:val="28"/>
          <w:szCs w:val="28"/>
          <w:lang w:eastAsia="ru-RU"/>
        </w:rPr>
        <w:t>08-031</w:t>
      </w:r>
      <w:r w:rsidRPr="00961025">
        <w:rPr>
          <w:rFonts w:ascii="Times New Roman" w:eastAsia="Times New Roman" w:hAnsi="Times New Roman" w:cs="Times New Roman"/>
          <w:b/>
          <w:color w:val="C00000"/>
          <w:sz w:val="28"/>
          <w:szCs w:val="28"/>
          <w:lang w:eastAsia="ru-RU"/>
        </w:rPr>
        <w:t xml:space="preserve"> </w:t>
      </w:r>
      <w:r w:rsidRPr="00961025">
        <w:rPr>
          <w:rFonts w:ascii="Times New Roman" w:eastAsia="Times New Roman" w:hAnsi="Times New Roman" w:cs="Times New Roman"/>
          <w:b/>
          <w:sz w:val="28"/>
          <w:szCs w:val="28"/>
          <w:lang w:eastAsia="ru-RU"/>
        </w:rPr>
        <w:t xml:space="preserve">ТТ-4 гусеничный трелёвочный </w:t>
      </w:r>
      <w:proofErr w:type="spellStart"/>
      <w:r w:rsidRPr="00961025">
        <w:rPr>
          <w:rFonts w:ascii="Times New Roman" w:eastAsia="Times New Roman" w:hAnsi="Times New Roman" w:cs="Times New Roman"/>
          <w:b/>
          <w:sz w:val="28"/>
          <w:szCs w:val="28"/>
          <w:lang w:eastAsia="ru-RU"/>
        </w:rPr>
        <w:t>чокерный</w:t>
      </w:r>
      <w:proofErr w:type="spellEnd"/>
      <w:r w:rsidRPr="00961025">
        <w:rPr>
          <w:rFonts w:ascii="Times New Roman" w:eastAsia="Times New Roman" w:hAnsi="Times New Roman" w:cs="Times New Roman"/>
          <w:b/>
          <w:sz w:val="28"/>
          <w:szCs w:val="28"/>
          <w:lang w:eastAsia="ru-RU"/>
        </w:rPr>
        <w:t xml:space="preserve"> трактор г</w:t>
      </w:r>
      <w:r w:rsidR="0078545E">
        <w:rPr>
          <w:rFonts w:ascii="Times New Roman" w:eastAsia="Times New Roman" w:hAnsi="Times New Roman" w:cs="Times New Roman"/>
          <w:b/>
          <w:sz w:val="28"/>
          <w:szCs w:val="28"/>
          <w:lang w:eastAsia="ru-RU"/>
        </w:rPr>
        <w:t>рузоподъемностью</w:t>
      </w:r>
      <w:r w:rsidRPr="00961025">
        <w:rPr>
          <w:rFonts w:ascii="Times New Roman" w:eastAsia="Times New Roman" w:hAnsi="Times New Roman" w:cs="Times New Roman"/>
          <w:b/>
          <w:sz w:val="28"/>
          <w:szCs w:val="28"/>
          <w:lang w:eastAsia="ru-RU"/>
        </w:rPr>
        <w:t xml:space="preserve"> 6 т для перевозки хлыстов волоком, класс тяги 4, мест 2, трелюемая масса 10-12 т, тяговое усилие лебедки 9/12 т, экспл</w:t>
      </w:r>
      <w:r w:rsidR="00C5179D">
        <w:rPr>
          <w:rFonts w:ascii="Times New Roman" w:eastAsia="Times New Roman" w:hAnsi="Times New Roman" w:cs="Times New Roman"/>
          <w:b/>
          <w:sz w:val="28"/>
          <w:szCs w:val="28"/>
          <w:lang w:eastAsia="ru-RU"/>
        </w:rPr>
        <w:t>уатационный</w:t>
      </w:r>
      <w:r w:rsidRPr="00961025">
        <w:rPr>
          <w:rFonts w:ascii="Times New Roman" w:eastAsia="Times New Roman" w:hAnsi="Times New Roman" w:cs="Times New Roman"/>
          <w:b/>
          <w:sz w:val="28"/>
          <w:szCs w:val="28"/>
          <w:lang w:eastAsia="ru-RU"/>
        </w:rPr>
        <w:t xml:space="preserve"> вес 13 т, АМ-01МЛ 110 </w:t>
      </w:r>
      <w:proofErr w:type="spellStart"/>
      <w:r w:rsidRPr="00961025">
        <w:rPr>
          <w:rFonts w:ascii="Times New Roman" w:eastAsia="Times New Roman" w:hAnsi="Times New Roman" w:cs="Times New Roman"/>
          <w:b/>
          <w:sz w:val="28"/>
          <w:szCs w:val="28"/>
          <w:lang w:eastAsia="ru-RU"/>
        </w:rPr>
        <w:t>лс</w:t>
      </w:r>
      <w:proofErr w:type="spellEnd"/>
      <w:r w:rsidRPr="00961025">
        <w:rPr>
          <w:rFonts w:ascii="Times New Roman" w:eastAsia="Times New Roman" w:hAnsi="Times New Roman" w:cs="Times New Roman"/>
          <w:b/>
          <w:sz w:val="28"/>
          <w:szCs w:val="28"/>
          <w:lang w:eastAsia="ru-RU"/>
        </w:rPr>
        <w:t xml:space="preserve">, </w:t>
      </w:r>
      <w:r w:rsidR="00C5179D">
        <w:rPr>
          <w:rFonts w:ascii="Times New Roman" w:eastAsia="Times New Roman" w:hAnsi="Times New Roman" w:cs="Times New Roman"/>
          <w:b/>
          <w:sz w:val="28"/>
          <w:szCs w:val="28"/>
          <w:lang w:eastAsia="ru-RU"/>
        </w:rPr>
        <w:t xml:space="preserve">вперед/назад </w:t>
      </w:r>
      <w:r w:rsidRPr="00961025">
        <w:rPr>
          <w:rFonts w:ascii="Times New Roman" w:eastAsia="Times New Roman" w:hAnsi="Times New Roman" w:cs="Times New Roman"/>
          <w:b/>
          <w:sz w:val="28"/>
          <w:szCs w:val="28"/>
          <w:lang w:eastAsia="ru-RU"/>
        </w:rPr>
        <w:t>20/3.4 км/час, АТЗ г. Рубцовск</w:t>
      </w:r>
      <w:r w:rsidR="00E108AF">
        <w:rPr>
          <w:rFonts w:ascii="Times New Roman" w:eastAsia="Times New Roman" w:hAnsi="Times New Roman" w:cs="Times New Roman"/>
          <w:b/>
          <w:sz w:val="28"/>
          <w:szCs w:val="28"/>
          <w:lang w:eastAsia="ru-RU"/>
        </w:rPr>
        <w:t>,</w:t>
      </w:r>
      <w:r w:rsidRPr="00961025">
        <w:rPr>
          <w:rFonts w:ascii="Times New Roman" w:eastAsia="Times New Roman" w:hAnsi="Times New Roman" w:cs="Times New Roman"/>
          <w:b/>
          <w:sz w:val="28"/>
          <w:szCs w:val="28"/>
          <w:lang w:eastAsia="ru-RU"/>
        </w:rPr>
        <w:t xml:space="preserve"> </w:t>
      </w:r>
      <w:r w:rsidR="007873DA">
        <w:rPr>
          <w:rFonts w:ascii="Times New Roman" w:eastAsia="Times New Roman" w:hAnsi="Times New Roman" w:cs="Times New Roman"/>
          <w:b/>
          <w:sz w:val="28"/>
          <w:szCs w:val="28"/>
          <w:lang w:eastAsia="ru-RU"/>
        </w:rPr>
        <w:t xml:space="preserve">серийно </w:t>
      </w:r>
      <w:r w:rsidRPr="00961025">
        <w:rPr>
          <w:rFonts w:ascii="Times New Roman" w:eastAsia="Times New Roman" w:hAnsi="Times New Roman" w:cs="Times New Roman"/>
          <w:b/>
          <w:sz w:val="28"/>
          <w:szCs w:val="28"/>
          <w:lang w:eastAsia="ru-RU"/>
        </w:rPr>
        <w:t>19</w:t>
      </w:r>
      <w:r w:rsidR="007873DA">
        <w:rPr>
          <w:rFonts w:ascii="Times New Roman" w:eastAsia="Times New Roman" w:hAnsi="Times New Roman" w:cs="Times New Roman"/>
          <w:b/>
          <w:sz w:val="28"/>
          <w:szCs w:val="28"/>
          <w:lang w:eastAsia="ru-RU"/>
        </w:rPr>
        <w:t>71</w:t>
      </w:r>
      <w:r w:rsidRPr="00961025">
        <w:rPr>
          <w:rFonts w:ascii="Times New Roman" w:eastAsia="Times New Roman" w:hAnsi="Times New Roman" w:cs="Times New Roman"/>
          <w:b/>
          <w:sz w:val="28"/>
          <w:szCs w:val="28"/>
          <w:lang w:eastAsia="ru-RU"/>
        </w:rPr>
        <w:t>-91 г.</w:t>
      </w:r>
    </w:p>
    <w:p w:rsidR="00961025" w:rsidRDefault="00E108AF" w:rsidP="0078545E">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75727AC4" wp14:editId="43DCAABD">
            <wp:simplePos x="0" y="0"/>
            <wp:positionH relativeFrom="margin">
              <wp:posOffset>476250</wp:posOffset>
            </wp:positionH>
            <wp:positionV relativeFrom="margin">
              <wp:posOffset>914400</wp:posOffset>
            </wp:positionV>
            <wp:extent cx="4971415" cy="2647315"/>
            <wp:effectExtent l="0" t="0" r="63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971415" cy="2647315"/>
                    </a:xfrm>
                    <a:prstGeom prst="rect">
                      <a:avLst/>
                    </a:prstGeom>
                  </pic:spPr>
                </pic:pic>
              </a:graphicData>
            </a:graphic>
          </wp:anchor>
        </w:drawing>
      </w:r>
    </w:p>
    <w:p w:rsidR="00961025" w:rsidRDefault="00961025" w:rsidP="0078545E">
      <w:pPr>
        <w:rPr>
          <w:rFonts w:ascii="Times New Roman" w:eastAsia="Times New Roman" w:hAnsi="Times New Roman" w:cs="Times New Roman"/>
          <w:sz w:val="24"/>
          <w:szCs w:val="24"/>
          <w:lang w:eastAsia="ru-RU"/>
        </w:rPr>
      </w:pPr>
    </w:p>
    <w:p w:rsidR="00961025" w:rsidRDefault="00961025"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8B792E" w:rsidRDefault="008B792E" w:rsidP="0078545E">
      <w:pPr>
        <w:rPr>
          <w:rFonts w:ascii="Times New Roman" w:eastAsia="Times New Roman" w:hAnsi="Times New Roman" w:cs="Times New Roman"/>
          <w:sz w:val="24"/>
          <w:szCs w:val="24"/>
          <w:lang w:eastAsia="ru-RU"/>
        </w:rPr>
      </w:pPr>
    </w:p>
    <w:p w:rsidR="007531AF" w:rsidRPr="007531AF" w:rsidRDefault="00E108AF" w:rsidP="007531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2908" w:rsidRPr="00922908" w:rsidRDefault="00922908" w:rsidP="00922908">
      <w:pPr>
        <w:rPr>
          <w:rFonts w:ascii="Times New Roman" w:eastAsia="Times New Roman" w:hAnsi="Times New Roman" w:cs="Times New Roman"/>
          <w:sz w:val="24"/>
          <w:szCs w:val="24"/>
          <w:lang w:eastAsia="ru-RU"/>
        </w:rPr>
      </w:pPr>
      <w:r w:rsidRPr="00922908">
        <w:rPr>
          <w:rFonts w:ascii="Times New Roman" w:eastAsia="Times New Roman" w:hAnsi="Times New Roman" w:cs="Times New Roman"/>
          <w:b/>
          <w:sz w:val="24"/>
          <w:szCs w:val="24"/>
          <w:lang w:eastAsia="ru-RU"/>
        </w:rPr>
        <w:t>Изготовитель:</w:t>
      </w:r>
      <w:r>
        <w:rPr>
          <w:rFonts w:ascii="Times New Roman" w:eastAsia="Times New Roman" w:hAnsi="Times New Roman" w:cs="Times New Roman"/>
          <w:sz w:val="24"/>
          <w:szCs w:val="24"/>
          <w:lang w:eastAsia="ru-RU"/>
        </w:rPr>
        <w:t xml:space="preserve"> </w:t>
      </w:r>
      <w:r w:rsidRPr="00922908">
        <w:rPr>
          <w:rFonts w:ascii="Times New Roman" w:eastAsia="Times New Roman" w:hAnsi="Times New Roman" w:cs="Times New Roman"/>
          <w:sz w:val="24"/>
          <w:szCs w:val="24"/>
          <w:lang w:eastAsia="ru-RU"/>
        </w:rPr>
        <w:t xml:space="preserve">Алтайский ордена Ленина </w:t>
      </w:r>
      <w:r w:rsidR="00392E3C">
        <w:rPr>
          <w:rFonts w:ascii="Times New Roman" w:eastAsia="Times New Roman" w:hAnsi="Times New Roman" w:cs="Times New Roman"/>
          <w:sz w:val="24"/>
          <w:szCs w:val="24"/>
          <w:lang w:eastAsia="ru-RU"/>
        </w:rPr>
        <w:t xml:space="preserve">(с 1967 г.) </w:t>
      </w:r>
      <w:r w:rsidRPr="00922908">
        <w:rPr>
          <w:rFonts w:ascii="Times New Roman" w:eastAsia="Times New Roman" w:hAnsi="Times New Roman" w:cs="Times New Roman"/>
          <w:sz w:val="24"/>
          <w:szCs w:val="24"/>
          <w:lang w:eastAsia="ru-RU"/>
        </w:rPr>
        <w:t>тракторный завод им. М. И. Калинина</w:t>
      </w:r>
      <w:r>
        <w:rPr>
          <w:rFonts w:ascii="Times New Roman" w:eastAsia="Times New Roman" w:hAnsi="Times New Roman" w:cs="Times New Roman"/>
          <w:sz w:val="24"/>
          <w:szCs w:val="24"/>
          <w:lang w:eastAsia="ru-RU"/>
        </w:rPr>
        <w:t xml:space="preserve"> </w:t>
      </w:r>
      <w:r w:rsidRPr="0092290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инистерства</w:t>
      </w:r>
      <w:r w:rsidRPr="009229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тракторного и</w:t>
      </w:r>
      <w:r w:rsidRPr="009229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сельскохозяйственного</w:t>
      </w:r>
      <w:r w:rsidRPr="009229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машиностроения СССР.</w:t>
      </w:r>
    </w:p>
    <w:p w:rsidR="00E108AF" w:rsidRDefault="00E108AF" w:rsidP="007854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A2AAA" w:rsidRDefault="001A2AAA" w:rsidP="007854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1947 г. в нашей стране выпускаются тракторы,</w:t>
      </w:r>
      <w:r w:rsidR="00742155">
        <w:rPr>
          <w:rFonts w:ascii="Times New Roman" w:eastAsia="Times New Roman" w:hAnsi="Times New Roman" w:cs="Times New Roman"/>
          <w:sz w:val="24"/>
          <w:szCs w:val="24"/>
          <w:lang w:eastAsia="ru-RU"/>
        </w:rPr>
        <w:t xml:space="preserve"> специально предназначенные для</w:t>
      </w:r>
      <w:r w:rsidR="004C2321" w:rsidRPr="004C2321">
        <w:rPr>
          <w:rFonts w:ascii="Times New Roman" w:eastAsia="Times New Roman" w:hAnsi="Times New Roman" w:cs="Times New Roman"/>
          <w:sz w:val="24"/>
          <w:szCs w:val="24"/>
          <w:lang w:eastAsia="ru-RU"/>
        </w:rPr>
        <w:t xml:space="preserve"> </w:t>
      </w:r>
      <w:proofErr w:type="spellStart"/>
      <w:r w:rsidR="004C2321" w:rsidRPr="004C2321">
        <w:rPr>
          <w:rFonts w:ascii="Times New Roman" w:eastAsia="Times New Roman" w:hAnsi="Times New Roman" w:cs="Times New Roman"/>
          <w:sz w:val="24"/>
          <w:szCs w:val="24"/>
          <w:lang w:eastAsia="ru-RU"/>
        </w:rPr>
        <w:t>чокерной</w:t>
      </w:r>
      <w:proofErr w:type="spellEnd"/>
      <w:r w:rsidR="004C2321" w:rsidRPr="004C2321">
        <w:rPr>
          <w:rFonts w:ascii="Times New Roman" w:eastAsia="Times New Roman" w:hAnsi="Times New Roman" w:cs="Times New Roman"/>
          <w:sz w:val="24"/>
          <w:szCs w:val="24"/>
          <w:lang w:eastAsia="ru-RU"/>
        </w:rPr>
        <w:t xml:space="preserve"> трелевки леса</w:t>
      </w:r>
      <w:r>
        <w:rPr>
          <w:rFonts w:ascii="Times New Roman" w:eastAsia="Times New Roman" w:hAnsi="Times New Roman" w:cs="Times New Roman"/>
          <w:sz w:val="24"/>
          <w:szCs w:val="24"/>
          <w:lang w:eastAsia="ru-RU"/>
        </w:rPr>
        <w:t>. Трелевочные тракторы имеют принципиальные отличия от обычных тракторов. Они снабжены специальным погрузочным устройством, с пом</w:t>
      </w:r>
      <w:bookmarkStart w:id="0" w:name="_GoBack"/>
      <w:bookmarkEnd w:id="0"/>
      <w:r>
        <w:rPr>
          <w:rFonts w:ascii="Times New Roman" w:eastAsia="Times New Roman" w:hAnsi="Times New Roman" w:cs="Times New Roman"/>
          <w:sz w:val="24"/>
          <w:szCs w:val="24"/>
          <w:lang w:eastAsia="ru-RU"/>
        </w:rPr>
        <w:t xml:space="preserve">ощью которого на трактор заталкивается передний конец пачки. На трелевочных тракторах имеется лебедка для сбора и </w:t>
      </w:r>
      <w:proofErr w:type="spellStart"/>
      <w:r>
        <w:rPr>
          <w:rFonts w:ascii="Times New Roman" w:eastAsia="Times New Roman" w:hAnsi="Times New Roman" w:cs="Times New Roman"/>
          <w:sz w:val="24"/>
          <w:szCs w:val="24"/>
          <w:lang w:eastAsia="ru-RU"/>
        </w:rPr>
        <w:t>подтаскивания</w:t>
      </w:r>
      <w:proofErr w:type="spellEnd"/>
      <w:r>
        <w:rPr>
          <w:rFonts w:ascii="Times New Roman" w:eastAsia="Times New Roman" w:hAnsi="Times New Roman" w:cs="Times New Roman"/>
          <w:sz w:val="24"/>
          <w:szCs w:val="24"/>
          <w:lang w:eastAsia="ru-RU"/>
        </w:rPr>
        <w:t xml:space="preserve"> пачки хлыстов. Ходовая часть тракторов эластична. </w:t>
      </w:r>
      <w:r w:rsidR="003F1FAE">
        <w:rPr>
          <w:rFonts w:ascii="Times New Roman" w:eastAsia="Times New Roman" w:hAnsi="Times New Roman" w:cs="Times New Roman"/>
          <w:sz w:val="24"/>
          <w:szCs w:val="24"/>
          <w:lang w:eastAsia="ru-RU"/>
        </w:rPr>
        <w:t xml:space="preserve"> </w:t>
      </w:r>
    </w:p>
    <w:p w:rsidR="00B66DC1" w:rsidRDefault="001A2AAA" w:rsidP="007854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1956 году принято решение о передаче производства гусеничных трелевочных тракторов для лесной промышленности с Минского Тракторного Завода</w:t>
      </w:r>
      <w:r w:rsidR="00CE7C56">
        <w:rPr>
          <w:rFonts w:ascii="Times New Roman" w:eastAsia="Times New Roman" w:hAnsi="Times New Roman" w:cs="Times New Roman"/>
          <w:sz w:val="24"/>
          <w:szCs w:val="24"/>
          <w:lang w:eastAsia="ru-RU"/>
        </w:rPr>
        <w:t xml:space="preserve"> на Алтайский Тракторный Завод.</w:t>
      </w:r>
      <w:r>
        <w:rPr>
          <w:rFonts w:ascii="Times New Roman" w:eastAsia="Times New Roman" w:hAnsi="Times New Roman" w:cs="Times New Roman"/>
          <w:sz w:val="24"/>
          <w:szCs w:val="24"/>
          <w:lang w:eastAsia="ru-RU"/>
        </w:rPr>
        <w:t xml:space="preserve"> В сентябре 1957 года без остановки производства сельскохозяйственного трактора был собран первый трелевочный трактор на гусеничном ходу ТДТ-60 для лесозаготовительных работ, на радиаторе которого выдел</w:t>
      </w:r>
      <w:r w:rsidR="00CE7C56">
        <w:rPr>
          <w:rFonts w:ascii="Times New Roman" w:eastAsia="Times New Roman" w:hAnsi="Times New Roman" w:cs="Times New Roman"/>
          <w:sz w:val="24"/>
          <w:szCs w:val="24"/>
          <w:lang w:eastAsia="ru-RU"/>
        </w:rPr>
        <w:t>ялись знакомые три буквы «АТЗ».</w:t>
      </w:r>
      <w:r>
        <w:rPr>
          <w:rFonts w:ascii="Times New Roman" w:eastAsia="Times New Roman" w:hAnsi="Times New Roman" w:cs="Times New Roman"/>
          <w:sz w:val="24"/>
          <w:szCs w:val="24"/>
          <w:lang w:eastAsia="ru-RU"/>
        </w:rPr>
        <w:t xml:space="preserve"> Специалисты завода продолжили работу над более мощным трелевочным трактором ТДТ-75. В мае 1962 года коллектив завода перешел на выпуск новой модели трелевочного трактора — ТДТ-75 третьего тягового класса с двигателем Д-75Т-АТ, </w:t>
      </w:r>
      <w:proofErr w:type="gramStart"/>
      <w:r>
        <w:rPr>
          <w:rFonts w:ascii="Times New Roman" w:eastAsia="Times New Roman" w:hAnsi="Times New Roman" w:cs="Times New Roman"/>
          <w:sz w:val="24"/>
          <w:szCs w:val="24"/>
          <w:lang w:eastAsia="ru-RU"/>
        </w:rPr>
        <w:t>сменившую</w:t>
      </w:r>
      <w:proofErr w:type="gramEnd"/>
      <w:r>
        <w:rPr>
          <w:rFonts w:ascii="Times New Roman" w:eastAsia="Times New Roman" w:hAnsi="Times New Roman" w:cs="Times New Roman"/>
          <w:sz w:val="24"/>
          <w:szCs w:val="24"/>
          <w:lang w:eastAsia="ru-RU"/>
        </w:rPr>
        <w:t xml:space="preserve"> на конвейере  ТДТ-60. Она стояла на конвейере до ноября 1971 года, когда её полностью</w:t>
      </w:r>
      <w:r w:rsidR="00340737">
        <w:rPr>
          <w:rFonts w:ascii="Times New Roman" w:eastAsia="Times New Roman" w:hAnsi="Times New Roman" w:cs="Times New Roman"/>
          <w:sz w:val="24"/>
          <w:szCs w:val="24"/>
          <w:lang w:eastAsia="ru-RU"/>
        </w:rPr>
        <w:t xml:space="preserve"> сменила следующая модель - ТТ-4</w:t>
      </w:r>
      <w:r w:rsidR="009A5F42">
        <w:rPr>
          <w:rFonts w:ascii="Times New Roman" w:eastAsia="Times New Roman" w:hAnsi="Times New Roman" w:cs="Times New Roman"/>
          <w:sz w:val="24"/>
          <w:szCs w:val="24"/>
          <w:lang w:eastAsia="ru-RU"/>
        </w:rPr>
        <w:t>, созданная</w:t>
      </w:r>
      <w:r w:rsidR="009A5F42" w:rsidRPr="009A5F42">
        <w:t xml:space="preserve"> </w:t>
      </w:r>
      <w:r w:rsidR="009A5F42">
        <w:rPr>
          <w:rFonts w:ascii="Times New Roman" w:eastAsia="Times New Roman" w:hAnsi="Times New Roman" w:cs="Times New Roman"/>
          <w:sz w:val="24"/>
          <w:szCs w:val="24"/>
          <w:lang w:eastAsia="ru-RU"/>
        </w:rPr>
        <w:t>в</w:t>
      </w:r>
      <w:r w:rsidR="009A5F42" w:rsidRPr="009A5F42">
        <w:rPr>
          <w:rFonts w:ascii="Times New Roman" w:eastAsia="Times New Roman" w:hAnsi="Times New Roman" w:cs="Times New Roman"/>
          <w:sz w:val="24"/>
          <w:szCs w:val="24"/>
          <w:lang w:eastAsia="ru-RU"/>
        </w:rPr>
        <w:t xml:space="preserve"> 1969 году</w:t>
      </w:r>
      <w:r w:rsidR="00340737">
        <w:rPr>
          <w:rFonts w:ascii="Times New Roman" w:eastAsia="Times New Roman" w:hAnsi="Times New Roman" w:cs="Times New Roman"/>
          <w:sz w:val="24"/>
          <w:szCs w:val="24"/>
          <w:lang w:eastAsia="ru-RU"/>
        </w:rPr>
        <w:t>.</w:t>
      </w:r>
      <w:r w:rsidR="003178AF" w:rsidRPr="003178AF">
        <w:rPr>
          <w:rFonts w:ascii="Times New Roman" w:eastAsia="Times New Roman" w:hAnsi="Times New Roman" w:cs="Times New Roman"/>
          <w:sz w:val="24"/>
          <w:szCs w:val="24"/>
          <w:lang w:eastAsia="ru-RU"/>
        </w:rPr>
        <w:t xml:space="preserve"> </w:t>
      </w:r>
    </w:p>
    <w:p w:rsidR="004C2321" w:rsidRDefault="0044505D" w:rsidP="0078545E">
      <w:pPr>
        <w:pStyle w:val="a3"/>
        <w:spacing w:before="0" w:beforeAutospacing="0" w:after="0" w:afterAutospacing="0"/>
      </w:pPr>
      <w:r>
        <w:t xml:space="preserve"> В качестве первого этапа внедрения трактора ТТ-4 была выпущена промежуточная модель ТДТ-75А с силовой передачей трактора ТТ-4. Установка новой силовой передачи вызвала изменение отдельных узлов и деталей базового трактора: приводов управления, карданных валов, рамы и погрузочного устройства. Трелевочный трактор ТДТ-75А имел восьмискоростную коробку передач, повышенные тяговые показатели. При создании трактора ТТ-4 обеспечена унификация его основных деталей и узлов с базовой моделью сельскохозяйственного трактора общего назначения Т-4А уже освоенного на АТЗ: дизелей, муфт сцепления, водяных и масляных радиаторов, шторок радиаторов, карданных передач, задних мостов, электрооборудования и ряда узлов вспомогательного оборудования, рабочего места тракториста. Степень унификации трелевочного и сельскохозяйственного тракторов, несмотря на принципиальное различие в компоновочных схемах, составила более 40%.</w:t>
      </w:r>
      <w:r w:rsidR="00672F1F">
        <w:t xml:space="preserve"> </w:t>
      </w:r>
    </w:p>
    <w:p w:rsidR="00474E9B" w:rsidRDefault="009A5F42" w:rsidP="0078545E">
      <w:pPr>
        <w:pStyle w:val="a3"/>
        <w:spacing w:before="0" w:beforeAutospacing="0" w:after="0" w:afterAutospacing="0"/>
      </w:pPr>
      <w:r>
        <w:t xml:space="preserve"> </w:t>
      </w:r>
      <w:r w:rsidR="00340737">
        <w:t xml:space="preserve"> </w:t>
      </w:r>
      <w:r w:rsidR="00B1317A">
        <w:t xml:space="preserve">Первые модели трелевочного трактора ТТ-4 сошли с конвейера в 1969 году. </w:t>
      </w:r>
      <w:r w:rsidR="00340737">
        <w:t>С</w:t>
      </w:r>
      <w:r w:rsidR="00A0437C">
        <w:t>ерийное</w:t>
      </w:r>
      <w:r w:rsidR="00340737">
        <w:t xml:space="preserve"> производство начато с ноября 1971 года</w:t>
      </w:r>
      <w:r w:rsidR="00474E9B">
        <w:t>.</w:t>
      </w:r>
      <w:r w:rsidR="008C0509">
        <w:t xml:space="preserve"> Получить </w:t>
      </w:r>
      <w:r w:rsidR="008C0509" w:rsidRPr="008C0509">
        <w:t>трелевочный трактор ТТ-4 тогда еще было очень сложно, ввиду малого объема производства. Но уже через 5 лет ТТ-4 стал лидером среди всего объема трелевочных тракторов</w:t>
      </w:r>
      <w:r w:rsidR="008C0509">
        <w:t>.</w:t>
      </w:r>
    </w:p>
    <w:p w:rsidR="00A0437C" w:rsidRDefault="00672F1F" w:rsidP="0078545E">
      <w:pPr>
        <w:pStyle w:val="a3"/>
        <w:spacing w:before="0" w:beforeAutospacing="0" w:after="0" w:afterAutospacing="0"/>
      </w:pPr>
      <w:r>
        <w:t xml:space="preserve"> </w:t>
      </w:r>
      <w:r w:rsidR="00A0437C">
        <w:t xml:space="preserve"> На трактор ТТ-4 установлен шестицилиндровый рядный дизель А-01МЛ мощностью 110 л. с. при 1600 </w:t>
      </w:r>
      <w:proofErr w:type="gramStart"/>
      <w:r w:rsidR="00A0437C">
        <w:t>об</w:t>
      </w:r>
      <w:proofErr w:type="gramEnd"/>
      <w:r w:rsidR="00A0437C">
        <w:t>/мин с высокоэкономичным рабочим процессом.</w:t>
      </w:r>
    </w:p>
    <w:p w:rsidR="00A0437C" w:rsidRDefault="00A0437C" w:rsidP="0078545E">
      <w:pPr>
        <w:pStyle w:val="a3"/>
        <w:spacing w:before="0" w:beforeAutospacing="0" w:after="0" w:afterAutospacing="0"/>
      </w:pPr>
      <w:r>
        <w:lastRenderedPageBreak/>
        <w:t>Рабочий процесс, примененный на дизеле А-01МЛ (непосредственный впрыск топлива с камерой сгорания, расположенной в днище поршня) обеспечивает удельный эффективный расход топлива при номинальной мощности не более 185 г/л. с. ч.</w:t>
      </w:r>
    </w:p>
    <w:p w:rsidR="00A0437C" w:rsidRDefault="00A0437C" w:rsidP="0078545E">
      <w:pPr>
        <w:pStyle w:val="a3"/>
        <w:spacing w:before="0" w:beforeAutospacing="0" w:after="0" w:afterAutospacing="0"/>
      </w:pPr>
      <w:r>
        <w:t>Система питания дизеля включает:</w:t>
      </w:r>
    </w:p>
    <w:p w:rsidR="00A0437C" w:rsidRPr="00471D57" w:rsidRDefault="00730CD2" w:rsidP="0078545E">
      <w:pPr>
        <w:numPr>
          <w:ilvl w:val="0"/>
          <w:numId w:val="2"/>
        </w:numPr>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0437C" w:rsidRPr="00471D57">
        <w:rPr>
          <w:rFonts w:ascii="Times New Roman" w:eastAsia="Times New Roman" w:hAnsi="Times New Roman" w:cs="Times New Roman"/>
          <w:sz w:val="24"/>
          <w:szCs w:val="24"/>
          <w:lang w:eastAsia="ru-RU"/>
        </w:rPr>
        <w:t>плунжерный блочный топливный насос с механическим центробежным всережимным регулятором</w:t>
      </w:r>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 xml:space="preserve">три топливных фильтра (грубой, тонкой и </w:t>
      </w:r>
      <w:proofErr w:type="gramStart"/>
      <w:r w:rsidRPr="00471D57">
        <w:rPr>
          <w:rFonts w:ascii="Times New Roman" w:eastAsia="Times New Roman" w:hAnsi="Times New Roman" w:cs="Times New Roman"/>
          <w:sz w:val="24"/>
          <w:szCs w:val="24"/>
          <w:lang w:eastAsia="ru-RU"/>
        </w:rPr>
        <w:t>контрольный</w:t>
      </w:r>
      <w:proofErr w:type="gramEnd"/>
      <w:r w:rsidRPr="00471D57">
        <w:rPr>
          <w:rFonts w:ascii="Times New Roman" w:eastAsia="Times New Roman" w:hAnsi="Times New Roman" w:cs="Times New Roman"/>
          <w:sz w:val="24"/>
          <w:szCs w:val="24"/>
          <w:lang w:eastAsia="ru-RU"/>
        </w:rPr>
        <w:t xml:space="preserve"> тонкой очистки)</w:t>
      </w:r>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 xml:space="preserve">воздухоочиститель с тремя ступенями очистки (воздухозаборный сетчатый фильтр-колпак, </w:t>
      </w:r>
      <w:proofErr w:type="spellStart"/>
      <w:r w:rsidRPr="00471D57">
        <w:rPr>
          <w:rFonts w:ascii="Times New Roman" w:eastAsia="Times New Roman" w:hAnsi="Times New Roman" w:cs="Times New Roman"/>
          <w:sz w:val="24"/>
          <w:szCs w:val="24"/>
          <w:lang w:eastAsia="ru-RU"/>
        </w:rPr>
        <w:t>мультициклонный</w:t>
      </w:r>
      <w:proofErr w:type="spellEnd"/>
      <w:r w:rsidRPr="00471D57">
        <w:rPr>
          <w:rFonts w:ascii="Times New Roman" w:eastAsia="Times New Roman" w:hAnsi="Times New Roman" w:cs="Times New Roman"/>
          <w:sz w:val="24"/>
          <w:szCs w:val="24"/>
          <w:lang w:eastAsia="ru-RU"/>
        </w:rPr>
        <w:t xml:space="preserve"> из проволочной канители), обеспечивающий коэффициент очистки воздуха 98,5%</w:t>
      </w:r>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топливный бак емкостью 300 л</w:t>
      </w:r>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форсунки закрытого типа с многодырчатыми распылителями</w:t>
      </w:r>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 xml:space="preserve">подкачивающий </w:t>
      </w:r>
      <w:proofErr w:type="spellStart"/>
      <w:r w:rsidRPr="00471D57">
        <w:rPr>
          <w:rFonts w:ascii="Times New Roman" w:eastAsia="Times New Roman" w:hAnsi="Times New Roman" w:cs="Times New Roman"/>
          <w:sz w:val="24"/>
          <w:szCs w:val="24"/>
          <w:lang w:eastAsia="ru-RU"/>
        </w:rPr>
        <w:t>насод</w:t>
      </w:r>
      <w:proofErr w:type="spellEnd"/>
    </w:p>
    <w:p w:rsidR="00A0437C" w:rsidRPr="00471D57" w:rsidRDefault="00A0437C" w:rsidP="0078545E">
      <w:pPr>
        <w:numPr>
          <w:ilvl w:val="0"/>
          <w:numId w:val="2"/>
        </w:numPr>
        <w:ind w:left="0"/>
        <w:rPr>
          <w:rFonts w:ascii="Times New Roman" w:eastAsia="Times New Roman" w:hAnsi="Times New Roman" w:cs="Times New Roman"/>
          <w:sz w:val="24"/>
          <w:szCs w:val="24"/>
          <w:lang w:eastAsia="ru-RU"/>
        </w:rPr>
      </w:pPr>
      <w:r w:rsidRPr="00471D57">
        <w:rPr>
          <w:rFonts w:ascii="Times New Roman" w:eastAsia="Times New Roman" w:hAnsi="Times New Roman" w:cs="Times New Roman"/>
          <w:sz w:val="24"/>
          <w:szCs w:val="24"/>
          <w:lang w:eastAsia="ru-RU"/>
        </w:rPr>
        <w:t>трубопроводы</w:t>
      </w:r>
    </w:p>
    <w:p w:rsidR="00A0437C" w:rsidRDefault="00A0437C" w:rsidP="0078545E">
      <w:pPr>
        <w:pStyle w:val="a3"/>
        <w:spacing w:before="0" w:beforeAutospacing="0" w:after="0" w:afterAutospacing="0"/>
      </w:pPr>
      <w:r>
        <w:t>Топливный насос дизеля унифицирован по всем деталям, кроме кулачк</w:t>
      </w:r>
      <w:r w:rsidR="00730CD2">
        <w:t>ового вала, с топливным насосом</w:t>
      </w:r>
      <w:r>
        <w:t xml:space="preserve"> автомобильного дизеля ЯМЗ-236.</w:t>
      </w:r>
    </w:p>
    <w:p w:rsidR="00A0437C" w:rsidRDefault="00A0437C" w:rsidP="0078545E">
      <w:pPr>
        <w:pStyle w:val="a3"/>
        <w:spacing w:before="0" w:beforeAutospacing="0" w:after="0" w:afterAutospacing="0"/>
      </w:pPr>
      <w:r>
        <w:t xml:space="preserve"> На дизеле АМ-01МЛ трактора ТТ-4 применена комбинированная система смазки: под давлением и разбрызгиванием. Циркуляция масла осуществляется шестеренным двухсекционным насосом. Очистка масла двухступенчатая — фильтром грубой очистки с сетчатыми элементами и центробежным фильтром тонкой очистки с реактивным приводом (центрифугой).</w:t>
      </w:r>
    </w:p>
    <w:p w:rsidR="00A0437C" w:rsidRDefault="00A0437C" w:rsidP="0078545E">
      <w:pPr>
        <w:pStyle w:val="a3"/>
        <w:spacing w:before="0" w:beforeAutospacing="0" w:after="0" w:afterAutospacing="0"/>
      </w:pPr>
      <w:r>
        <w:t>Для регулирования теплового режима работы дизеля предусмотрены пятирядный водяной радиатор, однорядный четырехходовой, масляный радиатор и шторка. Пуск дизеля осуществляется двухтактным пусковым двигателем ПД-10У с электростартером СТ-350. Для подогрева дизеля или поддержания теплового режима неработающего дизеля при длительных стоянках в условиях зимней эксплуатации предусмотрен пусковой жидкостный подогреватель ПЖ-300.</w:t>
      </w:r>
    </w:p>
    <w:p w:rsidR="00A0437C" w:rsidRDefault="00A0437C" w:rsidP="0078545E">
      <w:pPr>
        <w:pStyle w:val="a3"/>
        <w:spacing w:before="0" w:beforeAutospacing="0" w:after="0" w:afterAutospacing="0"/>
      </w:pPr>
      <w:r>
        <w:t xml:space="preserve"> Трансмиссия трелевочного трактора ТТ-4 состоит из двухдисковой постоянной замкнутой муфты сцепления (заимствованной с трактора Т-4А), карданной передачи, раздаточной коробки, механической четырехступенчатой коробки передач с </w:t>
      </w:r>
      <w:proofErr w:type="gramStart"/>
      <w:r>
        <w:t>реверс-редуктором</w:t>
      </w:r>
      <w:proofErr w:type="gramEnd"/>
      <w:r>
        <w:t>, центральной конической передачи с шестернями-со спиральным зубом, планетарных механизмов поворотами бортовых редукторов.</w:t>
      </w:r>
    </w:p>
    <w:p w:rsidR="00A0437C" w:rsidRDefault="00A0437C" w:rsidP="0078545E">
      <w:pPr>
        <w:pStyle w:val="a3"/>
        <w:spacing w:before="0" w:beforeAutospacing="0" w:after="0" w:afterAutospacing="0"/>
      </w:pPr>
      <w:r>
        <w:t>Коробка передач обеспечивает получение восьми скоростей переднего и четырех заднего хода. Увеличенное число передач позволяет более эффективно использовать мощность дизеля и повышает тяговые показатели трактора.</w:t>
      </w:r>
    </w:p>
    <w:p w:rsidR="00A0437C" w:rsidRDefault="00A0437C" w:rsidP="0078545E">
      <w:pPr>
        <w:pStyle w:val="a3"/>
        <w:spacing w:before="0" w:beforeAutospacing="0" w:after="0" w:afterAutospacing="0"/>
      </w:pPr>
      <w:r>
        <w:t>В заднем мосту в качестве механизмов поворота применены сдвоенные одноступенчатые планетарные механизмы с самоустанавливающимися сателлитами, двумя сухими ленточными тормозами солнечных шестерен и двумя остановочными тормозами. Благодаря применению сухих тормозов существенно снижены нагрузки на детали механизма управления.</w:t>
      </w:r>
    </w:p>
    <w:p w:rsidR="00A0437C" w:rsidRDefault="00A0437C" w:rsidP="0078545E">
      <w:pPr>
        <w:pStyle w:val="a3"/>
        <w:spacing w:before="0" w:beforeAutospacing="0" w:after="0" w:afterAutospacing="0"/>
      </w:pPr>
      <w:proofErr w:type="gramStart"/>
      <w:r>
        <w:t>Значительно упрощено</w:t>
      </w:r>
      <w:proofErr w:type="gramEnd"/>
      <w:r>
        <w:t xml:space="preserve"> и облегчено управление трактором ТТ-4 и его технологическим оборудованием. Усиление основного тормоза лебедки и установка храповой обгонной муфты обеспечили легкое и надежное управление лебедкой под нагрузкой. Облегчению управления трактором способствовало также введение гидроусилителей управления механизмами поворота и муфтой сцепления, благодаря которым усилие на рычагах управления тормозами планетарных механизмов поворота снижено, до 5 кгс и на педали муфты сцепления — до 8 кгс.</w:t>
      </w:r>
    </w:p>
    <w:p w:rsidR="00A0437C" w:rsidRDefault="00A0437C" w:rsidP="0078545E">
      <w:pPr>
        <w:pStyle w:val="a3"/>
        <w:spacing w:before="0" w:beforeAutospacing="0" w:after="0" w:afterAutospacing="0"/>
      </w:pPr>
      <w:r>
        <w:t>Ходовая система трактора ТТ-4 в основном аналогична ходовой системе тракторов ТДТ-60 и ТДТ-75 и унифицирована с ними по основным узлам и деталям. Снижена напряженность отдельных элементов ходовой системы трактора ТТ-4, а также повышена износостойкость деталей катков и гусениц. Увеличение колеи трактора до 2000 мм дало возможность усилить соединения поперечных труб с лонжеронами рамы, установить уширенную гусеницу, усиленные пружины подвески и ввести в бортовых редукторах люки для демонтажа ведущей шестерни без съема картеров.</w:t>
      </w:r>
    </w:p>
    <w:p w:rsidR="00A0437C" w:rsidRDefault="00A0437C" w:rsidP="0078545E">
      <w:pPr>
        <w:pStyle w:val="a3"/>
        <w:spacing w:before="0" w:beforeAutospacing="0" w:after="0" w:afterAutospacing="0"/>
      </w:pPr>
      <w:r>
        <w:t xml:space="preserve">На тракторе ТТ-4 значительно </w:t>
      </w:r>
      <w:proofErr w:type="gramStart"/>
      <w:r>
        <w:t>усилены</w:t>
      </w:r>
      <w:proofErr w:type="gramEnd"/>
      <w:r>
        <w:t xml:space="preserve"> рама и погрузочное устройство. Нагрузка от щита при транспортировании пакета деревьев передается непосредственно на раму, минуя трансмиссию и </w:t>
      </w:r>
      <w:r>
        <w:lastRenderedPageBreak/>
        <w:t>соединительные детали. Это достигнуто путем введения дополнительных задних опор щита, выполненных заодно целое с кронштейнами рамы трактора. При таком погрузочном устройстве ролики, монтируемые на карьерах бортовых редукторов, служат лишь упорами для сброшенного щита при подталкивании пакета или временными опорами при погрузке щита трактора. Погрузочное устройство трактора усилено применением швеллеров вместо уголков и рационализацией настила щита. В результате указанных усовершенствований грузоподъемность трактора повысилась на 6 т.</w:t>
      </w:r>
    </w:p>
    <w:p w:rsidR="00A0437C" w:rsidRDefault="00A0437C" w:rsidP="0078545E">
      <w:pPr>
        <w:pStyle w:val="a3"/>
        <w:spacing w:before="0" w:beforeAutospacing="0" w:after="0" w:afterAutospacing="0"/>
      </w:pPr>
      <w:r>
        <w:t xml:space="preserve">На картерах бортовых редукторов и раме трактора предусмотрены площадки для присоединительных элементов при </w:t>
      </w:r>
      <w:proofErr w:type="spellStart"/>
      <w:r>
        <w:t>агрегатировании</w:t>
      </w:r>
      <w:proofErr w:type="spellEnd"/>
      <w:r>
        <w:t xml:space="preserve"> трелевочных тракторов с различным оборудованием. На тракторе имеются два отбора мощности — один с переднего конца коленчатого вала дизеля и другой от ВОМ, идущего от коробки передач к заднему мосту. Лебедка и раздаточная коробка трактора ТТ-4 обеспечивают два значения тягового усилия на тросе лебедки — 9 и 12 тс (вместо 8,6 тс у трактора ТДТ-75).</w:t>
      </w:r>
    </w:p>
    <w:p w:rsidR="00A0437C" w:rsidRDefault="00A0437C" w:rsidP="0078545E">
      <w:pPr>
        <w:pStyle w:val="a3"/>
        <w:spacing w:before="0" w:beforeAutospacing="0" w:after="0" w:afterAutospacing="0"/>
      </w:pPr>
      <w:r>
        <w:t>Для улучшения условий труда водителя на тракторе применена цельнометаллическая кабина с распашными дверями и открывающими окнами. Кабина оборудована вентилятором, обогревателем и стеклоочистителями. Сиденье водителя подрессорено и регулируется по горизонтали.</w:t>
      </w:r>
    </w:p>
    <w:p w:rsidR="00A0437C" w:rsidRDefault="00A0437C" w:rsidP="0078545E">
      <w:pPr>
        <w:pStyle w:val="a3"/>
        <w:spacing w:before="0" w:beforeAutospacing="0" w:after="0" w:afterAutospacing="0"/>
      </w:pPr>
      <w:r>
        <w:t>Увеличение производительности трактора ТТ-4 по сравнению с трактором ТДТ-75 составляет 20—25% при одновременном снижении себестоимости 1 м3 стрелеванной древесины на 15%.</w:t>
      </w:r>
    </w:p>
    <w:p w:rsidR="00C77888" w:rsidRDefault="004C2321" w:rsidP="007854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2321">
        <w:rPr>
          <w:rFonts w:ascii="Times New Roman" w:eastAsia="Times New Roman" w:hAnsi="Times New Roman" w:cs="Times New Roman"/>
          <w:sz w:val="24"/>
          <w:szCs w:val="24"/>
          <w:lang w:eastAsia="ru-RU"/>
        </w:rPr>
        <w:t>Модель оказалась настолько хороша, что первой модерниза</w:t>
      </w:r>
      <w:r w:rsidR="00A0437C">
        <w:rPr>
          <w:rFonts w:ascii="Times New Roman" w:eastAsia="Times New Roman" w:hAnsi="Times New Roman" w:cs="Times New Roman"/>
          <w:sz w:val="24"/>
          <w:szCs w:val="24"/>
          <w:lang w:eastAsia="ru-RU"/>
        </w:rPr>
        <w:t>ции подверглась только спустя 20</w:t>
      </w:r>
      <w:r w:rsidRPr="004C2321">
        <w:rPr>
          <w:rFonts w:ascii="Times New Roman" w:eastAsia="Times New Roman" w:hAnsi="Times New Roman" w:cs="Times New Roman"/>
          <w:sz w:val="24"/>
          <w:szCs w:val="24"/>
          <w:lang w:eastAsia="ru-RU"/>
        </w:rPr>
        <w:t xml:space="preserve"> </w:t>
      </w:r>
      <w:r w:rsidR="00A0437C">
        <w:rPr>
          <w:rFonts w:ascii="Times New Roman" w:eastAsia="Times New Roman" w:hAnsi="Times New Roman" w:cs="Times New Roman"/>
          <w:sz w:val="24"/>
          <w:szCs w:val="24"/>
          <w:lang w:eastAsia="ru-RU"/>
        </w:rPr>
        <w:t>лет</w:t>
      </w:r>
      <w:r w:rsidRPr="004C2321">
        <w:rPr>
          <w:rFonts w:ascii="Times New Roman" w:eastAsia="Times New Roman" w:hAnsi="Times New Roman" w:cs="Times New Roman"/>
          <w:sz w:val="24"/>
          <w:szCs w:val="24"/>
          <w:lang w:eastAsia="ru-RU"/>
        </w:rPr>
        <w:t xml:space="preserve"> - в 1990-м. Тогда Алтайский завод выпустил ТТ-4М. Изменения оказались масштабными. </w:t>
      </w:r>
      <w:r w:rsidR="00742155" w:rsidRPr="00742155">
        <w:rPr>
          <w:rFonts w:ascii="Times New Roman" w:eastAsia="Times New Roman" w:hAnsi="Times New Roman" w:cs="Times New Roman"/>
          <w:sz w:val="24"/>
          <w:szCs w:val="24"/>
          <w:lang w:eastAsia="ru-RU"/>
        </w:rPr>
        <w:t xml:space="preserve">Этот трактор получил трапециевидную кабину, смещенную влево, вместо двух сидений конструкторы оставили одно, кроме того, установлен более мощный двигатель А-01МРСИ производительностью 130 л. </w:t>
      </w:r>
      <w:proofErr w:type="gramStart"/>
      <w:r w:rsidR="00742155" w:rsidRPr="00742155">
        <w:rPr>
          <w:rFonts w:ascii="Times New Roman" w:eastAsia="Times New Roman" w:hAnsi="Times New Roman" w:cs="Times New Roman"/>
          <w:sz w:val="24"/>
          <w:szCs w:val="24"/>
          <w:lang w:eastAsia="ru-RU"/>
        </w:rPr>
        <w:t>с</w:t>
      </w:r>
      <w:proofErr w:type="gramEnd"/>
      <w:r w:rsidR="00742155" w:rsidRPr="00742155">
        <w:rPr>
          <w:rFonts w:ascii="Times New Roman" w:eastAsia="Times New Roman" w:hAnsi="Times New Roman" w:cs="Times New Roman"/>
          <w:sz w:val="24"/>
          <w:szCs w:val="24"/>
          <w:lang w:eastAsia="ru-RU"/>
        </w:rPr>
        <w:t xml:space="preserve">.  </w:t>
      </w:r>
      <w:r w:rsidR="00742155">
        <w:rPr>
          <w:rFonts w:ascii="Times New Roman" w:eastAsia="Times New Roman" w:hAnsi="Times New Roman" w:cs="Times New Roman"/>
          <w:sz w:val="24"/>
          <w:szCs w:val="24"/>
          <w:lang w:eastAsia="ru-RU"/>
        </w:rPr>
        <w:t xml:space="preserve"> </w:t>
      </w:r>
      <w:r w:rsidR="00672F1F">
        <w:rPr>
          <w:rFonts w:ascii="Times New Roman" w:eastAsia="Times New Roman" w:hAnsi="Times New Roman" w:cs="Times New Roman"/>
          <w:sz w:val="24"/>
          <w:szCs w:val="24"/>
          <w:lang w:eastAsia="ru-RU"/>
        </w:rPr>
        <w:t xml:space="preserve"> </w:t>
      </w:r>
    </w:p>
    <w:p w:rsidR="0022607E" w:rsidRDefault="0022607E" w:rsidP="0078545E">
      <w:pPr>
        <w:rPr>
          <w:rFonts w:ascii="Times New Roman" w:eastAsia="Times New Roman" w:hAnsi="Times New Roman" w:cs="Times New Roman"/>
          <w:sz w:val="24"/>
          <w:szCs w:val="24"/>
          <w:lang w:eastAsia="ru-RU"/>
        </w:rPr>
      </w:pPr>
    </w:p>
    <w:p w:rsidR="0022607E" w:rsidRPr="0022607E" w:rsidRDefault="0022607E" w:rsidP="0078545E">
      <w:pPr>
        <w:pStyle w:val="2"/>
        <w:spacing w:before="0"/>
        <w:jc w:val="center"/>
        <w:rPr>
          <w:color w:val="000000" w:themeColor="text1"/>
        </w:rPr>
      </w:pPr>
      <w:r w:rsidRPr="0022607E">
        <w:rPr>
          <w:color w:val="000000" w:themeColor="text1"/>
        </w:rPr>
        <w:t>Технические характеристики трактора ТТ-4</w:t>
      </w:r>
    </w:p>
    <w:tbl>
      <w:tblPr>
        <w:tblStyle w:val="a8"/>
        <w:tblW w:w="0" w:type="auto"/>
        <w:jc w:val="center"/>
        <w:tblLook w:val="04A0" w:firstRow="1" w:lastRow="0" w:firstColumn="1" w:lastColumn="0" w:noHBand="0" w:noVBand="1"/>
      </w:tblPr>
      <w:tblGrid>
        <w:gridCol w:w="3695"/>
        <w:gridCol w:w="3543"/>
        <w:gridCol w:w="2900"/>
      </w:tblGrid>
      <w:tr w:rsidR="0022607E" w:rsidTr="0078545E">
        <w:trPr>
          <w:jc w:val="center"/>
        </w:trPr>
        <w:tc>
          <w:tcPr>
            <w:tcW w:w="0" w:type="auto"/>
            <w:hideMark/>
          </w:tcPr>
          <w:p w:rsidR="0022607E" w:rsidRDefault="0022607E" w:rsidP="0078545E">
            <w:pPr>
              <w:pStyle w:val="a3"/>
              <w:spacing w:before="0" w:beforeAutospacing="0" w:after="0" w:afterAutospacing="0"/>
              <w:jc w:val="center"/>
              <w:rPr>
                <w:b/>
                <w:bCs/>
              </w:rPr>
            </w:pPr>
            <w:r>
              <w:rPr>
                <w:b/>
                <w:bCs/>
              </w:rPr>
              <w:t>Модель</w:t>
            </w:r>
          </w:p>
        </w:tc>
        <w:tc>
          <w:tcPr>
            <w:tcW w:w="0" w:type="auto"/>
            <w:hideMark/>
          </w:tcPr>
          <w:p w:rsidR="0022607E" w:rsidRDefault="0022607E" w:rsidP="0078545E">
            <w:pPr>
              <w:jc w:val="center"/>
              <w:rPr>
                <w:b/>
                <w:bCs/>
                <w:sz w:val="24"/>
                <w:szCs w:val="24"/>
              </w:rPr>
            </w:pPr>
            <w:r w:rsidRPr="0078545E">
              <w:rPr>
                <w:rFonts w:ascii="Times New Roman" w:eastAsia="Times New Roman" w:hAnsi="Times New Roman" w:cs="Times New Roman"/>
                <w:b/>
                <w:bCs/>
                <w:sz w:val="24"/>
                <w:szCs w:val="24"/>
                <w:lang w:eastAsia="ru-RU"/>
              </w:rPr>
              <w:t>ТТ-4</w:t>
            </w:r>
          </w:p>
        </w:tc>
        <w:tc>
          <w:tcPr>
            <w:tcW w:w="0" w:type="auto"/>
            <w:hideMark/>
          </w:tcPr>
          <w:p w:rsidR="0022607E" w:rsidRDefault="0022607E" w:rsidP="0078545E">
            <w:pPr>
              <w:pStyle w:val="a3"/>
              <w:spacing w:before="0" w:beforeAutospacing="0" w:after="0" w:afterAutospacing="0"/>
              <w:jc w:val="center"/>
              <w:rPr>
                <w:b/>
                <w:bCs/>
              </w:rPr>
            </w:pPr>
            <w:r>
              <w:rPr>
                <w:b/>
                <w:bCs/>
              </w:rPr>
              <w:t>ТТ-4М</w:t>
            </w:r>
          </w:p>
        </w:tc>
      </w:tr>
      <w:tr w:rsidR="0022607E" w:rsidTr="0078545E">
        <w:trPr>
          <w:jc w:val="center"/>
        </w:trPr>
        <w:tc>
          <w:tcPr>
            <w:tcW w:w="0" w:type="auto"/>
            <w:hideMark/>
          </w:tcPr>
          <w:p w:rsidR="0022607E" w:rsidRDefault="0022607E" w:rsidP="0078545E">
            <w:pPr>
              <w:pStyle w:val="a3"/>
              <w:spacing w:before="0" w:beforeAutospacing="0" w:after="0" w:afterAutospacing="0"/>
            </w:pPr>
            <w:r>
              <w:t>Тяговый класс</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4</w:t>
            </w:r>
          </w:p>
        </w:tc>
        <w:tc>
          <w:tcPr>
            <w:tcW w:w="0" w:type="auto"/>
            <w:hideMark/>
          </w:tcPr>
          <w:p w:rsidR="0022607E" w:rsidRDefault="0022607E" w:rsidP="0078545E">
            <w:pPr>
              <w:pStyle w:val="a3"/>
              <w:spacing w:before="0" w:beforeAutospacing="0" w:after="0" w:afterAutospacing="0"/>
              <w:jc w:val="center"/>
            </w:pPr>
            <w:r>
              <w:t>4</w:t>
            </w:r>
          </w:p>
        </w:tc>
      </w:tr>
      <w:tr w:rsidR="0022607E" w:rsidTr="0078545E">
        <w:trPr>
          <w:jc w:val="center"/>
        </w:trPr>
        <w:tc>
          <w:tcPr>
            <w:tcW w:w="0" w:type="auto"/>
            <w:hideMark/>
          </w:tcPr>
          <w:p w:rsidR="0022607E" w:rsidRDefault="0022607E" w:rsidP="0078545E">
            <w:pPr>
              <w:pStyle w:val="a3"/>
              <w:spacing w:before="0" w:beforeAutospacing="0" w:after="0" w:afterAutospacing="0"/>
            </w:pPr>
            <w:r>
              <w:t>Назначение</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Базовое гусеничное шасси общего назначения</w:t>
            </w:r>
          </w:p>
        </w:tc>
        <w:tc>
          <w:tcPr>
            <w:tcW w:w="0" w:type="auto"/>
            <w:hideMark/>
          </w:tcPr>
          <w:p w:rsidR="0022607E" w:rsidRDefault="0022607E" w:rsidP="0078545E">
            <w:pPr>
              <w:pStyle w:val="a3"/>
              <w:spacing w:before="0" w:beforeAutospacing="0" w:after="0" w:afterAutospacing="0"/>
              <w:jc w:val="center"/>
            </w:pPr>
            <w:r>
              <w:t>Базовое гусеничное шасси общего назначения</w:t>
            </w:r>
          </w:p>
        </w:tc>
      </w:tr>
      <w:tr w:rsidR="0022607E" w:rsidTr="0078545E">
        <w:trPr>
          <w:jc w:val="center"/>
        </w:trPr>
        <w:tc>
          <w:tcPr>
            <w:tcW w:w="0" w:type="auto"/>
            <w:hideMark/>
          </w:tcPr>
          <w:p w:rsidR="0022607E" w:rsidRDefault="0022607E" w:rsidP="0078545E">
            <w:pPr>
              <w:pStyle w:val="a3"/>
              <w:spacing w:before="0" w:beforeAutospacing="0" w:after="0" w:afterAutospacing="0"/>
            </w:pPr>
            <w:r>
              <w:t>Марка двигателя</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АМ-01 МЛ</w:t>
            </w:r>
          </w:p>
        </w:tc>
        <w:tc>
          <w:tcPr>
            <w:tcW w:w="0" w:type="auto"/>
            <w:hideMark/>
          </w:tcPr>
          <w:p w:rsidR="0022607E" w:rsidRDefault="0022607E" w:rsidP="0078545E">
            <w:pPr>
              <w:pStyle w:val="a3"/>
              <w:spacing w:before="0" w:beforeAutospacing="0" w:after="0" w:afterAutospacing="0"/>
              <w:jc w:val="center"/>
            </w:pPr>
            <w:r>
              <w:t>А-01 МРСИ / Д-461 турбо</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Мощность двигателя при 1600 </w:t>
            </w:r>
            <w:proofErr w:type="gramStart"/>
            <w:r>
              <w:t>об</w:t>
            </w:r>
            <w:proofErr w:type="gramEnd"/>
            <w:r>
              <w:t xml:space="preserve">/мин </w:t>
            </w:r>
            <w:proofErr w:type="spellStart"/>
            <w:r>
              <w:t>л.с</w:t>
            </w:r>
            <w:proofErr w:type="spellEnd"/>
            <w:r>
              <w:t>.</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110</w:t>
            </w:r>
          </w:p>
        </w:tc>
        <w:tc>
          <w:tcPr>
            <w:tcW w:w="0" w:type="auto"/>
            <w:hideMark/>
          </w:tcPr>
          <w:p w:rsidR="0022607E" w:rsidRDefault="0022607E" w:rsidP="0078545E">
            <w:pPr>
              <w:pStyle w:val="a3"/>
              <w:spacing w:before="0" w:beforeAutospacing="0" w:after="0" w:afterAutospacing="0"/>
              <w:jc w:val="center"/>
            </w:pPr>
            <w:r>
              <w:t>130 / 168</w:t>
            </w:r>
          </w:p>
        </w:tc>
      </w:tr>
      <w:tr w:rsidR="0022607E" w:rsidTr="0078545E">
        <w:trPr>
          <w:jc w:val="center"/>
        </w:trPr>
        <w:tc>
          <w:tcPr>
            <w:tcW w:w="0" w:type="auto"/>
            <w:hideMark/>
          </w:tcPr>
          <w:p w:rsidR="0022607E" w:rsidRDefault="0022607E" w:rsidP="0078545E">
            <w:pPr>
              <w:pStyle w:val="a3"/>
              <w:spacing w:before="0" w:beforeAutospacing="0" w:after="0" w:afterAutospacing="0"/>
            </w:pPr>
            <w:r>
              <w:t>Удельный расход топлива (двигатель А-01 МРСИ), г/кВт*</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250</w:t>
            </w:r>
          </w:p>
        </w:tc>
        <w:tc>
          <w:tcPr>
            <w:tcW w:w="0" w:type="auto"/>
            <w:hideMark/>
          </w:tcPr>
          <w:p w:rsidR="0022607E" w:rsidRDefault="0022607E" w:rsidP="0078545E">
            <w:pPr>
              <w:pStyle w:val="a3"/>
              <w:spacing w:before="0" w:beforeAutospacing="0" w:after="0" w:afterAutospacing="0"/>
              <w:jc w:val="center"/>
            </w:pPr>
            <w:r>
              <w:t>227 (погрешность 15)</w:t>
            </w:r>
          </w:p>
        </w:tc>
      </w:tr>
      <w:tr w:rsidR="0022607E" w:rsidTr="0078545E">
        <w:trPr>
          <w:jc w:val="center"/>
        </w:trPr>
        <w:tc>
          <w:tcPr>
            <w:tcW w:w="0" w:type="auto"/>
            <w:hideMark/>
          </w:tcPr>
          <w:p w:rsidR="0022607E" w:rsidRDefault="0022607E" w:rsidP="0078545E">
            <w:pPr>
              <w:pStyle w:val="a3"/>
              <w:spacing w:before="0" w:beforeAutospacing="0" w:after="0" w:afterAutospacing="0"/>
            </w:pPr>
            <w:r>
              <w:t>Тип двигателя</w:t>
            </w:r>
          </w:p>
        </w:tc>
        <w:tc>
          <w:tcPr>
            <w:tcW w:w="0" w:type="auto"/>
            <w:hideMark/>
          </w:tcPr>
          <w:p w:rsidR="0022607E" w:rsidRPr="0022607E" w:rsidRDefault="001B2655" w:rsidP="007854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2607E" w:rsidRPr="0022607E">
              <w:rPr>
                <w:rFonts w:ascii="Times New Roman" w:eastAsia="Times New Roman" w:hAnsi="Times New Roman" w:cs="Times New Roman"/>
                <w:sz w:val="24"/>
                <w:szCs w:val="24"/>
                <w:lang w:eastAsia="ru-RU"/>
              </w:rPr>
              <w:t>тактный дизель, 6-цилиндровый, с непосредственным впрыском</w:t>
            </w:r>
          </w:p>
        </w:tc>
        <w:tc>
          <w:tcPr>
            <w:tcW w:w="0" w:type="auto"/>
            <w:hideMark/>
          </w:tcPr>
          <w:p w:rsidR="0022607E" w:rsidRDefault="0022607E" w:rsidP="0078545E">
            <w:pPr>
              <w:pStyle w:val="a3"/>
              <w:spacing w:before="0" w:beforeAutospacing="0" w:after="0" w:afterAutospacing="0"/>
              <w:jc w:val="center"/>
            </w:pPr>
            <w:r>
              <w:t>дизельный</w:t>
            </w:r>
            <w:r w:rsidR="001B2655">
              <w:t>, 6-цилиндровый, рядный, 4-</w:t>
            </w:r>
            <w:r>
              <w:t>тактный</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Ход поршня, </w:t>
            </w:r>
            <w:proofErr w:type="gramStart"/>
            <w:r>
              <w:t>см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14</w:t>
            </w:r>
          </w:p>
        </w:tc>
        <w:tc>
          <w:tcPr>
            <w:tcW w:w="0" w:type="auto"/>
            <w:hideMark/>
          </w:tcPr>
          <w:p w:rsidR="0022607E" w:rsidRDefault="0022607E" w:rsidP="0078545E">
            <w:pPr>
              <w:pStyle w:val="a3"/>
              <w:spacing w:before="0" w:beforeAutospacing="0" w:after="0" w:afterAutospacing="0"/>
              <w:jc w:val="center"/>
            </w:pPr>
            <w:r>
              <w:t>14</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Диаметр цилиндра, </w:t>
            </w:r>
            <w:proofErr w:type="gramStart"/>
            <w:r>
              <w:t>см</w:t>
            </w:r>
            <w:proofErr w:type="gramEnd"/>
          </w:p>
        </w:tc>
        <w:tc>
          <w:tcPr>
            <w:tcW w:w="0" w:type="auto"/>
            <w:hideMark/>
          </w:tcPr>
          <w:p w:rsidR="0022607E" w:rsidRDefault="0022607E" w:rsidP="0078545E">
            <w:pPr>
              <w:pStyle w:val="a3"/>
              <w:spacing w:before="0" w:beforeAutospacing="0" w:after="0" w:afterAutospacing="0"/>
              <w:jc w:val="center"/>
            </w:pPr>
            <w:r>
              <w:t>13</w:t>
            </w:r>
          </w:p>
        </w:tc>
        <w:tc>
          <w:tcPr>
            <w:tcW w:w="0" w:type="auto"/>
            <w:hideMark/>
          </w:tcPr>
          <w:p w:rsidR="0022607E" w:rsidRDefault="0022607E" w:rsidP="0078545E">
            <w:pPr>
              <w:pStyle w:val="a3"/>
              <w:spacing w:before="0" w:beforeAutospacing="0" w:after="0" w:afterAutospacing="0"/>
              <w:jc w:val="center"/>
            </w:pPr>
            <w:r>
              <w:t>13</w:t>
            </w:r>
          </w:p>
        </w:tc>
      </w:tr>
      <w:tr w:rsidR="0022607E" w:rsidTr="0078545E">
        <w:trPr>
          <w:jc w:val="center"/>
        </w:trPr>
        <w:tc>
          <w:tcPr>
            <w:tcW w:w="0" w:type="auto"/>
            <w:hideMark/>
          </w:tcPr>
          <w:p w:rsidR="0022607E" w:rsidRDefault="0022607E" w:rsidP="0078545E">
            <w:pPr>
              <w:pStyle w:val="a3"/>
              <w:spacing w:before="0" w:beforeAutospacing="0" w:after="0" w:afterAutospacing="0"/>
            </w:pPr>
            <w:r>
              <w:t>Тип подвески</w:t>
            </w:r>
          </w:p>
        </w:tc>
        <w:tc>
          <w:tcPr>
            <w:tcW w:w="0" w:type="auto"/>
            <w:hideMark/>
          </w:tcPr>
          <w:p w:rsidR="0022607E" w:rsidRDefault="0022607E" w:rsidP="0078545E">
            <w:pPr>
              <w:pStyle w:val="a3"/>
              <w:spacing w:before="0" w:beforeAutospacing="0" w:after="0" w:afterAutospacing="0"/>
              <w:jc w:val="center"/>
            </w:pPr>
            <w:r>
              <w:t>балансиры на продольных рычагах</w:t>
            </w:r>
          </w:p>
        </w:tc>
        <w:tc>
          <w:tcPr>
            <w:tcW w:w="0" w:type="auto"/>
            <w:hideMark/>
          </w:tcPr>
          <w:p w:rsidR="0022607E" w:rsidRDefault="0022607E" w:rsidP="0078545E">
            <w:pPr>
              <w:pStyle w:val="a3"/>
              <w:spacing w:before="0" w:beforeAutospacing="0" w:after="0" w:afterAutospacing="0"/>
              <w:jc w:val="center"/>
            </w:pPr>
            <w:proofErr w:type="gramStart"/>
            <w:r>
              <w:t>полужесткая</w:t>
            </w:r>
            <w:proofErr w:type="gramEnd"/>
            <w:r>
              <w:t xml:space="preserve">, с </w:t>
            </w:r>
            <w:proofErr w:type="spellStart"/>
            <w:r>
              <w:t>балансирно</w:t>
            </w:r>
            <w:proofErr w:type="spellEnd"/>
            <w:r>
              <w:t>-рычажным механизмом</w:t>
            </w:r>
          </w:p>
        </w:tc>
      </w:tr>
      <w:tr w:rsidR="0022607E" w:rsidTr="0078545E">
        <w:trPr>
          <w:jc w:val="center"/>
        </w:trPr>
        <w:tc>
          <w:tcPr>
            <w:tcW w:w="0" w:type="auto"/>
            <w:hideMark/>
          </w:tcPr>
          <w:p w:rsidR="0022607E" w:rsidRDefault="0022607E" w:rsidP="0078545E">
            <w:pPr>
              <w:pStyle w:val="a3"/>
              <w:spacing w:before="0" w:beforeAutospacing="0" w:after="0" w:afterAutospacing="0"/>
            </w:pPr>
            <w:r>
              <w:t>Трансмиссия</w:t>
            </w:r>
          </w:p>
        </w:tc>
        <w:tc>
          <w:tcPr>
            <w:tcW w:w="0" w:type="auto"/>
            <w:hideMark/>
          </w:tcPr>
          <w:p w:rsidR="0022607E" w:rsidRDefault="0022607E" w:rsidP="0078545E">
            <w:pPr>
              <w:pStyle w:val="a3"/>
              <w:spacing w:before="0" w:beforeAutospacing="0" w:after="0" w:afterAutospacing="0"/>
              <w:jc w:val="center"/>
            </w:pPr>
            <w:r>
              <w:t>Механическая</w:t>
            </w:r>
          </w:p>
        </w:tc>
        <w:tc>
          <w:tcPr>
            <w:tcW w:w="0" w:type="auto"/>
            <w:hideMark/>
          </w:tcPr>
          <w:p w:rsidR="0022607E" w:rsidRDefault="0022607E" w:rsidP="0078545E">
            <w:pPr>
              <w:pStyle w:val="a3"/>
              <w:spacing w:before="0" w:beforeAutospacing="0" w:after="0" w:afterAutospacing="0"/>
              <w:jc w:val="center"/>
            </w:pPr>
            <w:r>
              <w:t>Механическая / Гидравлическая</w:t>
            </w:r>
          </w:p>
        </w:tc>
      </w:tr>
      <w:tr w:rsidR="0022607E" w:rsidTr="0078545E">
        <w:trPr>
          <w:jc w:val="center"/>
        </w:trPr>
        <w:tc>
          <w:tcPr>
            <w:tcW w:w="0" w:type="auto"/>
            <w:hideMark/>
          </w:tcPr>
          <w:p w:rsidR="0022607E" w:rsidRDefault="0022607E" w:rsidP="0078545E">
            <w:pPr>
              <w:pStyle w:val="a3"/>
              <w:spacing w:before="0" w:beforeAutospacing="0" w:after="0" w:afterAutospacing="0"/>
            </w:pPr>
            <w:r>
              <w:t>Давление на грунт (удельное), кПа</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44</w:t>
            </w:r>
          </w:p>
        </w:tc>
        <w:tc>
          <w:tcPr>
            <w:tcW w:w="0" w:type="auto"/>
            <w:hideMark/>
          </w:tcPr>
          <w:p w:rsidR="0022607E" w:rsidRDefault="0022607E" w:rsidP="0078545E">
            <w:pPr>
              <w:pStyle w:val="a3"/>
              <w:spacing w:before="0" w:beforeAutospacing="0" w:after="0" w:afterAutospacing="0"/>
              <w:jc w:val="center"/>
            </w:pPr>
            <w:r>
              <w:t>33</w:t>
            </w:r>
          </w:p>
        </w:tc>
      </w:tr>
      <w:tr w:rsidR="0022607E" w:rsidTr="0078545E">
        <w:trPr>
          <w:jc w:val="center"/>
        </w:trPr>
        <w:tc>
          <w:tcPr>
            <w:tcW w:w="0" w:type="auto"/>
            <w:hideMark/>
          </w:tcPr>
          <w:p w:rsidR="0022607E" w:rsidRDefault="0022607E" w:rsidP="0078545E">
            <w:pPr>
              <w:pStyle w:val="a3"/>
              <w:spacing w:before="0" w:beforeAutospacing="0" w:after="0" w:afterAutospacing="0"/>
            </w:pPr>
            <w:r>
              <w:t>Предельный угол подъема, преодолеваемый трактором, рад (град)</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44 (25)</w:t>
            </w:r>
          </w:p>
        </w:tc>
        <w:tc>
          <w:tcPr>
            <w:tcW w:w="0" w:type="auto"/>
            <w:hideMark/>
          </w:tcPr>
          <w:p w:rsidR="0022607E" w:rsidRDefault="0022607E" w:rsidP="0078545E">
            <w:pPr>
              <w:pStyle w:val="a3"/>
              <w:spacing w:before="0" w:beforeAutospacing="0" w:after="0" w:afterAutospacing="0"/>
              <w:jc w:val="center"/>
            </w:pPr>
            <w:r>
              <w:t>44(25)</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Макс. высота преодолеваемого препятствия, </w:t>
            </w:r>
            <w:proofErr w:type="gramStart"/>
            <w:r>
              <w:t>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0,6</w:t>
            </w:r>
          </w:p>
        </w:tc>
        <w:tc>
          <w:tcPr>
            <w:tcW w:w="0" w:type="auto"/>
            <w:hideMark/>
          </w:tcPr>
          <w:p w:rsidR="0022607E" w:rsidRDefault="0022607E" w:rsidP="0078545E">
            <w:pPr>
              <w:pStyle w:val="a3"/>
              <w:spacing w:before="0" w:beforeAutospacing="0" w:after="0" w:afterAutospacing="0"/>
              <w:jc w:val="center"/>
            </w:pPr>
            <w:r>
              <w:t>0,6</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Максимальная глубина преодолеваемого брода, </w:t>
            </w:r>
            <w:proofErr w:type="gramStart"/>
            <w:r>
              <w:t>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0,8</w:t>
            </w:r>
          </w:p>
        </w:tc>
        <w:tc>
          <w:tcPr>
            <w:tcW w:w="0" w:type="auto"/>
            <w:hideMark/>
          </w:tcPr>
          <w:p w:rsidR="0022607E" w:rsidRDefault="0022607E" w:rsidP="0078545E">
            <w:pPr>
              <w:pStyle w:val="a3"/>
              <w:spacing w:before="0" w:beforeAutospacing="0" w:after="0" w:afterAutospacing="0"/>
              <w:jc w:val="center"/>
            </w:pPr>
            <w:r>
              <w:t>0,8</w:t>
            </w:r>
          </w:p>
        </w:tc>
      </w:tr>
      <w:tr w:rsidR="0022607E" w:rsidTr="0078545E">
        <w:trPr>
          <w:jc w:val="center"/>
        </w:trPr>
        <w:tc>
          <w:tcPr>
            <w:tcW w:w="0" w:type="auto"/>
            <w:hideMark/>
          </w:tcPr>
          <w:p w:rsidR="0022607E" w:rsidRDefault="0022607E" w:rsidP="0078545E">
            <w:pPr>
              <w:pStyle w:val="a3"/>
              <w:spacing w:before="0" w:beforeAutospacing="0" w:after="0" w:afterAutospacing="0"/>
            </w:pPr>
            <w:r>
              <w:lastRenderedPageBreak/>
              <w:t xml:space="preserve">Ширина гусеницы, </w:t>
            </w:r>
            <w:proofErr w:type="gramStart"/>
            <w:r>
              <w:t>мм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500</w:t>
            </w:r>
          </w:p>
        </w:tc>
        <w:tc>
          <w:tcPr>
            <w:tcW w:w="0" w:type="auto"/>
            <w:hideMark/>
          </w:tcPr>
          <w:p w:rsidR="0022607E" w:rsidRDefault="0022607E" w:rsidP="0078545E">
            <w:pPr>
              <w:pStyle w:val="a3"/>
              <w:spacing w:before="0" w:beforeAutospacing="0" w:after="0" w:afterAutospacing="0"/>
              <w:jc w:val="center"/>
            </w:pPr>
            <w:r>
              <w:t>500 / 550</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Число гусеничных звеньев, </w:t>
            </w:r>
            <w:proofErr w:type="spellStart"/>
            <w:proofErr w:type="gramStart"/>
            <w:r>
              <w:t>шт</w:t>
            </w:r>
            <w:proofErr w:type="spellEnd"/>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69</w:t>
            </w:r>
          </w:p>
        </w:tc>
        <w:tc>
          <w:tcPr>
            <w:tcW w:w="0" w:type="auto"/>
            <w:hideMark/>
          </w:tcPr>
          <w:p w:rsidR="0022607E" w:rsidRDefault="0022607E" w:rsidP="0078545E">
            <w:pPr>
              <w:pStyle w:val="a3"/>
              <w:spacing w:before="0" w:beforeAutospacing="0" w:after="0" w:afterAutospacing="0"/>
              <w:jc w:val="center"/>
            </w:pPr>
            <w:r>
              <w:t>69</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Шаг 1го звена, </w:t>
            </w:r>
            <w:proofErr w:type="gramStart"/>
            <w:r>
              <w:t>см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15</w:t>
            </w:r>
          </w:p>
        </w:tc>
        <w:tc>
          <w:tcPr>
            <w:tcW w:w="0" w:type="auto"/>
            <w:hideMark/>
          </w:tcPr>
          <w:p w:rsidR="0022607E" w:rsidRDefault="0022607E" w:rsidP="0078545E">
            <w:pPr>
              <w:pStyle w:val="a3"/>
              <w:spacing w:before="0" w:beforeAutospacing="0" w:after="0" w:afterAutospacing="0"/>
              <w:jc w:val="center"/>
            </w:pPr>
            <w:r>
              <w:t>15</w:t>
            </w:r>
          </w:p>
        </w:tc>
      </w:tr>
      <w:tr w:rsidR="001B2655" w:rsidTr="0078545E">
        <w:trPr>
          <w:jc w:val="center"/>
        </w:trPr>
        <w:tc>
          <w:tcPr>
            <w:tcW w:w="0" w:type="auto"/>
            <w:hideMark/>
          </w:tcPr>
          <w:p w:rsidR="0022607E" w:rsidRPr="0022607E" w:rsidRDefault="0022607E" w:rsidP="0078545E">
            <w:pP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 xml:space="preserve">База трактора, </w:t>
            </w:r>
            <w:proofErr w:type="gramStart"/>
            <w:r w:rsidRPr="0022607E">
              <w:rPr>
                <w:rFonts w:ascii="Times New Roman" w:eastAsia="Times New Roman" w:hAnsi="Times New Roman" w:cs="Times New Roman"/>
                <w:sz w:val="24"/>
                <w:szCs w:val="24"/>
                <w:lang w:eastAsia="ru-RU"/>
              </w:rPr>
              <w:t>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2,72</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2,88</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Габаритные размеры, </w:t>
            </w:r>
            <w:proofErr w:type="gramStart"/>
            <w:r>
              <w:t>мм</w:t>
            </w:r>
            <w:proofErr w:type="gramEnd"/>
            <w:r>
              <w:t>:.</w:t>
            </w:r>
          </w:p>
        </w:tc>
        <w:tc>
          <w:tcPr>
            <w:tcW w:w="0" w:type="auto"/>
            <w:hideMark/>
          </w:tcPr>
          <w:p w:rsidR="0022607E" w:rsidRPr="0022607E" w:rsidRDefault="0022607E" w:rsidP="0078545E">
            <w:pPr>
              <w:rPr>
                <w:rFonts w:ascii="Times New Roman" w:eastAsia="Times New Roman" w:hAnsi="Times New Roman" w:cs="Times New Roman"/>
                <w:sz w:val="24"/>
                <w:szCs w:val="24"/>
                <w:lang w:eastAsia="ru-RU"/>
              </w:rPr>
            </w:pPr>
          </w:p>
        </w:tc>
        <w:tc>
          <w:tcPr>
            <w:tcW w:w="0" w:type="auto"/>
            <w:hideMark/>
          </w:tcPr>
          <w:p w:rsidR="0022607E" w:rsidRPr="0022607E" w:rsidRDefault="0022607E" w:rsidP="0078545E">
            <w:pPr>
              <w:rPr>
                <w:rFonts w:ascii="Times New Roman" w:eastAsia="Times New Roman" w:hAnsi="Times New Roman" w:cs="Times New Roman"/>
                <w:sz w:val="24"/>
                <w:szCs w:val="24"/>
                <w:lang w:eastAsia="ru-RU"/>
              </w:rPr>
            </w:pPr>
          </w:p>
        </w:tc>
      </w:tr>
      <w:tr w:rsidR="0022607E" w:rsidTr="0078545E">
        <w:trPr>
          <w:jc w:val="center"/>
        </w:trPr>
        <w:tc>
          <w:tcPr>
            <w:tcW w:w="0" w:type="auto"/>
            <w:hideMark/>
          </w:tcPr>
          <w:p w:rsidR="0022607E" w:rsidRDefault="0022607E" w:rsidP="0078545E">
            <w:pPr>
              <w:pStyle w:val="a3"/>
              <w:spacing w:before="0" w:beforeAutospacing="0" w:after="0" w:afterAutospacing="0"/>
            </w:pPr>
            <w:r>
              <w:t>ширина</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2500</w:t>
            </w:r>
          </w:p>
        </w:tc>
        <w:tc>
          <w:tcPr>
            <w:tcW w:w="0" w:type="auto"/>
            <w:hideMark/>
          </w:tcPr>
          <w:p w:rsidR="0022607E" w:rsidRDefault="0022607E" w:rsidP="0078545E">
            <w:pPr>
              <w:pStyle w:val="a3"/>
              <w:spacing w:before="0" w:beforeAutospacing="0" w:after="0" w:afterAutospacing="0"/>
              <w:jc w:val="center"/>
            </w:pPr>
            <w:r>
              <w:t>2700</w:t>
            </w:r>
          </w:p>
        </w:tc>
      </w:tr>
      <w:tr w:rsidR="0022607E" w:rsidTr="0078545E">
        <w:trPr>
          <w:jc w:val="center"/>
        </w:trPr>
        <w:tc>
          <w:tcPr>
            <w:tcW w:w="0" w:type="auto"/>
            <w:hideMark/>
          </w:tcPr>
          <w:p w:rsidR="0022607E" w:rsidRDefault="0022607E" w:rsidP="0078545E">
            <w:pPr>
              <w:pStyle w:val="a3"/>
              <w:spacing w:before="0" w:beforeAutospacing="0" w:after="0" w:afterAutospacing="0"/>
            </w:pPr>
            <w:r>
              <w:t>длина</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6000</w:t>
            </w:r>
          </w:p>
        </w:tc>
        <w:tc>
          <w:tcPr>
            <w:tcW w:w="0" w:type="auto"/>
            <w:hideMark/>
          </w:tcPr>
          <w:p w:rsidR="0022607E" w:rsidRDefault="0022607E" w:rsidP="0078545E">
            <w:pPr>
              <w:pStyle w:val="a3"/>
              <w:spacing w:before="0" w:beforeAutospacing="0" w:after="0" w:afterAutospacing="0"/>
              <w:jc w:val="center"/>
            </w:pPr>
            <w:r>
              <w:t>5927</w:t>
            </w:r>
          </w:p>
        </w:tc>
      </w:tr>
      <w:tr w:rsidR="0022607E" w:rsidTr="0078545E">
        <w:trPr>
          <w:jc w:val="center"/>
        </w:trPr>
        <w:tc>
          <w:tcPr>
            <w:tcW w:w="0" w:type="auto"/>
            <w:hideMark/>
          </w:tcPr>
          <w:p w:rsidR="0022607E" w:rsidRDefault="0022607E" w:rsidP="0078545E">
            <w:pPr>
              <w:pStyle w:val="a3"/>
              <w:spacing w:before="0" w:beforeAutospacing="0" w:after="0" w:afterAutospacing="0"/>
            </w:pPr>
            <w:r>
              <w:t>высота</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2750</w:t>
            </w:r>
          </w:p>
        </w:tc>
        <w:tc>
          <w:tcPr>
            <w:tcW w:w="0" w:type="auto"/>
            <w:hideMark/>
          </w:tcPr>
          <w:p w:rsidR="0022607E" w:rsidRDefault="0022607E" w:rsidP="0078545E">
            <w:pPr>
              <w:pStyle w:val="a3"/>
              <w:spacing w:before="0" w:beforeAutospacing="0" w:after="0" w:afterAutospacing="0"/>
              <w:jc w:val="center"/>
            </w:pPr>
            <w:r>
              <w:t>2957</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Размер колеи, </w:t>
            </w:r>
            <w:proofErr w:type="gramStart"/>
            <w:r>
              <w:t>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2,0</w:t>
            </w:r>
          </w:p>
        </w:tc>
        <w:tc>
          <w:tcPr>
            <w:tcW w:w="0" w:type="auto"/>
            <w:hideMark/>
          </w:tcPr>
          <w:p w:rsidR="0022607E" w:rsidRDefault="0022607E" w:rsidP="0078545E">
            <w:pPr>
              <w:pStyle w:val="a3"/>
              <w:spacing w:before="0" w:beforeAutospacing="0" w:after="0" w:afterAutospacing="0"/>
              <w:jc w:val="center"/>
            </w:pPr>
            <w:r>
              <w:t>2,0</w:t>
            </w:r>
          </w:p>
        </w:tc>
      </w:tr>
      <w:tr w:rsidR="0022607E" w:rsidTr="0078545E">
        <w:trPr>
          <w:jc w:val="center"/>
        </w:trPr>
        <w:tc>
          <w:tcPr>
            <w:tcW w:w="0" w:type="auto"/>
            <w:hideMark/>
          </w:tcPr>
          <w:p w:rsidR="0022607E" w:rsidRDefault="0022607E" w:rsidP="0078545E">
            <w:pPr>
              <w:pStyle w:val="a3"/>
              <w:spacing w:before="0" w:beforeAutospacing="0" w:after="0" w:afterAutospacing="0"/>
            </w:pPr>
            <w:r>
              <w:t>Число опорных катков</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3+3+2+2</w:t>
            </w:r>
          </w:p>
        </w:tc>
        <w:tc>
          <w:tcPr>
            <w:tcW w:w="0" w:type="auto"/>
            <w:hideMark/>
          </w:tcPr>
          <w:p w:rsidR="0022607E" w:rsidRDefault="0022607E" w:rsidP="0078545E">
            <w:pPr>
              <w:pStyle w:val="a3"/>
              <w:spacing w:before="0" w:beforeAutospacing="0" w:after="0" w:afterAutospacing="0"/>
              <w:jc w:val="center"/>
            </w:pPr>
            <w:r>
              <w:t>5+5</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Дорожный просвет, </w:t>
            </w:r>
            <w:proofErr w:type="gramStart"/>
            <w:r>
              <w:t>мм</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490</w:t>
            </w:r>
          </w:p>
        </w:tc>
        <w:tc>
          <w:tcPr>
            <w:tcW w:w="0" w:type="auto"/>
            <w:hideMark/>
          </w:tcPr>
          <w:p w:rsidR="0022607E" w:rsidRDefault="0022607E" w:rsidP="0078545E">
            <w:pPr>
              <w:pStyle w:val="a3"/>
              <w:spacing w:before="0" w:beforeAutospacing="0" w:after="0" w:afterAutospacing="0"/>
              <w:jc w:val="center"/>
            </w:pPr>
            <w:r>
              <w:t>537</w:t>
            </w:r>
          </w:p>
        </w:tc>
      </w:tr>
      <w:tr w:rsidR="0022607E" w:rsidTr="0078545E">
        <w:trPr>
          <w:jc w:val="center"/>
        </w:trPr>
        <w:tc>
          <w:tcPr>
            <w:tcW w:w="0" w:type="auto"/>
            <w:hideMark/>
          </w:tcPr>
          <w:p w:rsidR="0022607E" w:rsidRDefault="0022607E" w:rsidP="0078545E">
            <w:pPr>
              <w:pStyle w:val="a3"/>
              <w:spacing w:before="0" w:beforeAutospacing="0" w:after="0" w:afterAutospacing="0"/>
            </w:pPr>
            <w:r>
              <w:t>Число передач: Вперед</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8</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8</w:t>
            </w:r>
          </w:p>
        </w:tc>
      </w:tr>
      <w:tr w:rsidR="0022607E" w:rsidTr="0078545E">
        <w:trPr>
          <w:jc w:val="center"/>
        </w:trPr>
        <w:tc>
          <w:tcPr>
            <w:tcW w:w="0" w:type="auto"/>
            <w:hideMark/>
          </w:tcPr>
          <w:p w:rsidR="0022607E" w:rsidRPr="0022607E" w:rsidRDefault="0022607E" w:rsidP="0078545E">
            <w:pP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Число передач: Назад</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4</w:t>
            </w:r>
          </w:p>
        </w:tc>
        <w:tc>
          <w:tcPr>
            <w:tcW w:w="0" w:type="auto"/>
            <w:hideMark/>
          </w:tcPr>
          <w:p w:rsidR="0022607E" w:rsidRDefault="0022607E" w:rsidP="0078545E">
            <w:pPr>
              <w:pStyle w:val="a3"/>
              <w:spacing w:before="0" w:beforeAutospacing="0" w:after="0" w:afterAutospacing="0"/>
              <w:jc w:val="center"/>
            </w:pPr>
            <w:r>
              <w:t>4</w:t>
            </w:r>
          </w:p>
        </w:tc>
      </w:tr>
      <w:tr w:rsidR="0022607E" w:rsidTr="0078545E">
        <w:trPr>
          <w:jc w:val="center"/>
        </w:trPr>
        <w:tc>
          <w:tcPr>
            <w:tcW w:w="0" w:type="auto"/>
            <w:hideMark/>
          </w:tcPr>
          <w:p w:rsidR="0022607E" w:rsidRDefault="000F0F54" w:rsidP="000F0F54">
            <w:pPr>
              <w:pStyle w:val="a3"/>
              <w:spacing w:before="0" w:beforeAutospacing="0" w:after="0" w:afterAutospacing="0"/>
            </w:pPr>
            <w:r>
              <w:t>С</w:t>
            </w:r>
            <w:r w:rsidR="0022607E">
              <w:t>корост</w:t>
            </w:r>
            <w:r>
              <w:t xml:space="preserve">ь, </w:t>
            </w:r>
            <w:proofErr w:type="gramStart"/>
            <w:r>
              <w:t>км</w:t>
            </w:r>
            <w:proofErr w:type="gramEnd"/>
            <w:r>
              <w:t>/ч: в</w:t>
            </w:r>
            <w:r w:rsidR="0022607E">
              <w:t>перед</w:t>
            </w:r>
            <w:r>
              <w:t xml:space="preserve"> /н</w:t>
            </w:r>
            <w:r w:rsidRPr="0022607E">
              <w:t>азад</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20</w:t>
            </w:r>
            <w:r w:rsidR="000F0F54">
              <w:rPr>
                <w:rFonts w:ascii="Times New Roman" w:eastAsia="Times New Roman" w:hAnsi="Times New Roman" w:cs="Times New Roman"/>
                <w:sz w:val="24"/>
                <w:szCs w:val="24"/>
                <w:lang w:eastAsia="ru-RU"/>
              </w:rPr>
              <w:t>/</w:t>
            </w:r>
            <w:r w:rsidR="000F0F54" w:rsidRPr="0022607E">
              <w:rPr>
                <w:rFonts w:ascii="Times New Roman" w:eastAsia="Times New Roman" w:hAnsi="Times New Roman" w:cs="Times New Roman"/>
                <w:sz w:val="24"/>
                <w:szCs w:val="24"/>
                <w:lang w:eastAsia="ru-RU"/>
              </w:rPr>
              <w:t>3,4</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20</w:t>
            </w:r>
            <w:r w:rsidR="000F0F54">
              <w:rPr>
                <w:rFonts w:ascii="Times New Roman" w:eastAsia="Times New Roman" w:hAnsi="Times New Roman" w:cs="Times New Roman"/>
                <w:sz w:val="24"/>
                <w:szCs w:val="24"/>
                <w:lang w:eastAsia="ru-RU"/>
              </w:rPr>
              <w:t>/</w:t>
            </w:r>
            <w:r w:rsidR="000F0F54" w:rsidRPr="000F0F54">
              <w:rPr>
                <w:rFonts w:ascii="Times New Roman" w:eastAsia="Times New Roman" w:hAnsi="Times New Roman" w:cs="Times New Roman"/>
                <w:sz w:val="24"/>
                <w:szCs w:val="24"/>
                <w:lang w:eastAsia="ru-RU"/>
              </w:rPr>
              <w:t>2,57</w:t>
            </w:r>
          </w:p>
        </w:tc>
      </w:tr>
      <w:tr w:rsidR="0022607E" w:rsidTr="0078545E">
        <w:trPr>
          <w:jc w:val="center"/>
        </w:trPr>
        <w:tc>
          <w:tcPr>
            <w:tcW w:w="0" w:type="auto"/>
            <w:hideMark/>
          </w:tcPr>
          <w:p w:rsidR="0022607E" w:rsidRDefault="0022607E" w:rsidP="0078545E">
            <w:pPr>
              <w:pStyle w:val="a3"/>
              <w:spacing w:before="0" w:beforeAutospacing="0" w:after="0" w:afterAutospacing="0"/>
            </w:pPr>
            <w:r>
              <w:t xml:space="preserve">Ёмкость топливного бака, </w:t>
            </w:r>
            <w:proofErr w:type="gramStart"/>
            <w:r>
              <w:t>л</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135</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135</w:t>
            </w:r>
          </w:p>
        </w:tc>
      </w:tr>
      <w:tr w:rsidR="0022607E" w:rsidTr="0078545E">
        <w:trPr>
          <w:jc w:val="center"/>
        </w:trPr>
        <w:tc>
          <w:tcPr>
            <w:tcW w:w="0" w:type="auto"/>
            <w:hideMark/>
          </w:tcPr>
          <w:p w:rsidR="0022607E" w:rsidRPr="0022607E" w:rsidRDefault="0022607E" w:rsidP="0078545E">
            <w:pP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 xml:space="preserve">Вместимость бака гидравлической жидкости, </w:t>
            </w:r>
            <w:proofErr w:type="gramStart"/>
            <w:r w:rsidRPr="0022607E">
              <w:rPr>
                <w:rFonts w:ascii="Times New Roman" w:eastAsia="Times New Roman" w:hAnsi="Times New Roman" w:cs="Times New Roman"/>
                <w:sz w:val="24"/>
                <w:szCs w:val="24"/>
                <w:lang w:eastAsia="ru-RU"/>
              </w:rPr>
              <w:t>л</w:t>
            </w:r>
            <w:proofErr w:type="gramEnd"/>
            <w:r w:rsidRPr="0022607E">
              <w:rPr>
                <w:rFonts w:ascii="Times New Roman" w:eastAsia="Times New Roman" w:hAnsi="Times New Roman" w:cs="Times New Roman"/>
                <w:sz w:val="24"/>
                <w:szCs w:val="24"/>
                <w:lang w:eastAsia="ru-RU"/>
              </w:rPr>
              <w:t>.</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160</w:t>
            </w:r>
          </w:p>
        </w:tc>
        <w:tc>
          <w:tcPr>
            <w:tcW w:w="0" w:type="auto"/>
            <w:hideMark/>
          </w:tcPr>
          <w:p w:rsidR="0022607E" w:rsidRDefault="0022607E" w:rsidP="0078545E">
            <w:pPr>
              <w:pStyle w:val="a3"/>
              <w:spacing w:before="0" w:beforeAutospacing="0" w:after="0" w:afterAutospacing="0"/>
              <w:jc w:val="center"/>
            </w:pPr>
            <w:r>
              <w:t>160</w:t>
            </w:r>
          </w:p>
        </w:tc>
      </w:tr>
      <w:tr w:rsidR="0022607E" w:rsidTr="0078545E">
        <w:trPr>
          <w:jc w:val="center"/>
        </w:trPr>
        <w:tc>
          <w:tcPr>
            <w:tcW w:w="0" w:type="auto"/>
            <w:hideMark/>
          </w:tcPr>
          <w:p w:rsidR="0022607E" w:rsidRDefault="0022607E" w:rsidP="000F0F54">
            <w:pPr>
              <w:pStyle w:val="a3"/>
              <w:spacing w:before="0" w:beforeAutospacing="0" w:after="0" w:afterAutospacing="0"/>
            </w:pPr>
            <w:r>
              <w:t>Макс</w:t>
            </w:r>
            <w:r w:rsidR="000F0F54">
              <w:t xml:space="preserve">. </w:t>
            </w:r>
            <w:r>
              <w:t>грузоподъемность, кН/ кг</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58,83/6000</w:t>
            </w:r>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113,5 /11600</w:t>
            </w:r>
          </w:p>
        </w:tc>
      </w:tr>
      <w:tr w:rsidR="0022607E" w:rsidTr="0078545E">
        <w:trPr>
          <w:jc w:val="center"/>
        </w:trPr>
        <w:tc>
          <w:tcPr>
            <w:tcW w:w="0" w:type="auto"/>
            <w:hideMark/>
          </w:tcPr>
          <w:p w:rsidR="0022607E" w:rsidRPr="0022607E" w:rsidRDefault="0022607E" w:rsidP="0078545E">
            <w:pP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 xml:space="preserve">Вес трактора (эксплуатационный), </w:t>
            </w:r>
            <w:proofErr w:type="gramStart"/>
            <w:r w:rsidRPr="0022607E">
              <w:rPr>
                <w:rFonts w:ascii="Times New Roman" w:eastAsia="Times New Roman" w:hAnsi="Times New Roman" w:cs="Times New Roman"/>
                <w:sz w:val="24"/>
                <w:szCs w:val="24"/>
                <w:lang w:eastAsia="ru-RU"/>
              </w:rPr>
              <w:t>кг</w:t>
            </w:r>
            <w:proofErr w:type="gramEnd"/>
          </w:p>
        </w:tc>
        <w:tc>
          <w:tcPr>
            <w:tcW w:w="0" w:type="auto"/>
            <w:hideMark/>
          </w:tcPr>
          <w:p w:rsidR="0022607E" w:rsidRPr="0022607E" w:rsidRDefault="0022607E" w:rsidP="0078545E">
            <w:pPr>
              <w:jc w:val="center"/>
              <w:rPr>
                <w:rFonts w:ascii="Times New Roman" w:eastAsia="Times New Roman" w:hAnsi="Times New Roman" w:cs="Times New Roman"/>
                <w:sz w:val="24"/>
                <w:szCs w:val="24"/>
                <w:lang w:eastAsia="ru-RU"/>
              </w:rPr>
            </w:pPr>
            <w:r w:rsidRPr="0022607E">
              <w:rPr>
                <w:rFonts w:ascii="Times New Roman" w:eastAsia="Times New Roman" w:hAnsi="Times New Roman" w:cs="Times New Roman"/>
                <w:sz w:val="24"/>
                <w:szCs w:val="24"/>
                <w:lang w:eastAsia="ru-RU"/>
              </w:rPr>
              <w:t>12800</w:t>
            </w:r>
          </w:p>
        </w:tc>
        <w:tc>
          <w:tcPr>
            <w:tcW w:w="0" w:type="auto"/>
            <w:hideMark/>
          </w:tcPr>
          <w:p w:rsidR="0022607E" w:rsidRDefault="0022607E" w:rsidP="0078545E">
            <w:pPr>
              <w:pStyle w:val="a3"/>
              <w:spacing w:before="0" w:beforeAutospacing="0" w:after="0" w:afterAutospacing="0"/>
              <w:jc w:val="center"/>
            </w:pPr>
            <w:r>
              <w:t>12600</w:t>
            </w:r>
          </w:p>
        </w:tc>
      </w:tr>
    </w:tbl>
    <w:p w:rsidR="00C77888" w:rsidRDefault="000F0F54" w:rsidP="0078545E">
      <w:r>
        <w:rPr>
          <w:rFonts w:ascii="Times New Roman" w:eastAsia="Times New Roman" w:hAnsi="Times New Roman" w:cs="Times New Roman"/>
          <w:sz w:val="24"/>
          <w:szCs w:val="24"/>
          <w:lang w:eastAsia="ru-RU"/>
        </w:rPr>
        <w:t xml:space="preserve"> </w:t>
      </w:r>
    </w:p>
    <w:p w:rsidR="00C77888" w:rsidRPr="00964BFB" w:rsidRDefault="00C77888" w:rsidP="0078545E">
      <w:pPr>
        <w:rPr>
          <w:rFonts w:ascii="Times New Roman" w:eastAsia="Times New Roman" w:hAnsi="Times New Roman" w:cs="Times New Roman"/>
          <w:sz w:val="24"/>
          <w:szCs w:val="24"/>
          <w:lang w:eastAsia="ru-RU"/>
        </w:rPr>
      </w:pPr>
    </w:p>
    <w:sectPr w:rsidR="00C77888" w:rsidRPr="00964BFB" w:rsidSect="00230F72">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EC5"/>
    <w:multiLevelType w:val="multilevel"/>
    <w:tmpl w:val="F80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042AB"/>
    <w:multiLevelType w:val="multilevel"/>
    <w:tmpl w:val="9678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A46D4"/>
    <w:multiLevelType w:val="multilevel"/>
    <w:tmpl w:val="D9A6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44FF8"/>
    <w:multiLevelType w:val="multilevel"/>
    <w:tmpl w:val="2E86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B3352"/>
    <w:multiLevelType w:val="multilevel"/>
    <w:tmpl w:val="33F4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6D"/>
    <w:rsid w:val="000E5ABB"/>
    <w:rsid w:val="000F0F54"/>
    <w:rsid w:val="00107126"/>
    <w:rsid w:val="001505E5"/>
    <w:rsid w:val="001A2AAA"/>
    <w:rsid w:val="001B2655"/>
    <w:rsid w:val="001D5678"/>
    <w:rsid w:val="00201414"/>
    <w:rsid w:val="0022607E"/>
    <w:rsid w:val="00230F72"/>
    <w:rsid w:val="00241142"/>
    <w:rsid w:val="00262D70"/>
    <w:rsid w:val="00271B88"/>
    <w:rsid w:val="002A060D"/>
    <w:rsid w:val="002C55C5"/>
    <w:rsid w:val="002F15BA"/>
    <w:rsid w:val="003178AF"/>
    <w:rsid w:val="00340737"/>
    <w:rsid w:val="003525D2"/>
    <w:rsid w:val="00374923"/>
    <w:rsid w:val="00392E3C"/>
    <w:rsid w:val="003F1FAE"/>
    <w:rsid w:val="0044505D"/>
    <w:rsid w:val="00460A6D"/>
    <w:rsid w:val="00471D57"/>
    <w:rsid w:val="00474E9B"/>
    <w:rsid w:val="004C2321"/>
    <w:rsid w:val="0052150E"/>
    <w:rsid w:val="005F64D4"/>
    <w:rsid w:val="00630805"/>
    <w:rsid w:val="00672F1F"/>
    <w:rsid w:val="00730CD2"/>
    <w:rsid w:val="0073545D"/>
    <w:rsid w:val="00741057"/>
    <w:rsid w:val="00742155"/>
    <w:rsid w:val="007531AF"/>
    <w:rsid w:val="0076381A"/>
    <w:rsid w:val="0078545E"/>
    <w:rsid w:val="007873DA"/>
    <w:rsid w:val="00791E21"/>
    <w:rsid w:val="0082470A"/>
    <w:rsid w:val="008249CD"/>
    <w:rsid w:val="00867033"/>
    <w:rsid w:val="0087090B"/>
    <w:rsid w:val="008B792E"/>
    <w:rsid w:val="008C0509"/>
    <w:rsid w:val="00922908"/>
    <w:rsid w:val="00940215"/>
    <w:rsid w:val="00961025"/>
    <w:rsid w:val="00964BFB"/>
    <w:rsid w:val="00981556"/>
    <w:rsid w:val="009907EB"/>
    <w:rsid w:val="009A5F42"/>
    <w:rsid w:val="00A0437C"/>
    <w:rsid w:val="00B1317A"/>
    <w:rsid w:val="00B66DC1"/>
    <w:rsid w:val="00BA4835"/>
    <w:rsid w:val="00BD54D2"/>
    <w:rsid w:val="00C5179D"/>
    <w:rsid w:val="00C77888"/>
    <w:rsid w:val="00C961E5"/>
    <w:rsid w:val="00CE45E8"/>
    <w:rsid w:val="00CE7C56"/>
    <w:rsid w:val="00E108AF"/>
    <w:rsid w:val="00E47399"/>
    <w:rsid w:val="00E75836"/>
    <w:rsid w:val="00E8323C"/>
    <w:rsid w:val="00EC707F"/>
    <w:rsid w:val="00EF0AAB"/>
    <w:rsid w:val="00EF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AA"/>
    <w:pPr>
      <w:spacing w:line="240" w:lineRule="auto"/>
    </w:pPr>
  </w:style>
  <w:style w:type="paragraph" w:styleId="1">
    <w:name w:val="heading 1"/>
    <w:basedOn w:val="a"/>
    <w:link w:val="10"/>
    <w:uiPriority w:val="9"/>
    <w:qFormat/>
    <w:rsid w:val="00C7788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60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E9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pyright-span">
    <w:name w:val="copyright-span"/>
    <w:basedOn w:val="a0"/>
    <w:rsid w:val="00742155"/>
  </w:style>
  <w:style w:type="character" w:styleId="a4">
    <w:name w:val="Hyperlink"/>
    <w:basedOn w:val="a0"/>
    <w:uiPriority w:val="99"/>
    <w:semiHidden/>
    <w:unhideWhenUsed/>
    <w:rsid w:val="00742155"/>
    <w:rPr>
      <w:color w:val="0000FF"/>
      <w:u w:val="single"/>
    </w:rPr>
  </w:style>
  <w:style w:type="character" w:customStyle="1" w:styleId="10">
    <w:name w:val="Заголовок 1 Знак"/>
    <w:basedOn w:val="a0"/>
    <w:link w:val="1"/>
    <w:uiPriority w:val="9"/>
    <w:rsid w:val="00C77888"/>
    <w:rPr>
      <w:rFonts w:ascii="Times New Roman" w:eastAsia="Times New Roman" w:hAnsi="Times New Roman" w:cs="Times New Roman"/>
      <w:b/>
      <w:bCs/>
      <w:kern w:val="36"/>
      <w:sz w:val="48"/>
      <w:szCs w:val="48"/>
      <w:lang w:eastAsia="ru-RU"/>
    </w:rPr>
  </w:style>
  <w:style w:type="paragraph" w:customStyle="1" w:styleId="post-tags">
    <w:name w:val="post-tags"/>
    <w:basedOn w:val="a"/>
    <w:rsid w:val="00C77888"/>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C77888"/>
    <w:rPr>
      <w:b/>
      <w:bCs/>
    </w:rPr>
  </w:style>
  <w:style w:type="paragraph" w:styleId="a6">
    <w:name w:val="Balloon Text"/>
    <w:basedOn w:val="a"/>
    <w:link w:val="a7"/>
    <w:uiPriority w:val="99"/>
    <w:semiHidden/>
    <w:unhideWhenUsed/>
    <w:rsid w:val="00C77888"/>
    <w:rPr>
      <w:rFonts w:ascii="Tahoma" w:hAnsi="Tahoma" w:cs="Tahoma"/>
      <w:sz w:val="16"/>
      <w:szCs w:val="16"/>
    </w:rPr>
  </w:style>
  <w:style w:type="character" w:customStyle="1" w:styleId="a7">
    <w:name w:val="Текст выноски Знак"/>
    <w:basedOn w:val="a0"/>
    <w:link w:val="a6"/>
    <w:uiPriority w:val="99"/>
    <w:semiHidden/>
    <w:rsid w:val="00C77888"/>
    <w:rPr>
      <w:rFonts w:ascii="Tahoma" w:hAnsi="Tahoma" w:cs="Tahoma"/>
      <w:sz w:val="16"/>
      <w:szCs w:val="16"/>
    </w:rPr>
  </w:style>
  <w:style w:type="character" w:customStyle="1" w:styleId="20">
    <w:name w:val="Заголовок 2 Знак"/>
    <w:basedOn w:val="a0"/>
    <w:link w:val="2"/>
    <w:uiPriority w:val="9"/>
    <w:semiHidden/>
    <w:rsid w:val="0022607E"/>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2260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AA"/>
    <w:pPr>
      <w:spacing w:line="240" w:lineRule="auto"/>
    </w:pPr>
  </w:style>
  <w:style w:type="paragraph" w:styleId="1">
    <w:name w:val="heading 1"/>
    <w:basedOn w:val="a"/>
    <w:link w:val="10"/>
    <w:uiPriority w:val="9"/>
    <w:qFormat/>
    <w:rsid w:val="00C7788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60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E9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pyright-span">
    <w:name w:val="copyright-span"/>
    <w:basedOn w:val="a0"/>
    <w:rsid w:val="00742155"/>
  </w:style>
  <w:style w:type="character" w:styleId="a4">
    <w:name w:val="Hyperlink"/>
    <w:basedOn w:val="a0"/>
    <w:uiPriority w:val="99"/>
    <w:semiHidden/>
    <w:unhideWhenUsed/>
    <w:rsid w:val="00742155"/>
    <w:rPr>
      <w:color w:val="0000FF"/>
      <w:u w:val="single"/>
    </w:rPr>
  </w:style>
  <w:style w:type="character" w:customStyle="1" w:styleId="10">
    <w:name w:val="Заголовок 1 Знак"/>
    <w:basedOn w:val="a0"/>
    <w:link w:val="1"/>
    <w:uiPriority w:val="9"/>
    <w:rsid w:val="00C77888"/>
    <w:rPr>
      <w:rFonts w:ascii="Times New Roman" w:eastAsia="Times New Roman" w:hAnsi="Times New Roman" w:cs="Times New Roman"/>
      <w:b/>
      <w:bCs/>
      <w:kern w:val="36"/>
      <w:sz w:val="48"/>
      <w:szCs w:val="48"/>
      <w:lang w:eastAsia="ru-RU"/>
    </w:rPr>
  </w:style>
  <w:style w:type="paragraph" w:customStyle="1" w:styleId="post-tags">
    <w:name w:val="post-tags"/>
    <w:basedOn w:val="a"/>
    <w:rsid w:val="00C77888"/>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C77888"/>
    <w:rPr>
      <w:b/>
      <w:bCs/>
    </w:rPr>
  </w:style>
  <w:style w:type="paragraph" w:styleId="a6">
    <w:name w:val="Balloon Text"/>
    <w:basedOn w:val="a"/>
    <w:link w:val="a7"/>
    <w:uiPriority w:val="99"/>
    <w:semiHidden/>
    <w:unhideWhenUsed/>
    <w:rsid w:val="00C77888"/>
    <w:rPr>
      <w:rFonts w:ascii="Tahoma" w:hAnsi="Tahoma" w:cs="Tahoma"/>
      <w:sz w:val="16"/>
      <w:szCs w:val="16"/>
    </w:rPr>
  </w:style>
  <w:style w:type="character" w:customStyle="1" w:styleId="a7">
    <w:name w:val="Текст выноски Знак"/>
    <w:basedOn w:val="a0"/>
    <w:link w:val="a6"/>
    <w:uiPriority w:val="99"/>
    <w:semiHidden/>
    <w:rsid w:val="00C77888"/>
    <w:rPr>
      <w:rFonts w:ascii="Tahoma" w:hAnsi="Tahoma" w:cs="Tahoma"/>
      <w:sz w:val="16"/>
      <w:szCs w:val="16"/>
    </w:rPr>
  </w:style>
  <w:style w:type="character" w:customStyle="1" w:styleId="20">
    <w:name w:val="Заголовок 2 Знак"/>
    <w:basedOn w:val="a0"/>
    <w:link w:val="2"/>
    <w:uiPriority w:val="9"/>
    <w:semiHidden/>
    <w:rsid w:val="0022607E"/>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2260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1666">
      <w:bodyDiv w:val="1"/>
      <w:marLeft w:val="0"/>
      <w:marRight w:val="0"/>
      <w:marTop w:val="0"/>
      <w:marBottom w:val="0"/>
      <w:divBdr>
        <w:top w:val="none" w:sz="0" w:space="0" w:color="auto"/>
        <w:left w:val="none" w:sz="0" w:space="0" w:color="auto"/>
        <w:bottom w:val="none" w:sz="0" w:space="0" w:color="auto"/>
        <w:right w:val="none" w:sz="0" w:space="0" w:color="auto"/>
      </w:divBdr>
    </w:div>
    <w:div w:id="778179822">
      <w:bodyDiv w:val="1"/>
      <w:marLeft w:val="0"/>
      <w:marRight w:val="0"/>
      <w:marTop w:val="0"/>
      <w:marBottom w:val="0"/>
      <w:divBdr>
        <w:top w:val="none" w:sz="0" w:space="0" w:color="auto"/>
        <w:left w:val="none" w:sz="0" w:space="0" w:color="auto"/>
        <w:bottom w:val="none" w:sz="0" w:space="0" w:color="auto"/>
        <w:right w:val="none" w:sz="0" w:space="0" w:color="auto"/>
      </w:divBdr>
    </w:div>
    <w:div w:id="889342845">
      <w:bodyDiv w:val="1"/>
      <w:marLeft w:val="0"/>
      <w:marRight w:val="0"/>
      <w:marTop w:val="0"/>
      <w:marBottom w:val="0"/>
      <w:divBdr>
        <w:top w:val="none" w:sz="0" w:space="0" w:color="auto"/>
        <w:left w:val="none" w:sz="0" w:space="0" w:color="auto"/>
        <w:bottom w:val="none" w:sz="0" w:space="0" w:color="auto"/>
        <w:right w:val="none" w:sz="0" w:space="0" w:color="auto"/>
      </w:divBdr>
      <w:divsChild>
        <w:div w:id="336814566">
          <w:marLeft w:val="0"/>
          <w:marRight w:val="0"/>
          <w:marTop w:val="0"/>
          <w:marBottom w:val="0"/>
          <w:divBdr>
            <w:top w:val="none" w:sz="0" w:space="0" w:color="auto"/>
            <w:left w:val="none" w:sz="0" w:space="0" w:color="auto"/>
            <w:bottom w:val="none" w:sz="0" w:space="0" w:color="auto"/>
            <w:right w:val="none" w:sz="0" w:space="0" w:color="auto"/>
          </w:divBdr>
          <w:divsChild>
            <w:div w:id="1512833076">
              <w:marLeft w:val="0"/>
              <w:marRight w:val="0"/>
              <w:marTop w:val="0"/>
              <w:marBottom w:val="0"/>
              <w:divBdr>
                <w:top w:val="none" w:sz="0" w:space="0" w:color="auto"/>
                <w:left w:val="none" w:sz="0" w:space="0" w:color="auto"/>
                <w:bottom w:val="none" w:sz="0" w:space="0" w:color="auto"/>
                <w:right w:val="none" w:sz="0" w:space="0" w:color="auto"/>
              </w:divBdr>
              <w:divsChild>
                <w:div w:id="1792092529">
                  <w:marLeft w:val="0"/>
                  <w:marRight w:val="0"/>
                  <w:marTop w:val="0"/>
                  <w:marBottom w:val="0"/>
                  <w:divBdr>
                    <w:top w:val="none" w:sz="0" w:space="0" w:color="auto"/>
                    <w:left w:val="none" w:sz="0" w:space="0" w:color="auto"/>
                    <w:bottom w:val="none" w:sz="0" w:space="0" w:color="auto"/>
                    <w:right w:val="none" w:sz="0" w:space="0" w:color="auto"/>
                  </w:divBdr>
                  <w:divsChild>
                    <w:div w:id="1861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7907">
              <w:marLeft w:val="0"/>
              <w:marRight w:val="0"/>
              <w:marTop w:val="0"/>
              <w:marBottom w:val="0"/>
              <w:divBdr>
                <w:top w:val="none" w:sz="0" w:space="0" w:color="auto"/>
                <w:left w:val="none" w:sz="0" w:space="0" w:color="auto"/>
                <w:bottom w:val="none" w:sz="0" w:space="0" w:color="auto"/>
                <w:right w:val="none" w:sz="0" w:space="0" w:color="auto"/>
              </w:divBdr>
              <w:divsChild>
                <w:div w:id="412699334">
                  <w:marLeft w:val="0"/>
                  <w:marRight w:val="0"/>
                  <w:marTop w:val="0"/>
                  <w:marBottom w:val="0"/>
                  <w:divBdr>
                    <w:top w:val="none" w:sz="0" w:space="0" w:color="auto"/>
                    <w:left w:val="none" w:sz="0" w:space="0" w:color="auto"/>
                    <w:bottom w:val="none" w:sz="0" w:space="0" w:color="auto"/>
                    <w:right w:val="none" w:sz="0" w:space="0" w:color="auto"/>
                  </w:divBdr>
                  <w:divsChild>
                    <w:div w:id="264580093">
                      <w:marLeft w:val="0"/>
                      <w:marRight w:val="0"/>
                      <w:marTop w:val="0"/>
                      <w:marBottom w:val="0"/>
                      <w:divBdr>
                        <w:top w:val="none" w:sz="0" w:space="0" w:color="auto"/>
                        <w:left w:val="none" w:sz="0" w:space="0" w:color="auto"/>
                        <w:bottom w:val="none" w:sz="0" w:space="0" w:color="auto"/>
                        <w:right w:val="none" w:sz="0" w:space="0" w:color="auto"/>
                      </w:divBdr>
                      <w:divsChild>
                        <w:div w:id="2126003531">
                          <w:marLeft w:val="0"/>
                          <w:marRight w:val="0"/>
                          <w:marTop w:val="0"/>
                          <w:marBottom w:val="0"/>
                          <w:divBdr>
                            <w:top w:val="none" w:sz="0" w:space="0" w:color="auto"/>
                            <w:left w:val="none" w:sz="0" w:space="0" w:color="auto"/>
                            <w:bottom w:val="none" w:sz="0" w:space="0" w:color="auto"/>
                            <w:right w:val="none" w:sz="0" w:space="0" w:color="auto"/>
                          </w:divBdr>
                          <w:divsChild>
                            <w:div w:id="861895489">
                              <w:marLeft w:val="0"/>
                              <w:marRight w:val="0"/>
                              <w:marTop w:val="0"/>
                              <w:marBottom w:val="0"/>
                              <w:divBdr>
                                <w:top w:val="none" w:sz="0" w:space="0" w:color="auto"/>
                                <w:left w:val="none" w:sz="0" w:space="0" w:color="auto"/>
                                <w:bottom w:val="none" w:sz="0" w:space="0" w:color="auto"/>
                                <w:right w:val="none" w:sz="0" w:space="0" w:color="auto"/>
                              </w:divBdr>
                              <w:divsChild>
                                <w:div w:id="1160389475">
                                  <w:marLeft w:val="0"/>
                                  <w:marRight w:val="0"/>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1898473487">
                                          <w:marLeft w:val="0"/>
                                          <w:marRight w:val="0"/>
                                          <w:marTop w:val="0"/>
                                          <w:marBottom w:val="0"/>
                                          <w:divBdr>
                                            <w:top w:val="none" w:sz="0" w:space="0" w:color="auto"/>
                                            <w:left w:val="none" w:sz="0" w:space="0" w:color="auto"/>
                                            <w:bottom w:val="none" w:sz="0" w:space="0" w:color="auto"/>
                                            <w:right w:val="none" w:sz="0" w:space="0" w:color="auto"/>
                                          </w:divBdr>
                                          <w:divsChild>
                                            <w:div w:id="1242717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265544">
                                  <w:marLeft w:val="0"/>
                                  <w:marRight w:val="0"/>
                                  <w:marTop w:val="0"/>
                                  <w:marBottom w:val="0"/>
                                  <w:divBdr>
                                    <w:top w:val="none" w:sz="0" w:space="0" w:color="auto"/>
                                    <w:left w:val="none" w:sz="0" w:space="0" w:color="auto"/>
                                    <w:bottom w:val="none" w:sz="0" w:space="0" w:color="auto"/>
                                    <w:right w:val="none" w:sz="0" w:space="0" w:color="auto"/>
                                  </w:divBdr>
                                </w:div>
                                <w:div w:id="1973048336">
                                  <w:marLeft w:val="0"/>
                                  <w:marRight w:val="0"/>
                                  <w:marTop w:val="0"/>
                                  <w:marBottom w:val="150"/>
                                  <w:divBdr>
                                    <w:top w:val="none" w:sz="0" w:space="0" w:color="auto"/>
                                    <w:left w:val="none" w:sz="0" w:space="0" w:color="auto"/>
                                    <w:bottom w:val="none" w:sz="0" w:space="0" w:color="auto"/>
                                    <w:right w:val="none" w:sz="0" w:space="0" w:color="auto"/>
                                  </w:divBdr>
                                  <w:divsChild>
                                    <w:div w:id="16820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5685">
                              <w:marLeft w:val="0"/>
                              <w:marRight w:val="0"/>
                              <w:marTop w:val="0"/>
                              <w:marBottom w:val="0"/>
                              <w:divBdr>
                                <w:top w:val="none" w:sz="0" w:space="0" w:color="auto"/>
                                <w:left w:val="none" w:sz="0" w:space="0" w:color="auto"/>
                                <w:bottom w:val="none" w:sz="0" w:space="0" w:color="auto"/>
                                <w:right w:val="none" w:sz="0" w:space="0" w:color="auto"/>
                              </w:divBdr>
                              <w:divsChild>
                                <w:div w:id="1276331441">
                                  <w:marLeft w:val="0"/>
                                  <w:marRight w:val="0"/>
                                  <w:marTop w:val="0"/>
                                  <w:marBottom w:val="0"/>
                                  <w:divBdr>
                                    <w:top w:val="none" w:sz="0" w:space="0" w:color="auto"/>
                                    <w:left w:val="none" w:sz="0" w:space="0" w:color="auto"/>
                                    <w:bottom w:val="none" w:sz="0" w:space="0" w:color="auto"/>
                                    <w:right w:val="none" w:sz="0" w:space="0" w:color="auto"/>
                                  </w:divBdr>
                                  <w:divsChild>
                                    <w:div w:id="1146507751">
                                      <w:marLeft w:val="0"/>
                                      <w:marRight w:val="0"/>
                                      <w:marTop w:val="0"/>
                                      <w:marBottom w:val="0"/>
                                      <w:divBdr>
                                        <w:top w:val="none" w:sz="0" w:space="0" w:color="auto"/>
                                        <w:left w:val="none" w:sz="0" w:space="0" w:color="auto"/>
                                        <w:bottom w:val="none" w:sz="0" w:space="0" w:color="auto"/>
                                        <w:right w:val="none" w:sz="0" w:space="0" w:color="auto"/>
                                      </w:divBdr>
                                      <w:divsChild>
                                        <w:div w:id="290210662">
                                          <w:marLeft w:val="0"/>
                                          <w:marRight w:val="0"/>
                                          <w:marTop w:val="0"/>
                                          <w:marBottom w:val="0"/>
                                          <w:divBdr>
                                            <w:top w:val="none" w:sz="0" w:space="0" w:color="auto"/>
                                            <w:left w:val="none" w:sz="0" w:space="0" w:color="auto"/>
                                            <w:bottom w:val="none" w:sz="0" w:space="0" w:color="auto"/>
                                            <w:right w:val="none" w:sz="0" w:space="0" w:color="auto"/>
                                          </w:divBdr>
                                        </w:div>
                                      </w:divsChild>
                                    </w:div>
                                    <w:div w:id="230242006">
                                      <w:marLeft w:val="0"/>
                                      <w:marRight w:val="0"/>
                                      <w:marTop w:val="0"/>
                                      <w:marBottom w:val="0"/>
                                      <w:divBdr>
                                        <w:top w:val="none" w:sz="0" w:space="0" w:color="auto"/>
                                        <w:left w:val="none" w:sz="0" w:space="0" w:color="auto"/>
                                        <w:bottom w:val="none" w:sz="0" w:space="0" w:color="auto"/>
                                        <w:right w:val="none" w:sz="0" w:space="0" w:color="auto"/>
                                      </w:divBdr>
                                      <w:divsChild>
                                        <w:div w:id="654770803">
                                          <w:marLeft w:val="0"/>
                                          <w:marRight w:val="0"/>
                                          <w:marTop w:val="0"/>
                                          <w:marBottom w:val="0"/>
                                          <w:divBdr>
                                            <w:top w:val="none" w:sz="0" w:space="0" w:color="auto"/>
                                            <w:left w:val="none" w:sz="0" w:space="0" w:color="auto"/>
                                            <w:bottom w:val="none" w:sz="0" w:space="0" w:color="auto"/>
                                            <w:right w:val="none" w:sz="0" w:space="0" w:color="auto"/>
                                          </w:divBdr>
                                          <w:divsChild>
                                            <w:div w:id="5011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61407">
                              <w:marLeft w:val="0"/>
                              <w:marRight w:val="0"/>
                              <w:marTop w:val="0"/>
                              <w:marBottom w:val="0"/>
                              <w:divBdr>
                                <w:top w:val="none" w:sz="0" w:space="0" w:color="auto"/>
                                <w:left w:val="none" w:sz="0" w:space="0" w:color="auto"/>
                                <w:bottom w:val="none" w:sz="0" w:space="0" w:color="auto"/>
                                <w:right w:val="none" w:sz="0" w:space="0" w:color="auto"/>
                              </w:divBdr>
                              <w:divsChild>
                                <w:div w:id="409735836">
                                  <w:marLeft w:val="0"/>
                                  <w:marRight w:val="0"/>
                                  <w:marTop w:val="0"/>
                                  <w:marBottom w:val="0"/>
                                  <w:divBdr>
                                    <w:top w:val="none" w:sz="0" w:space="0" w:color="auto"/>
                                    <w:left w:val="none" w:sz="0" w:space="0" w:color="auto"/>
                                    <w:bottom w:val="none" w:sz="0" w:space="0" w:color="auto"/>
                                    <w:right w:val="none" w:sz="0" w:space="0" w:color="auto"/>
                                  </w:divBdr>
                                  <w:divsChild>
                                    <w:div w:id="991561325">
                                      <w:marLeft w:val="0"/>
                                      <w:marRight w:val="0"/>
                                      <w:marTop w:val="0"/>
                                      <w:marBottom w:val="0"/>
                                      <w:divBdr>
                                        <w:top w:val="none" w:sz="0" w:space="0" w:color="auto"/>
                                        <w:left w:val="none" w:sz="0" w:space="0" w:color="auto"/>
                                        <w:bottom w:val="none" w:sz="0" w:space="0" w:color="auto"/>
                                        <w:right w:val="none" w:sz="0" w:space="0" w:color="auto"/>
                                      </w:divBdr>
                                      <w:divsChild>
                                        <w:div w:id="312494503">
                                          <w:marLeft w:val="0"/>
                                          <w:marRight w:val="0"/>
                                          <w:marTop w:val="0"/>
                                          <w:marBottom w:val="0"/>
                                          <w:divBdr>
                                            <w:top w:val="none" w:sz="0" w:space="0" w:color="auto"/>
                                            <w:left w:val="none" w:sz="0" w:space="0" w:color="auto"/>
                                            <w:bottom w:val="none" w:sz="0" w:space="0" w:color="auto"/>
                                            <w:right w:val="none" w:sz="0" w:space="0" w:color="auto"/>
                                          </w:divBdr>
                                          <w:divsChild>
                                            <w:div w:id="477575376">
                                              <w:marLeft w:val="0"/>
                                              <w:marRight w:val="0"/>
                                              <w:marTop w:val="0"/>
                                              <w:marBottom w:val="0"/>
                                              <w:divBdr>
                                                <w:top w:val="none" w:sz="0" w:space="0" w:color="auto"/>
                                                <w:left w:val="none" w:sz="0" w:space="0" w:color="auto"/>
                                                <w:bottom w:val="none" w:sz="0" w:space="0" w:color="auto"/>
                                                <w:right w:val="none" w:sz="0" w:space="0" w:color="auto"/>
                                              </w:divBdr>
                                              <w:divsChild>
                                                <w:div w:id="20845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923637">
          <w:marLeft w:val="0"/>
          <w:marRight w:val="0"/>
          <w:marTop w:val="0"/>
          <w:marBottom w:val="0"/>
          <w:divBdr>
            <w:top w:val="none" w:sz="0" w:space="0" w:color="auto"/>
            <w:left w:val="none" w:sz="0" w:space="0" w:color="auto"/>
            <w:bottom w:val="none" w:sz="0" w:space="0" w:color="auto"/>
            <w:right w:val="none" w:sz="0" w:space="0" w:color="auto"/>
          </w:divBdr>
          <w:divsChild>
            <w:div w:id="222757595">
              <w:marLeft w:val="0"/>
              <w:marRight w:val="0"/>
              <w:marTop w:val="0"/>
              <w:marBottom w:val="0"/>
              <w:divBdr>
                <w:top w:val="none" w:sz="0" w:space="0" w:color="auto"/>
                <w:left w:val="none" w:sz="0" w:space="0" w:color="auto"/>
                <w:bottom w:val="none" w:sz="0" w:space="0" w:color="auto"/>
                <w:right w:val="none" w:sz="0" w:space="0" w:color="auto"/>
              </w:divBdr>
              <w:divsChild>
                <w:div w:id="1334721861">
                  <w:marLeft w:val="0"/>
                  <w:marRight w:val="0"/>
                  <w:marTop w:val="0"/>
                  <w:marBottom w:val="0"/>
                  <w:divBdr>
                    <w:top w:val="none" w:sz="0" w:space="0" w:color="auto"/>
                    <w:left w:val="none" w:sz="0" w:space="0" w:color="auto"/>
                    <w:bottom w:val="none" w:sz="0" w:space="0" w:color="auto"/>
                    <w:right w:val="none" w:sz="0" w:space="0" w:color="auto"/>
                  </w:divBdr>
                  <w:divsChild>
                    <w:div w:id="654576089">
                      <w:marLeft w:val="0"/>
                      <w:marRight w:val="0"/>
                      <w:marTop w:val="0"/>
                      <w:marBottom w:val="0"/>
                      <w:divBdr>
                        <w:top w:val="none" w:sz="0" w:space="0" w:color="auto"/>
                        <w:left w:val="none" w:sz="0" w:space="0" w:color="auto"/>
                        <w:bottom w:val="none" w:sz="0" w:space="0" w:color="auto"/>
                        <w:right w:val="none" w:sz="0" w:space="0" w:color="auto"/>
                      </w:divBdr>
                      <w:divsChild>
                        <w:div w:id="763569005">
                          <w:marLeft w:val="0"/>
                          <w:marRight w:val="0"/>
                          <w:marTop w:val="0"/>
                          <w:marBottom w:val="0"/>
                          <w:divBdr>
                            <w:top w:val="none" w:sz="0" w:space="0" w:color="auto"/>
                            <w:left w:val="none" w:sz="0" w:space="0" w:color="auto"/>
                            <w:bottom w:val="none" w:sz="0" w:space="0" w:color="auto"/>
                            <w:right w:val="none" w:sz="0" w:space="0" w:color="auto"/>
                          </w:divBdr>
                          <w:divsChild>
                            <w:div w:id="635530702">
                              <w:marLeft w:val="0"/>
                              <w:marRight w:val="0"/>
                              <w:marTop w:val="0"/>
                              <w:marBottom w:val="0"/>
                              <w:divBdr>
                                <w:top w:val="none" w:sz="0" w:space="0" w:color="auto"/>
                                <w:left w:val="none" w:sz="0" w:space="0" w:color="auto"/>
                                <w:bottom w:val="none" w:sz="0" w:space="0" w:color="auto"/>
                                <w:right w:val="none" w:sz="0" w:space="0" w:color="auto"/>
                              </w:divBdr>
                              <w:divsChild>
                                <w:div w:id="117914245">
                                  <w:marLeft w:val="0"/>
                                  <w:marRight w:val="0"/>
                                  <w:marTop w:val="0"/>
                                  <w:marBottom w:val="0"/>
                                  <w:divBdr>
                                    <w:top w:val="none" w:sz="0" w:space="0" w:color="auto"/>
                                    <w:left w:val="none" w:sz="0" w:space="0" w:color="auto"/>
                                    <w:bottom w:val="none" w:sz="0" w:space="0" w:color="auto"/>
                                    <w:right w:val="none" w:sz="0" w:space="0" w:color="auto"/>
                                  </w:divBdr>
                                  <w:divsChild>
                                    <w:div w:id="1825270300">
                                      <w:marLeft w:val="0"/>
                                      <w:marRight w:val="0"/>
                                      <w:marTop w:val="0"/>
                                      <w:marBottom w:val="0"/>
                                      <w:divBdr>
                                        <w:top w:val="none" w:sz="0" w:space="0" w:color="auto"/>
                                        <w:left w:val="none" w:sz="0" w:space="0" w:color="auto"/>
                                        <w:bottom w:val="none" w:sz="0" w:space="0" w:color="auto"/>
                                        <w:right w:val="none" w:sz="0" w:space="0" w:color="auto"/>
                                      </w:divBdr>
                                      <w:divsChild>
                                        <w:div w:id="1519807118">
                                          <w:marLeft w:val="0"/>
                                          <w:marRight w:val="0"/>
                                          <w:marTop w:val="0"/>
                                          <w:marBottom w:val="0"/>
                                          <w:divBdr>
                                            <w:top w:val="none" w:sz="0" w:space="0" w:color="auto"/>
                                            <w:left w:val="none" w:sz="0" w:space="0" w:color="auto"/>
                                            <w:bottom w:val="none" w:sz="0" w:space="0" w:color="auto"/>
                                            <w:right w:val="none" w:sz="0" w:space="0" w:color="auto"/>
                                          </w:divBdr>
                                          <w:divsChild>
                                            <w:div w:id="1285383067">
                                              <w:marLeft w:val="0"/>
                                              <w:marRight w:val="0"/>
                                              <w:marTop w:val="0"/>
                                              <w:marBottom w:val="0"/>
                                              <w:divBdr>
                                                <w:top w:val="none" w:sz="0" w:space="0" w:color="auto"/>
                                                <w:left w:val="none" w:sz="0" w:space="0" w:color="auto"/>
                                                <w:bottom w:val="none" w:sz="0" w:space="0" w:color="auto"/>
                                                <w:right w:val="none" w:sz="0" w:space="0" w:color="auto"/>
                                              </w:divBdr>
                                              <w:divsChild>
                                                <w:div w:id="1105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2509">
                                      <w:marLeft w:val="0"/>
                                      <w:marRight w:val="0"/>
                                      <w:marTop w:val="0"/>
                                      <w:marBottom w:val="0"/>
                                      <w:divBdr>
                                        <w:top w:val="none" w:sz="0" w:space="0" w:color="auto"/>
                                        <w:left w:val="none" w:sz="0" w:space="0" w:color="auto"/>
                                        <w:bottom w:val="none" w:sz="0" w:space="0" w:color="auto"/>
                                        <w:right w:val="none" w:sz="0" w:space="0" w:color="auto"/>
                                      </w:divBdr>
                                      <w:divsChild>
                                        <w:div w:id="765998877">
                                          <w:marLeft w:val="0"/>
                                          <w:marRight w:val="0"/>
                                          <w:marTop w:val="0"/>
                                          <w:marBottom w:val="0"/>
                                          <w:divBdr>
                                            <w:top w:val="none" w:sz="0" w:space="0" w:color="auto"/>
                                            <w:left w:val="none" w:sz="0" w:space="0" w:color="auto"/>
                                            <w:bottom w:val="none" w:sz="0" w:space="0" w:color="auto"/>
                                            <w:right w:val="none" w:sz="0" w:space="0" w:color="auto"/>
                                          </w:divBdr>
                                          <w:divsChild>
                                            <w:div w:id="1416173190">
                                              <w:marLeft w:val="0"/>
                                              <w:marRight w:val="0"/>
                                              <w:marTop w:val="0"/>
                                              <w:marBottom w:val="0"/>
                                              <w:divBdr>
                                                <w:top w:val="none" w:sz="0" w:space="0" w:color="auto"/>
                                                <w:left w:val="none" w:sz="0" w:space="0" w:color="auto"/>
                                                <w:bottom w:val="none" w:sz="0" w:space="0" w:color="auto"/>
                                                <w:right w:val="none" w:sz="0" w:space="0" w:color="auto"/>
                                              </w:divBdr>
                                              <w:divsChild>
                                                <w:div w:id="15683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99976">
                                      <w:marLeft w:val="0"/>
                                      <w:marRight w:val="0"/>
                                      <w:marTop w:val="0"/>
                                      <w:marBottom w:val="0"/>
                                      <w:divBdr>
                                        <w:top w:val="none" w:sz="0" w:space="0" w:color="auto"/>
                                        <w:left w:val="none" w:sz="0" w:space="0" w:color="auto"/>
                                        <w:bottom w:val="none" w:sz="0" w:space="0" w:color="auto"/>
                                        <w:right w:val="none" w:sz="0" w:space="0" w:color="auto"/>
                                      </w:divBdr>
                                      <w:divsChild>
                                        <w:div w:id="585236572">
                                          <w:marLeft w:val="0"/>
                                          <w:marRight w:val="0"/>
                                          <w:marTop w:val="0"/>
                                          <w:marBottom w:val="0"/>
                                          <w:divBdr>
                                            <w:top w:val="none" w:sz="0" w:space="0" w:color="auto"/>
                                            <w:left w:val="none" w:sz="0" w:space="0" w:color="auto"/>
                                            <w:bottom w:val="none" w:sz="0" w:space="0" w:color="auto"/>
                                            <w:right w:val="none" w:sz="0" w:space="0" w:color="auto"/>
                                          </w:divBdr>
                                          <w:divsChild>
                                            <w:div w:id="20355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210041">
              <w:marLeft w:val="0"/>
              <w:marRight w:val="0"/>
              <w:marTop w:val="0"/>
              <w:marBottom w:val="0"/>
              <w:divBdr>
                <w:top w:val="none" w:sz="0" w:space="0" w:color="auto"/>
                <w:left w:val="none" w:sz="0" w:space="0" w:color="auto"/>
                <w:bottom w:val="none" w:sz="0" w:space="0" w:color="auto"/>
                <w:right w:val="none" w:sz="0" w:space="0" w:color="auto"/>
              </w:divBdr>
              <w:divsChild>
                <w:div w:id="1994947169">
                  <w:marLeft w:val="0"/>
                  <w:marRight w:val="0"/>
                  <w:marTop w:val="0"/>
                  <w:marBottom w:val="0"/>
                  <w:divBdr>
                    <w:top w:val="none" w:sz="0" w:space="0" w:color="auto"/>
                    <w:left w:val="none" w:sz="0" w:space="0" w:color="auto"/>
                    <w:bottom w:val="none" w:sz="0" w:space="0" w:color="auto"/>
                    <w:right w:val="none" w:sz="0" w:space="0" w:color="auto"/>
                  </w:divBdr>
                  <w:divsChild>
                    <w:div w:id="941916078">
                      <w:marLeft w:val="0"/>
                      <w:marRight w:val="0"/>
                      <w:marTop w:val="0"/>
                      <w:marBottom w:val="0"/>
                      <w:divBdr>
                        <w:top w:val="none" w:sz="0" w:space="0" w:color="auto"/>
                        <w:left w:val="none" w:sz="0" w:space="0" w:color="auto"/>
                        <w:bottom w:val="none" w:sz="0" w:space="0" w:color="auto"/>
                        <w:right w:val="none" w:sz="0" w:space="0" w:color="auto"/>
                      </w:divBdr>
                      <w:divsChild>
                        <w:div w:id="6115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6980">
      <w:bodyDiv w:val="1"/>
      <w:marLeft w:val="0"/>
      <w:marRight w:val="0"/>
      <w:marTop w:val="0"/>
      <w:marBottom w:val="0"/>
      <w:divBdr>
        <w:top w:val="none" w:sz="0" w:space="0" w:color="auto"/>
        <w:left w:val="none" w:sz="0" w:space="0" w:color="auto"/>
        <w:bottom w:val="none" w:sz="0" w:space="0" w:color="auto"/>
        <w:right w:val="none" w:sz="0" w:space="0" w:color="auto"/>
      </w:divBdr>
    </w:div>
    <w:div w:id="1038168703">
      <w:bodyDiv w:val="1"/>
      <w:marLeft w:val="0"/>
      <w:marRight w:val="0"/>
      <w:marTop w:val="0"/>
      <w:marBottom w:val="0"/>
      <w:divBdr>
        <w:top w:val="none" w:sz="0" w:space="0" w:color="auto"/>
        <w:left w:val="none" w:sz="0" w:space="0" w:color="auto"/>
        <w:bottom w:val="none" w:sz="0" w:space="0" w:color="auto"/>
        <w:right w:val="none" w:sz="0" w:space="0" w:color="auto"/>
      </w:divBdr>
      <w:divsChild>
        <w:div w:id="570426964">
          <w:marLeft w:val="0"/>
          <w:marRight w:val="0"/>
          <w:marTop w:val="0"/>
          <w:marBottom w:val="0"/>
          <w:divBdr>
            <w:top w:val="none" w:sz="0" w:space="0" w:color="auto"/>
            <w:left w:val="none" w:sz="0" w:space="0" w:color="auto"/>
            <w:bottom w:val="none" w:sz="0" w:space="0" w:color="auto"/>
            <w:right w:val="none" w:sz="0" w:space="0" w:color="auto"/>
          </w:divBdr>
        </w:div>
      </w:divsChild>
    </w:div>
    <w:div w:id="1107389636">
      <w:bodyDiv w:val="1"/>
      <w:marLeft w:val="0"/>
      <w:marRight w:val="0"/>
      <w:marTop w:val="0"/>
      <w:marBottom w:val="0"/>
      <w:divBdr>
        <w:top w:val="none" w:sz="0" w:space="0" w:color="auto"/>
        <w:left w:val="none" w:sz="0" w:space="0" w:color="auto"/>
        <w:bottom w:val="none" w:sz="0" w:space="0" w:color="auto"/>
        <w:right w:val="none" w:sz="0" w:space="0" w:color="auto"/>
      </w:divBdr>
    </w:div>
    <w:div w:id="1373380054">
      <w:bodyDiv w:val="1"/>
      <w:marLeft w:val="0"/>
      <w:marRight w:val="0"/>
      <w:marTop w:val="0"/>
      <w:marBottom w:val="0"/>
      <w:divBdr>
        <w:top w:val="none" w:sz="0" w:space="0" w:color="auto"/>
        <w:left w:val="none" w:sz="0" w:space="0" w:color="auto"/>
        <w:bottom w:val="none" w:sz="0" w:space="0" w:color="auto"/>
        <w:right w:val="none" w:sz="0" w:space="0" w:color="auto"/>
      </w:divBdr>
    </w:div>
    <w:div w:id="1538735772">
      <w:bodyDiv w:val="1"/>
      <w:marLeft w:val="0"/>
      <w:marRight w:val="0"/>
      <w:marTop w:val="0"/>
      <w:marBottom w:val="0"/>
      <w:divBdr>
        <w:top w:val="none" w:sz="0" w:space="0" w:color="auto"/>
        <w:left w:val="none" w:sz="0" w:space="0" w:color="auto"/>
        <w:bottom w:val="none" w:sz="0" w:space="0" w:color="auto"/>
        <w:right w:val="none" w:sz="0" w:space="0" w:color="auto"/>
      </w:divBdr>
      <w:divsChild>
        <w:div w:id="360521576">
          <w:marLeft w:val="0"/>
          <w:marRight w:val="0"/>
          <w:marTop w:val="0"/>
          <w:marBottom w:val="0"/>
          <w:divBdr>
            <w:top w:val="none" w:sz="0" w:space="0" w:color="auto"/>
            <w:left w:val="none" w:sz="0" w:space="0" w:color="auto"/>
            <w:bottom w:val="none" w:sz="0" w:space="0" w:color="auto"/>
            <w:right w:val="none" w:sz="0" w:space="0" w:color="auto"/>
          </w:divBdr>
        </w:div>
      </w:divsChild>
    </w:div>
    <w:div w:id="1745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1516118">
          <w:marLeft w:val="0"/>
          <w:marRight w:val="0"/>
          <w:marTop w:val="0"/>
          <w:marBottom w:val="0"/>
          <w:divBdr>
            <w:top w:val="none" w:sz="0" w:space="0" w:color="auto"/>
            <w:left w:val="none" w:sz="0" w:space="0" w:color="auto"/>
            <w:bottom w:val="none" w:sz="0" w:space="0" w:color="auto"/>
            <w:right w:val="none" w:sz="0" w:space="0" w:color="auto"/>
          </w:divBdr>
        </w:div>
      </w:divsChild>
    </w:div>
    <w:div w:id="1915159420">
      <w:bodyDiv w:val="1"/>
      <w:marLeft w:val="0"/>
      <w:marRight w:val="0"/>
      <w:marTop w:val="0"/>
      <w:marBottom w:val="0"/>
      <w:divBdr>
        <w:top w:val="none" w:sz="0" w:space="0" w:color="auto"/>
        <w:left w:val="none" w:sz="0" w:space="0" w:color="auto"/>
        <w:bottom w:val="none" w:sz="0" w:space="0" w:color="auto"/>
        <w:right w:val="none" w:sz="0" w:space="0" w:color="auto"/>
      </w:divBdr>
    </w:div>
    <w:div w:id="20793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C5C1-00DD-4FA2-9449-7D3D4F81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28</cp:revision>
  <dcterms:created xsi:type="dcterms:W3CDTF">2019-11-01T07:10:00Z</dcterms:created>
  <dcterms:modified xsi:type="dcterms:W3CDTF">2023-11-23T16:49:00Z</dcterms:modified>
</cp:coreProperties>
</file>