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8F4BDE" w:rsidP="00F962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08-259</w:t>
      </w:r>
      <w:r w:rsidR="00357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Вятка МГ-150П </w:t>
      </w:r>
      <w:r w:rsidRPr="008F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3-колесный грузовой мотороллер г</w:t>
      </w:r>
      <w:r w:rsidR="00B5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8F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250 кг с деревянным бортовым кузовом с откидным задним бортом, мест 1, сухой вес 260 кг, 4.5/5.5 </w:t>
      </w:r>
      <w:proofErr w:type="spellStart"/>
      <w:r w:rsidRPr="008F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F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40 км/час, всего грузовых 74688 экз., ВПМЗ г. Вятские Поляны Киро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вской области, 1958-68 г.</w:t>
      </w:r>
    </w:p>
    <w:p w:rsidR="00AD0A3D" w:rsidRDefault="00931B94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87ABD5" wp14:editId="44D7E797">
            <wp:simplePos x="0" y="0"/>
            <wp:positionH relativeFrom="margin">
              <wp:posOffset>504825</wp:posOffset>
            </wp:positionH>
            <wp:positionV relativeFrom="margin">
              <wp:posOffset>847725</wp:posOffset>
            </wp:positionV>
            <wp:extent cx="5285105" cy="35426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13" w:rsidRDefault="00B53E13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70" w:rsidRDefault="00DC2213" w:rsidP="00715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213" w:rsidRDefault="00DC2213" w:rsidP="00715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13" w:rsidRDefault="00DC2213" w:rsidP="00715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70" w:rsidRDefault="00715070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B" w:rsidRDefault="00AD0A3D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году состоялось совещание правительства СССР, на котором решались проблемы производства мотороллеров. Уже в декабре 1956-го приняли постановление №825, а чуть позже указ, которые запускали должный механизм в этом секторе машиностроения. Для этого следовало создать производственные мощности. Выбор пал на два военных завода: Тульский машиностроительный завод им.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(ТМЗ) и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машиностроительный завод «Молот» (ВПМЗ), находящийся в городе Вятские Поляны Кировской области. Также были привлечены к производству работники Центрального Экспериментально-Конструкторского Бюро </w:t>
      </w:r>
      <w:proofErr w:type="spell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(ЦЭКБ) (г. Серпухов, </w:t>
      </w:r>
      <w:proofErr w:type="gramStart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A8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Вятка ВП-150 – это первый мотороллер в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мотоиндустрии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в 50-е годы инженерами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-Полянского машиностроительного завода на основе мотороллера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в Италии.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транспортного средства выделялось небольшое количество времени – всего полгода – после чего мотороллер должен был выйти в массовое производство. Именно поэтому конструкторы решили взять за основу выпущенный в 1955 году в Италии мотороллер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150GS. Уже осенью 1956-го были готовы первые образцы в количестве 3-х штук. В 1957 году с конвейера ВПМЗ сошли первые серийные мотороллеры ВП-150 «Вятка». Это было очень удобное и практичное транспортное средство, к тому же довольно дешевое.  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мотороллеров «Вятка» ВП-150 быстро росло, и в 1961 году уже была собрана 100-тысячная машина. Нельзя сказать, что освоение этого изделия шло легко. На первом этапе выпуска, когда еще отсутствовало необходимое оборудование, крупногабаритные штампованные детали для несущего корпуса поставлял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-завод».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оснащались двигателями мощностью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было недостаточно - во всяком случае, мотоцикл Минского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мотовелозавода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меньшего рабочего объема (125 см3) развивал мощность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Проведенная в 1959 году модернизация нашла отражение в возросших благодаря улучшению продувки до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мощности и до 70 км/час скорости.</w:t>
      </w:r>
      <w:proofErr w:type="gramEnd"/>
    </w:p>
    <w:p w:rsidR="00A8206B" w:rsidRDefault="00A8206B" w:rsidP="00A8206B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Особенности модели </w:t>
      </w:r>
      <w:r>
        <w:rPr>
          <w:b w:val="0"/>
          <w:bCs w:val="0"/>
          <w:sz w:val="24"/>
          <w:szCs w:val="24"/>
        </w:rPr>
        <w:t xml:space="preserve"> </w:t>
      </w:r>
    </w:p>
    <w:p w:rsidR="00A8206B" w:rsidRDefault="00A8206B" w:rsidP="00A8206B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Вятка ВП-150 эксплуатировалась населением как полноценное транспортное средство. Жители сельской местности отмечали, что при медленном движении по неровным, разбитым дорогам </w:t>
      </w:r>
      <w:r>
        <w:rPr>
          <w:b w:val="0"/>
          <w:bCs w:val="0"/>
          <w:sz w:val="24"/>
          <w:szCs w:val="24"/>
        </w:rPr>
        <w:lastRenderedPageBreak/>
        <w:t xml:space="preserve">двигатель мотороллера не перегревается. Это было возможно благодаря использованию в его конструкции принудительного </w:t>
      </w:r>
      <w:proofErr w:type="spellStart"/>
      <w:r>
        <w:rPr>
          <w:b w:val="0"/>
          <w:bCs w:val="0"/>
          <w:sz w:val="24"/>
          <w:szCs w:val="24"/>
        </w:rPr>
        <w:t>вентиляторного</w:t>
      </w:r>
      <w:proofErr w:type="spellEnd"/>
      <w:r>
        <w:rPr>
          <w:b w:val="0"/>
          <w:bCs w:val="0"/>
          <w:sz w:val="24"/>
          <w:szCs w:val="24"/>
        </w:rPr>
        <w:t xml:space="preserve"> охлаждения двигателя.  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 В конструкции использовался карбюратор с одним жиклером. Топливо подается самотеком из 12-литрового топливного бака под сидением по гибкому резиновому шлангу; увеличить его подачу можно с помощью вращения правой ручки руля, а полностью перекрыть – с помощью краника в нижней части бака. Для ВП-150 можно было использовать и бензин марки А-66. Расход топлива на 100 км составлял 3,1 л на скорости примерно 50 км/ч.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Мотороллер ВП-150 «Вятка» мог разогнаться до неплохой для того времени скорости – 70 км/ч, но динамика оставляла желать лучшего: до 60 км/ч Вятка разгонялась за 13 секунд. Зато </w:t>
      </w:r>
      <w:proofErr w:type="spellStart"/>
      <w:r>
        <w:t>трогание</w:t>
      </w:r>
      <w:proofErr w:type="spellEnd"/>
      <w:r>
        <w:t xml:space="preserve"> с места было мягким и плавным.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 Коробка передач использовалась трехступенчатая, тогда как у </w:t>
      </w:r>
      <w:proofErr w:type="spellStart"/>
      <w:r>
        <w:t>Vesp’ы</w:t>
      </w:r>
      <w:proofErr w:type="spellEnd"/>
      <w:r>
        <w:t xml:space="preserve"> было 4 ступени. Корпус отечественной модели был изготовлен из более толстых металлических листов, за счет чего она была тяжелее на несколько килограммов и длиннее на несколько сантиметров, чем её зарубежный прототип. Мотороллер был рассчитан максимум на двух человек. Низкое расположение самых тяжелых элементов конструкции сделало мотороллер очень устойчивым и маневренным. Нужно отметить, что двигатель «Вятки» был немного смещен относительно центра, но это никак не сказывалось на его равновесии.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>Были также и чисто косметические отличия: </w:t>
      </w:r>
    </w:p>
    <w:p w:rsidR="00A8206B" w:rsidRDefault="00A8206B" w:rsidP="00A8206B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зажигания расположен на руле,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установлен на корпусе фары; </w:t>
      </w:r>
    </w:p>
    <w:p w:rsidR="00A8206B" w:rsidRDefault="00A8206B" w:rsidP="00A8206B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спидометр, тогда как в «оригинале» он был овальным; </w:t>
      </w:r>
    </w:p>
    <w:p w:rsidR="00A8206B" w:rsidRDefault="00A8206B" w:rsidP="00A8206B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надписью,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щите; </w:t>
      </w:r>
    </w:p>
    <w:p w:rsidR="00A8206B" w:rsidRDefault="00A8206B" w:rsidP="00A8206B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1960 года на крыло переднего колеса модели размещали небольшой красный флаг с изображенной на нём звездой; </w:t>
      </w:r>
    </w:p>
    <w:p w:rsidR="00A8206B" w:rsidRDefault="00A8206B" w:rsidP="00A8206B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специальные крючки, на которые можно было повесить шлем или сумку. </w:t>
      </w:r>
    </w:p>
    <w:p w:rsidR="00A8206B" w:rsidRDefault="00A8206B" w:rsidP="00A8206B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>Колесная база мотороллера - 120 см, а дорожный просвет – всего 15 см. Длина модели – 185 см при ширине 80 см и высоте 115 см. Масса ТС – 120 кг.  </w:t>
      </w:r>
    </w:p>
    <w:p w:rsidR="00A8206B" w:rsidRDefault="00A8206B" w:rsidP="00A8206B">
      <w:pPr>
        <w:pStyle w:val="a3"/>
        <w:spacing w:before="0" w:beforeAutospacing="0" w:after="0" w:afterAutospacing="0"/>
      </w:pPr>
      <w:r>
        <w:t xml:space="preserve">Двигатель одноцилиндровый (57 мм в диаметре), двухтактный, с воздушным охлаждением. Рабочий объем – 148 куб. см. Мощность 5,5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 при 4800 оборотах в минуту. Сцепление у «Вятки» многодисковое, «мокрое». Передаточное число – 3,04 на передней передаче, задней – 1,0, КПП – 4,83-2,89-1,80. Подвеска переднего и заднего колеса пружинного типа, с </w:t>
      </w:r>
      <w:proofErr w:type="spellStart"/>
      <w:r>
        <w:t>гидроамортизатором</w:t>
      </w:r>
      <w:proofErr w:type="spellEnd"/>
      <w:r>
        <w:t>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модернизированной «Вятки» завод выпустил в 1959 г.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 Всего инженеры и конструкторы создали около десяти различных моделей "Вятки".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моделью грузового мотороллера является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закрытый фургон с двумя задними дверками. Фургон деревянный, полированный. Для удобства размещения груза в нем имеется поперечная съемная полка. Следующая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оснащена платформой для перемещения грузов, задний борт откидной.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кузовом типа самосвал предназначена для перевозки сыпучих грузов. Металлический штампованный кузов опрокидывается назад. Задний борт кузова — качающегося типа; он имеет запирающий механизм, работающий от отдельной рукоятки. Механизм опрокидывания кузова действует от специальной рукоятки с места водителя. Грузоподъемность этой модели также 250 кг.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появилась модификация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комбинированным кузовом, платформа с надставкой. Она полностью заменяет фургон и позволяет расширить диапазон применения мотороллера при эксплуатации. В 1960 году выпустили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оборудованный 300-литровой цистерной для перевозки разных жидкостей, от воды и керосина до кваса и пива. Цистерна имеет широкую заливную горловину и сливной кран. В полевых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мотоцистерна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применяться в качестве заправщика сельхозмашин и для доставки технической воды и пр.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Грузовички существенно отличались от базовой 2-колёсной «Вятки». Они обладали высокой маневренностью и имели задний ход. Несущим элементом конструкции становилась рама, наличие которой облегчало монтаж кузовов различного назначения. Силовой агрегат на них, 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ВП-150, размещался не сбоку, а посередине. Крутящий момент от него цепью передавался на конический дифференциал, от которого вращение через полуоси с карданными шарнирами сообщалось двум задним ведущим колесам. Подвеска колёс – пружинная независимая, на продольных рычагах с торсионным валом и фрикционными демпферами, игравшими роль амортизаторов. Появился и стояночный тормоз в виде рычага, фиксировавшего тормозную педаль. Снаряженная масса каждой из них равнялась 300 килограммам, а грузоподъемность - 250. Наибольшая скорость этих машин - 35 км/ч. При этом расход топлива даже при средней скорости 25 км/ч составлял 8 л на 100 км. 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этих базовых машин завод в Вятских Полянах и сторонние предприятия изготавливали и более редкую технику, например, компактные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изотермические фургоны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скоропортящихся продуктов.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1958-68 годы изготовили 74688 таких грузовичков.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оригинальной версией грузовых мотороллеров стал трёхколёсный пассажирский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МГ-150Т «Турист»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2—3 пассажиров, у которого вместо кузова устанавливались два открытых сиденья для пассажиров. По замыслу его создателей этот аппарат мог «использоваться для осмотра достопримечательностей, а также на курортах, в домах отдыха и просто как такси в южных городах».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Особняком в модельном ряду семейства «Вятки» ВП-150 стоит вариант для пассажирских перевозок, построенный по заказу ВДНХ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ВП-150Т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было трехколесным.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ВП-150Т, названная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ведущее - заднее и два управляемых - передние с механизмом поворота колес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Между ними находилось - двухместное сиденье для экскурсантов. Их ноги защищали от пыли и брызг поворотные створки (как дверцы у шкафа). Задняя ведущая часть этой «Вятки» изменений не претерпела. С полной нагрузкой машина могла развивать скорость до 50 км/час. Миниатюрное транспортное средство вызывало живой интерес у публики и пользовалось спросом у посетителей Выставки народного хозяйства.  Таких машин ВПМЗ изготовил полсотни. </w:t>
      </w:r>
    </w:p>
    <w:p w:rsidR="00A8206B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1962 году было произведено уже более 100 тысяч мотороллеров. В декабре 1965 года была собрана первая партия перспективного мотороллера того же класса, что и «Вятка» – ВП-150М – впоследствии получившая имя «Электрон».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1966 года она выпускалась одновременно, после чего производство ВП-150 было остановлено, если не брать в расчет единичных мотороллеров, собранных  из имевшихся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1967 года.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официальным заводским данным, за период с 1957 по 1967 было выпущено 290467 штук мотороллеров Вятка ВП-150.</w:t>
      </w:r>
    </w:p>
    <w:p w:rsidR="00A1374F" w:rsidRPr="00A1374F" w:rsidRDefault="00A8206B" w:rsidP="00A82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модель сразу завоевала популярность у молодежи. Быть владельцем красивой сверкающей машины считалось престижным. Экономичный двигатель мотороллера работал бесшумно, а полная заправка бензобака обходилась в сумму, не превышающую один рубль. В 1973 году мотороллер "Вятка-Электрон" модернизировали, мощность двигателя увеличилась и составила 7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расход топлива остался прежним – 3,1 литра на 100 километров пробега. Изменился дизайн корпуса. Главным и самым эффектным результатом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мотороллера стала установка электронного бесконтактного зажигания.  Несмотря на новаторские характеристики, мотороллер "Вятка-Электрон" стал постепенно терять спрос. И к концу 70-х годов его продажи сократились почти до нуля. Началось затоваривание на складах, магазины массово отказывались от новых поставок. Падение спроса объясняется тем, что для населения появилась возможность приобретать автомобили в более широком масштабе. Многие предпочитали покупать отечественные мотоциклы, к тому же в конце 60-х годо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поставки чехословацкой "Явы", которая произвела настоящий фурор среди молодежи. В результате всех этих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-Полянский завод в августе 1979 года прекратил производство мотороллеров</w:t>
      </w:r>
    </w:p>
    <w:p w:rsidR="000E5ABB" w:rsidRDefault="000E5ABB" w:rsidP="00F962FA">
      <w:pPr>
        <w:spacing w:line="240" w:lineRule="auto"/>
      </w:pPr>
      <w:bookmarkStart w:id="0" w:name="_GoBack"/>
      <w:bookmarkEnd w:id="0"/>
    </w:p>
    <w:sectPr w:rsidR="000E5ABB" w:rsidSect="00CD4AD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27032"/>
    <w:rsid w:val="000E5ABB"/>
    <w:rsid w:val="00356404"/>
    <w:rsid w:val="00357758"/>
    <w:rsid w:val="0036330A"/>
    <w:rsid w:val="003A0276"/>
    <w:rsid w:val="00447D9F"/>
    <w:rsid w:val="004D3B32"/>
    <w:rsid w:val="00516877"/>
    <w:rsid w:val="0052150E"/>
    <w:rsid w:val="00553A65"/>
    <w:rsid w:val="00582752"/>
    <w:rsid w:val="0062625B"/>
    <w:rsid w:val="0065052A"/>
    <w:rsid w:val="00662DAC"/>
    <w:rsid w:val="006F4560"/>
    <w:rsid w:val="00715070"/>
    <w:rsid w:val="007A3C9F"/>
    <w:rsid w:val="007D26B9"/>
    <w:rsid w:val="007F009E"/>
    <w:rsid w:val="008057A7"/>
    <w:rsid w:val="00826D3A"/>
    <w:rsid w:val="00837D72"/>
    <w:rsid w:val="008C6BB4"/>
    <w:rsid w:val="008D778B"/>
    <w:rsid w:val="008F4BDE"/>
    <w:rsid w:val="00931B94"/>
    <w:rsid w:val="009B61EB"/>
    <w:rsid w:val="00A1374F"/>
    <w:rsid w:val="00A14B8A"/>
    <w:rsid w:val="00A225B5"/>
    <w:rsid w:val="00A7488A"/>
    <w:rsid w:val="00A8206B"/>
    <w:rsid w:val="00AB2006"/>
    <w:rsid w:val="00AD0A3D"/>
    <w:rsid w:val="00AD272C"/>
    <w:rsid w:val="00B45BC9"/>
    <w:rsid w:val="00B53E13"/>
    <w:rsid w:val="00B56D26"/>
    <w:rsid w:val="00B7073B"/>
    <w:rsid w:val="00BC7197"/>
    <w:rsid w:val="00C62E93"/>
    <w:rsid w:val="00CB4F98"/>
    <w:rsid w:val="00CD4AD2"/>
    <w:rsid w:val="00CE50B1"/>
    <w:rsid w:val="00D41144"/>
    <w:rsid w:val="00D628D0"/>
    <w:rsid w:val="00D92FDF"/>
    <w:rsid w:val="00D95EFD"/>
    <w:rsid w:val="00DA50F5"/>
    <w:rsid w:val="00DC2213"/>
    <w:rsid w:val="00DD6F57"/>
    <w:rsid w:val="00E10A9A"/>
    <w:rsid w:val="00E26F86"/>
    <w:rsid w:val="00E34517"/>
    <w:rsid w:val="00EB4FCD"/>
    <w:rsid w:val="00ED0640"/>
    <w:rsid w:val="00ED71A6"/>
    <w:rsid w:val="00F90532"/>
    <w:rsid w:val="00F92E7F"/>
    <w:rsid w:val="00F962FA"/>
    <w:rsid w:val="00FD077A"/>
    <w:rsid w:val="00FD659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6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6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2019-11-14T07:11:00Z</dcterms:created>
  <dcterms:modified xsi:type="dcterms:W3CDTF">2023-09-02T08:52:00Z</dcterms:modified>
</cp:coreProperties>
</file>