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F62" w:rsidRPr="00040F62" w:rsidRDefault="00040F62" w:rsidP="00040F6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766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08-197</w:t>
      </w:r>
      <w:r w:rsidRPr="00040F62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 w:rsidRPr="00040F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СТЗ-НАТИ-2ТВ, </w:t>
      </w:r>
      <w:r w:rsidR="00D121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он же </w:t>
      </w:r>
      <w:r w:rsidR="004D06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СТЗ-5, </w:t>
      </w:r>
      <w:r w:rsidRPr="00040F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транспортный гусеничный тягач на базе </w:t>
      </w:r>
      <w:r w:rsidR="00D121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трактора </w:t>
      </w:r>
      <w:r w:rsidRPr="00040F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СХТЗ-НАТИ г</w:t>
      </w:r>
      <w:r w:rsidR="00D121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рузоподъемностью</w:t>
      </w:r>
      <w:r w:rsidRPr="00040F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1.5 т, прицеп до 4.5 т, мест 2</w:t>
      </w:r>
      <w:r w:rsidR="00D121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040F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+</w:t>
      </w:r>
      <w:r w:rsidR="00D121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040F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</w:t>
      </w:r>
      <w:r w:rsidR="00D121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 кузове</w:t>
      </w:r>
      <w:r w:rsidRPr="00040F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снаряжённый вес 5.84 т, 1МА 52/56 </w:t>
      </w:r>
      <w:proofErr w:type="spellStart"/>
      <w:r w:rsidRPr="00040F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лс</w:t>
      </w:r>
      <w:proofErr w:type="spellEnd"/>
      <w:r w:rsidRPr="00040F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до 21.5 км/час,</w:t>
      </w:r>
      <w:r w:rsidR="00605D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ХТЗ Харьков</w:t>
      </w:r>
      <w:r w:rsidRPr="00040F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</w:t>
      </w:r>
      <w:r w:rsidR="004D06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СТЗ </w:t>
      </w:r>
      <w:r w:rsidR="00605D23" w:rsidRPr="00040F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9944 экз</w:t>
      </w:r>
      <w:r w:rsidR="00605D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605D23" w:rsidRPr="00040F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040F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Сталинград</w:t>
      </w:r>
      <w:r w:rsidR="00AC11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</w:t>
      </w:r>
      <w:r w:rsidRPr="00040F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1937-42 г.</w:t>
      </w:r>
    </w:p>
    <w:p w:rsidR="002B79DA" w:rsidRDefault="002B79DA" w:rsidP="00911695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6605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C02164A" wp14:editId="271DFCE3">
            <wp:simplePos x="0" y="0"/>
            <wp:positionH relativeFrom="margin">
              <wp:posOffset>641350</wp:posOffset>
            </wp:positionH>
            <wp:positionV relativeFrom="margin">
              <wp:posOffset>864235</wp:posOffset>
            </wp:positionV>
            <wp:extent cx="5401310" cy="3114675"/>
            <wp:effectExtent l="0" t="0" r="889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310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B79DA" w:rsidRDefault="002B79DA" w:rsidP="00911695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B79DA" w:rsidRDefault="002B79DA" w:rsidP="00911695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B79DA" w:rsidRDefault="002B79DA" w:rsidP="00911695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B79DA" w:rsidRDefault="002B79DA" w:rsidP="00911695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B79DA" w:rsidRDefault="002B79DA" w:rsidP="00911695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B79DA" w:rsidRDefault="002B79DA" w:rsidP="00911695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B79DA" w:rsidRDefault="002B79DA" w:rsidP="00911695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B79DA" w:rsidRDefault="002B79DA" w:rsidP="00911695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B79DA" w:rsidRDefault="002B79DA" w:rsidP="00911695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B79DA" w:rsidRDefault="002B79DA" w:rsidP="00911695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B79DA" w:rsidRDefault="002B79DA" w:rsidP="00911695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B79DA" w:rsidRDefault="002B79DA" w:rsidP="00911695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B79DA" w:rsidRDefault="002B79DA" w:rsidP="00911695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B79DA" w:rsidRDefault="002B79DA" w:rsidP="00911695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B79DA" w:rsidRDefault="002B79DA" w:rsidP="00911695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B79DA" w:rsidRDefault="002B79DA" w:rsidP="00911695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B79DA" w:rsidRDefault="002B79DA" w:rsidP="00911695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B79DA" w:rsidRDefault="002B79DA" w:rsidP="00911695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12285" w:rsidRPr="007963AD" w:rsidRDefault="0022725F" w:rsidP="00B12285">
      <w:pPr>
        <w:pStyle w:val="a5"/>
        <w:spacing w:before="0" w:beforeAutospacing="0" w:after="0" w:afterAutospacing="0"/>
        <w:rPr>
          <w:i/>
        </w:rPr>
      </w:pPr>
      <w:r>
        <w:rPr>
          <w:i/>
        </w:rPr>
        <w:t xml:space="preserve">Журнал </w:t>
      </w:r>
      <w:r w:rsidRPr="0022725F">
        <w:rPr>
          <w:i/>
        </w:rPr>
        <w:t xml:space="preserve">Техника - молодёжи </w:t>
      </w:r>
      <w:r>
        <w:rPr>
          <w:i/>
        </w:rPr>
        <w:t xml:space="preserve">№2 за 1993 г. </w:t>
      </w:r>
      <w:r w:rsidR="00B12285" w:rsidRPr="007963AD">
        <w:rPr>
          <w:i/>
        </w:rPr>
        <w:t>Автор: Евгений ПРОЧКО, инженер</w:t>
      </w:r>
      <w:r>
        <w:rPr>
          <w:i/>
        </w:rPr>
        <w:t>.</w:t>
      </w:r>
    </w:p>
    <w:p w:rsidR="00B12285" w:rsidRPr="000E210E" w:rsidRDefault="00B12285" w:rsidP="00B12285">
      <w:pPr>
        <w:pStyle w:val="a5"/>
        <w:spacing w:before="0" w:beforeAutospacing="0" w:after="0" w:afterAutospacing="0"/>
        <w:rPr>
          <w:b/>
        </w:rPr>
      </w:pPr>
      <w:r w:rsidRPr="000E210E">
        <w:rPr>
          <w:b/>
        </w:rPr>
        <w:t>СТЗ - транспортный</w:t>
      </w:r>
    </w:p>
    <w:p w:rsidR="00B12285" w:rsidRDefault="00B12285" w:rsidP="00B12285">
      <w:pPr>
        <w:pStyle w:val="a5"/>
        <w:spacing w:before="0" w:beforeAutospacing="0" w:after="0" w:afterAutospacing="0"/>
      </w:pPr>
      <w:r>
        <w:t xml:space="preserve"> В июле 1932 года на Сталинградском тракторном заводе под руководством главного конструктора В.Г. Станкевича начали разработку пахотного трактора средней мощности. Сразу же было решено сделать его универсальным - сельскохозяйственным, транспортным и тягачом, наподобие английского «</w:t>
      </w:r>
      <w:proofErr w:type="spellStart"/>
      <w:r>
        <w:t>Виккерс</w:t>
      </w:r>
      <w:proofErr w:type="spellEnd"/>
      <w:r>
        <w:t xml:space="preserve">-Карден-Ллойд», который в 1931 году испытывали наши военные. И будущий трактор предполагалось использовать в армии, в качестве артиллерийского тягача и транспортной машины, чтобы ускорить моторизацию и механизацию </w:t>
      </w:r>
      <w:bookmarkStart w:id="0" w:name="_GoBack"/>
      <w:bookmarkEnd w:id="0"/>
      <w:r>
        <w:t>РККА.</w:t>
      </w:r>
    </w:p>
    <w:p w:rsidR="00B12285" w:rsidRDefault="00B12285" w:rsidP="00B12285">
      <w:pPr>
        <w:pStyle w:val="a5"/>
        <w:spacing w:before="0" w:beforeAutospacing="0" w:after="0" w:afterAutospacing="0"/>
      </w:pPr>
      <w:r>
        <w:t xml:space="preserve"> К маю 1933 года этот универсальный трактор (с опытным дизелем) - «Комсомолец» - был готов. Однако он вышел перетяжеленным, не очень надежным, компоновка оставляла желать лучшего. Выяснилось и главное - невозможность совместить противоречивые свойства трех машин, </w:t>
      </w:r>
      <w:proofErr w:type="spellStart"/>
      <w:r>
        <w:t>эксплуатирующихся</w:t>
      </w:r>
      <w:proofErr w:type="spellEnd"/>
      <w:r>
        <w:t xml:space="preserve"> в столь разных условиях. Так что от идеи универсального трактора пришлось отказаться.</w:t>
      </w:r>
    </w:p>
    <w:p w:rsidR="00B12285" w:rsidRDefault="00B12285" w:rsidP="00B12285">
      <w:pPr>
        <w:pStyle w:val="a5"/>
        <w:spacing w:before="0" w:beforeAutospacing="0" w:after="0" w:afterAutospacing="0"/>
      </w:pPr>
      <w:r>
        <w:t xml:space="preserve"> Летом 1933 года инженеры НАТИ предложили делать два трактора, сельскохозяйственный и транспортный, максимально унифицировав их узлы и агрегаты, чтобы для выпуска обеих машин использовать один конвейер. В частности, в сельскохозяйственном варианте предполагалось применить 4-ступенчатую коробку передач с возможностью увеличения числа ступеней, 2-катковые сблокированные пружинно-балансирные каретки подвески, легкие и ажурные литые траки, закрытую кабину </w:t>
      </w:r>
      <w:proofErr w:type="gramStart"/>
      <w:r>
        <w:t>-т</w:t>
      </w:r>
      <w:proofErr w:type="gramEnd"/>
      <w:r>
        <w:t>о, что более присуще быстроходным гусеничным машинам. (Эта идея пригодилась в 60-е годы, когда сельскому хозяйству понадобились тракторы с повышенными рабочими скоростями.)</w:t>
      </w:r>
    </w:p>
    <w:p w:rsidR="00B12285" w:rsidRDefault="00B12285" w:rsidP="00B12285">
      <w:pPr>
        <w:pStyle w:val="a5"/>
        <w:spacing w:before="0" w:beforeAutospacing="0" w:after="0" w:afterAutospacing="0"/>
      </w:pPr>
      <w:r>
        <w:t xml:space="preserve">Для одновременного создания двух тракторов на Сталинградском заводе сформировали конструкторское бюро, составленное из 30 заводских и институтских работников под общим руководством В.Я. Слонимского (НАТИ), чтобы ускорить работу. Особо большой вклад в изготовление транспортного СТЗ-НАТИ-2ТВ (больше известного под заводским обозначением СТЗ-5) внесли конструкторы И.И. </w:t>
      </w:r>
      <w:proofErr w:type="spellStart"/>
      <w:r>
        <w:t>Дронг</w:t>
      </w:r>
      <w:proofErr w:type="spellEnd"/>
      <w:r>
        <w:t xml:space="preserve"> и В.А. Каргополов (СТЗ), А.В. Васильев и И.И. </w:t>
      </w:r>
      <w:proofErr w:type="spellStart"/>
      <w:r>
        <w:t>Трепененков</w:t>
      </w:r>
      <w:proofErr w:type="spellEnd"/>
      <w:r>
        <w:t xml:space="preserve"> (НАТИ).</w:t>
      </w:r>
    </w:p>
    <w:p w:rsidR="00B12285" w:rsidRDefault="00B12285" w:rsidP="00B12285">
      <w:pPr>
        <w:pStyle w:val="a5"/>
        <w:spacing w:before="0" w:beforeAutospacing="0" w:after="0" w:afterAutospacing="0"/>
      </w:pPr>
      <w:r>
        <w:t xml:space="preserve"> После испытаний двух первых опытных серий СТЗ-5 в начале 1935 года построили третью, улучшенную, и 16 июля эти тракторы вместе с сельскохозяйственными СТЗ-3 (см. «ТМ», № 7 </w:t>
      </w:r>
      <w:r>
        <w:lastRenderedPageBreak/>
        <w:t>за 1975 г.) продемонстрировали на полигоне НАТИ высшему руководству страны во главе с И.В. Сталиным; все члены Политбюро проехались в кузове СТЗ-5. Новую машину одобрили, к следующему году устранили выявленные недостатки, и оба трактора начали готовить к серийному производству на Сталинградском заводе.</w:t>
      </w:r>
    </w:p>
    <w:p w:rsidR="00B12285" w:rsidRDefault="00B12285" w:rsidP="00B12285">
      <w:pPr>
        <w:pStyle w:val="a5"/>
        <w:spacing w:before="0" w:beforeAutospacing="0" w:after="0" w:afterAutospacing="0"/>
      </w:pPr>
      <w:r>
        <w:t>СТЗ-5 имел компоновку, ставшую традиционной для транспортных тракторов,- впереди двухместная металлическая кабина с двигателем внутри, между сиденьями. За ней и топливными баками была 2-метровая деревянная грузовая платформа с откидными бортами, скамейками и съемным брезентовым верхом - для размещения расчета, боеприпасов и артиллерийского снаряжения. Легкая рама состояла из двух продольных швеллеров, соединенных четырьмя поперечинами.</w:t>
      </w:r>
    </w:p>
    <w:p w:rsidR="00B12285" w:rsidRDefault="00B12285" w:rsidP="00B12285">
      <w:pPr>
        <w:pStyle w:val="a5"/>
        <w:spacing w:before="0" w:beforeAutospacing="0" w:after="0" w:afterAutospacing="0"/>
      </w:pPr>
      <w:r>
        <w:t xml:space="preserve"> От дизеля пришлось отказаться - его не удалось отработать. Двигатель 1МА был типично тракторным - 4-цилиндровым, карбюраторным, с зажиганием от магнето, малооборотным / и относительно тяжелым. Зато он оказался выносливым и надежным, поэтому и выпускался до 1953 года. Заводился он на бензине электростартером (чего не было на СТЗ-3) или пусковой рукояткой, а после прогрева до 90 градусов переводился на керосин или лигроин, то есть был многотопливным, что немаловажно в армейских условиях. Для предупреждения детонации и повышения мощности, особенно при работе летом с повышенными нагрузками, на керосине, в цилиндры через специальную систему карбюратора впрыскивали воду, а с 1941-го внедрили антидетонационную камеру сгорания.</w:t>
      </w:r>
    </w:p>
    <w:p w:rsidR="00B12285" w:rsidRDefault="00B12285" w:rsidP="00B12285">
      <w:pPr>
        <w:pStyle w:val="a5"/>
        <w:spacing w:before="0" w:beforeAutospacing="0" w:after="0" w:afterAutospacing="0"/>
      </w:pPr>
      <w:r>
        <w:t xml:space="preserve"> В коробке передач, соединенной с задним мостом, изменили передаточные числа, увеличив силовой диапазон до 9,8 (против 2,1 у СТЗ-3) и ввели еще одну понижающую передачу. При движении на ней со скоростью 1,9 км/ч трактор развивал тягу в 4850 </w:t>
      </w:r>
      <w:proofErr w:type="spellStart"/>
      <w:r>
        <w:t>кГс</w:t>
      </w:r>
      <w:proofErr w:type="spellEnd"/>
      <w:r>
        <w:t xml:space="preserve"> - на пределе сцепления гусениц с грунтом.</w:t>
      </w:r>
    </w:p>
    <w:p w:rsidR="00B12285" w:rsidRDefault="00B12285" w:rsidP="00B12285">
      <w:pPr>
        <w:pStyle w:val="a5"/>
        <w:spacing w:before="0" w:beforeAutospacing="0" w:after="0" w:afterAutospacing="0"/>
      </w:pPr>
      <w:r>
        <w:t xml:space="preserve"> Задний мост с бортовыми фрикционами и тормозами заимствовали у СТЗ-3, в ходовой части применили обрезиненные опорные и поддерживающие катки и </w:t>
      </w:r>
      <w:proofErr w:type="spellStart"/>
      <w:r>
        <w:t>мелкозвенчатую</w:t>
      </w:r>
      <w:proofErr w:type="spellEnd"/>
      <w:r>
        <w:t xml:space="preserve"> гусеницу с уменьшенным вдвое шагом, которые лучше подходили для высоких скоростей. Под грузовой платформой, на картере заднего моста, смонтировали вертикальный кабестан, служивший для самовытаскивания, подтягивания прицепов, а также буксировки других машин. Это простое устройство заменило лебедку, считавшуюся непременной принадлежностью артиллерийских тягачей.</w:t>
      </w:r>
    </w:p>
    <w:p w:rsidR="00B12285" w:rsidRDefault="00B12285" w:rsidP="00B12285">
      <w:pPr>
        <w:pStyle w:val="a5"/>
        <w:spacing w:before="0" w:beforeAutospacing="0" w:after="0" w:afterAutospacing="0"/>
      </w:pPr>
      <w:r>
        <w:t xml:space="preserve"> В передней и задней частях кабины устроили регулируемые жалюзи, создававшие проточную вентиляцию, что было особенно важно летом - от работающего двигателя температура в металлической кабине нередко поднималась до 50 градусов.</w:t>
      </w:r>
    </w:p>
    <w:p w:rsidR="00B12285" w:rsidRDefault="00B12285" w:rsidP="00B12285">
      <w:pPr>
        <w:pStyle w:val="a5"/>
        <w:spacing w:before="0" w:beforeAutospacing="0" w:after="0" w:afterAutospacing="0"/>
      </w:pPr>
      <w:r>
        <w:t>В 1938 году выпустили первые 309 серийных СТЗ-5, направив их в артиллерийские части танковых и механизированных дивизий. Они буксировали 76-мм полковые и дивизионные пушки, 122- и 152-мм гаубицы образца 1938 года, 76-мм зенитки (а потом и 85-мм). Вскоре СТЗ-5 стал самым распространенным в РККА.</w:t>
      </w:r>
    </w:p>
    <w:p w:rsidR="00B12285" w:rsidRDefault="00B12285" w:rsidP="00B12285">
      <w:pPr>
        <w:pStyle w:val="a5"/>
        <w:spacing w:before="0" w:beforeAutospacing="0" w:after="0" w:afterAutospacing="0"/>
      </w:pPr>
      <w:r>
        <w:t xml:space="preserve"> Летом 1939 года под городом Медведь Новгородской области провели армейские испытания. На них трактор преодолевал рвы глубиной до 1 м, форсировал броды до 0,8 м, стенки высотой 0,6 м. В составе батареи СТЗ-5 с прицепом передвигался по шоссе со средней скоростью 14 км/ч и 10 км/ч - по проселку. Большего от него и не требовали, учитывая «крестьянское происхождение» - небольшую удельную мощность, узкую колею, выбранную с учетом работы сельскохозяйственного собрата с 4-кор-пусным плугом, малый клиренс, недостаточно развитые </w:t>
      </w:r>
      <w:proofErr w:type="spellStart"/>
      <w:r>
        <w:t>грунтозацепы</w:t>
      </w:r>
      <w:proofErr w:type="spellEnd"/>
      <w:r>
        <w:t xml:space="preserve"> гусениц, значительное удельное давление. Из-за выявившейся продольной раскачки на больших скоростях военные просили установить пятый опорный каток. Впрочем, выносливость тягача не вызывала претензий - он дважды успешно совершил пробеги Сталинград - Москва - Сталинград.</w:t>
      </w:r>
    </w:p>
    <w:p w:rsidR="00B12285" w:rsidRDefault="00B12285" w:rsidP="00B12285">
      <w:pPr>
        <w:pStyle w:val="a5"/>
        <w:spacing w:before="0" w:beforeAutospacing="0" w:after="0" w:afterAutospacing="0"/>
      </w:pPr>
      <w:r>
        <w:t xml:space="preserve"> В начале войны сказалась нехватка более </w:t>
      </w:r>
      <w:proofErr w:type="gramStart"/>
      <w:r>
        <w:t>мощных</w:t>
      </w:r>
      <w:proofErr w:type="gramEnd"/>
      <w:r>
        <w:t xml:space="preserve"> </w:t>
      </w:r>
      <w:proofErr w:type="spellStart"/>
      <w:r>
        <w:t>арттягачей</w:t>
      </w:r>
      <w:proofErr w:type="spellEnd"/>
      <w:r>
        <w:t xml:space="preserve"> и массовым СТЗ-5 порой приходилось «затыкать дыры», буксируя более тяжелые, нежели им полагалось, орудия и прицепы. Тракторы работали с перегрузкой, но выдерживали, выручая артиллеристов из самых трудных ситуаций.</w:t>
      </w:r>
    </w:p>
    <w:p w:rsidR="00B12285" w:rsidRDefault="00B12285" w:rsidP="00B12285">
      <w:pPr>
        <w:pStyle w:val="a5"/>
        <w:spacing w:before="0" w:beforeAutospacing="0" w:after="0" w:afterAutospacing="0"/>
      </w:pPr>
      <w:r>
        <w:t xml:space="preserve"> Нехватка подходящих транспортеров повышенной проходимости вынудила монтировать на СТЗ-5 реактивные установки залпового огня М-13. Впервые их применили в боях осенью 1941 года под Москвой. Одновременно защитники Одессы использовали СТЗ-5 в качестве шасси </w:t>
      </w:r>
      <w:r>
        <w:lastRenderedPageBreak/>
        <w:t>самодельных танков НИ, прикрытых легкой броней - котельным железом и вооруженных пулеметами.</w:t>
      </w:r>
    </w:p>
    <w:p w:rsidR="00B12285" w:rsidRDefault="00B12285" w:rsidP="00B12285">
      <w:pPr>
        <w:pStyle w:val="a5"/>
        <w:spacing w:before="0" w:beforeAutospacing="0" w:after="0" w:afterAutospacing="0"/>
      </w:pPr>
      <w:r>
        <w:t xml:space="preserve"> Несмотря на большие потери боевой техники, к осени 1941 года все заводы прекратили производство </w:t>
      </w:r>
      <w:proofErr w:type="spellStart"/>
      <w:r>
        <w:t>арттягачей</w:t>
      </w:r>
      <w:proofErr w:type="spellEnd"/>
      <w:r>
        <w:t xml:space="preserve">, чтобы нарастить выпуск танков. С тех пор вся тяжесть снабжения армии транспортными гусеничными машинами легла на </w:t>
      </w:r>
      <w:proofErr w:type="gramStart"/>
      <w:r>
        <w:t>Сталинградский</w:t>
      </w:r>
      <w:proofErr w:type="gramEnd"/>
      <w:r>
        <w:t xml:space="preserve"> тракторный. Несмотря на то, что и он делал танки, там с 22 июня до конца года изготовили 3146 СТЗ-5 (пришлось самим освоить производство и комплектующих), а в 1942 году выпуск достиг 23-25 машин в сутки. </w:t>
      </w:r>
      <w:proofErr w:type="spellStart"/>
      <w:r>
        <w:t>Сталинградцы</w:t>
      </w:r>
      <w:proofErr w:type="spellEnd"/>
      <w:r>
        <w:t xml:space="preserve"> производили их до 13 августа, когда немцы вышли к окрестностям завода.</w:t>
      </w:r>
    </w:p>
    <w:p w:rsidR="00B12285" w:rsidRDefault="00B12285" w:rsidP="00B12285">
      <w:pPr>
        <w:pStyle w:val="a5"/>
        <w:spacing w:before="0" w:beforeAutospacing="0" w:after="0" w:afterAutospacing="0"/>
      </w:pPr>
      <w:r>
        <w:t>Всего он дал армии 9944 СТЗ-5, в том числе 6506 с начала Великой Отечественной войны. Однако на 1 сентября того года в ней числилось лишь 4678 транспортных тракторов - сказались боевые потери, кроме того, немало машин осталось за линией фронта. Кстати, СТЗ-5 применялись и в германском вермахте, где им присвоили обозначение STZ-601 (г).</w:t>
      </w:r>
    </w:p>
    <w:p w:rsidR="00B12285" w:rsidRDefault="00B12285" w:rsidP="00B12285">
      <w:pPr>
        <w:pStyle w:val="a5"/>
        <w:spacing w:before="0" w:beforeAutospacing="0" w:after="0" w:afterAutospacing="0"/>
      </w:pPr>
      <w:r>
        <w:t xml:space="preserve">А в РККА они прослужили до победы, потом же, до 50-х годов, работали в народном хозяйстве вместе с еще </w:t>
      </w:r>
      <w:proofErr w:type="gramStart"/>
      <w:r>
        <w:t>выпускавшимися</w:t>
      </w:r>
      <w:proofErr w:type="gramEnd"/>
      <w:r>
        <w:t xml:space="preserve"> СТЗ-3 (АСХТЗ-НАТИ).</w:t>
      </w:r>
    </w:p>
    <w:p w:rsidR="00B12285" w:rsidRDefault="00B12285" w:rsidP="00B12285"/>
    <w:p w:rsidR="00AF2C32" w:rsidRPr="00AF2C32" w:rsidRDefault="00AF2C32" w:rsidP="00AF2C3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F2C3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Технические характеристики</w:t>
      </w:r>
    </w:p>
    <w:p w:rsidR="00AF2C32" w:rsidRPr="00AF2C32" w:rsidRDefault="00AF2C32" w:rsidP="00AF2C32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2C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Число мест в кабине 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AF2C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Число мест в кузове 8</w:t>
      </w:r>
    </w:p>
    <w:p w:rsidR="00AF2C32" w:rsidRPr="00AF2C32" w:rsidRDefault="00AF2C32" w:rsidP="00AF2C32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2C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Длина, </w:t>
      </w:r>
      <w:proofErr w:type="gramStart"/>
      <w:r w:rsidRPr="00AF2C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мм</w:t>
      </w:r>
      <w:proofErr w:type="gramEnd"/>
      <w:r w:rsidRPr="00AF2C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4150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AF2C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Ширина, мм 1855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AF2C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Высота (по кабине), мм 2360</w:t>
      </w:r>
    </w:p>
    <w:p w:rsidR="00AF2C32" w:rsidRPr="00AF2C32" w:rsidRDefault="00AF2C32" w:rsidP="00AF2C32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2C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База опорных катков, </w:t>
      </w:r>
      <w:proofErr w:type="gramStart"/>
      <w:r w:rsidRPr="00AF2C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мм</w:t>
      </w:r>
      <w:proofErr w:type="gramEnd"/>
      <w:r w:rsidRPr="00AF2C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1795</w:t>
      </w:r>
    </w:p>
    <w:p w:rsidR="00AF2C32" w:rsidRPr="00AF2C32" w:rsidRDefault="00AF2C32" w:rsidP="00AF2C32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2C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Колея (по серединам гусениц), </w:t>
      </w:r>
      <w:proofErr w:type="gramStart"/>
      <w:r w:rsidRPr="00AF2C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мм</w:t>
      </w:r>
      <w:proofErr w:type="gramEnd"/>
      <w:r w:rsidRPr="00AF2C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1435</w:t>
      </w:r>
    </w:p>
    <w:p w:rsidR="00AF2C32" w:rsidRPr="00AF2C32" w:rsidRDefault="00AF2C32" w:rsidP="00AF2C32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2C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Ширина гусениц, </w:t>
      </w:r>
      <w:proofErr w:type="gramStart"/>
      <w:r w:rsidRPr="00AF2C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мм</w:t>
      </w:r>
      <w:proofErr w:type="gramEnd"/>
      <w:r w:rsidRPr="00AF2C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310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AF2C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Шаг трака гусеницы, мм 86</w:t>
      </w:r>
    </w:p>
    <w:p w:rsidR="00AF2C32" w:rsidRPr="00AF2C32" w:rsidRDefault="00AF2C32" w:rsidP="00AF2C32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2C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Дорожный просвет, </w:t>
      </w:r>
      <w:proofErr w:type="gramStart"/>
      <w:r w:rsidRPr="00AF2C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мм</w:t>
      </w:r>
      <w:proofErr w:type="gramEnd"/>
      <w:r w:rsidRPr="00AF2C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288</w:t>
      </w:r>
    </w:p>
    <w:p w:rsidR="00AF2C32" w:rsidRPr="00AF2C32" w:rsidRDefault="00AF2C32" w:rsidP="00AF2C32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2C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Ширина гусениц, </w:t>
      </w:r>
      <w:proofErr w:type="gramStart"/>
      <w:r w:rsidRPr="00AF2C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proofErr w:type="gramEnd"/>
      <w:r w:rsidRPr="00AF2C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0,31</w:t>
      </w:r>
    </w:p>
    <w:p w:rsidR="00AF2C32" w:rsidRPr="00AF2C32" w:rsidRDefault="00AF2C32" w:rsidP="00AF2C32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2C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Двигатель «1МА», 4-цилиндровый, 52-56 </w:t>
      </w:r>
      <w:proofErr w:type="spellStart"/>
      <w:r w:rsidRPr="00AF2C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</w:t>
      </w:r>
      <w:proofErr w:type="gramStart"/>
      <w:r w:rsidRPr="00AF2C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spellEnd"/>
      <w:proofErr w:type="gramEnd"/>
      <w:r w:rsidRPr="00AF2C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F2C32" w:rsidRPr="00AF2C32" w:rsidRDefault="00AF2C32" w:rsidP="00AF2C32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2C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Коробка передач 5 вперёд и 2 назад</w:t>
      </w:r>
    </w:p>
    <w:p w:rsidR="00AF2C32" w:rsidRPr="00AF2C32" w:rsidRDefault="00AF2C32" w:rsidP="00AF2C32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2C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Снаряжённая масса с экипажем без груза, </w:t>
      </w:r>
      <w:proofErr w:type="gramStart"/>
      <w:r w:rsidRPr="00AF2C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кг</w:t>
      </w:r>
      <w:proofErr w:type="gramEnd"/>
      <w:r w:rsidRPr="00AF2C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5840</w:t>
      </w:r>
    </w:p>
    <w:p w:rsidR="00AF2C32" w:rsidRPr="00AF2C32" w:rsidRDefault="00AF2C32" w:rsidP="00AF2C32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2C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Грузоподъёмность платформы, </w:t>
      </w:r>
      <w:proofErr w:type="gramStart"/>
      <w:r w:rsidRPr="00AF2C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кг</w:t>
      </w:r>
      <w:proofErr w:type="gramEnd"/>
      <w:r w:rsidRPr="00AF2C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1500</w:t>
      </w:r>
    </w:p>
    <w:p w:rsidR="00AF2C32" w:rsidRPr="00AF2C32" w:rsidRDefault="00AF2C32" w:rsidP="00AF2C32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2C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Масса прицепа, </w:t>
      </w:r>
      <w:proofErr w:type="gramStart"/>
      <w:r w:rsidRPr="00AF2C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кг</w:t>
      </w:r>
      <w:proofErr w:type="gramEnd"/>
      <w:r w:rsidRPr="00AF2C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4500</w:t>
      </w:r>
    </w:p>
    <w:p w:rsidR="00AF2C32" w:rsidRPr="00AF2C32" w:rsidRDefault="00AF2C32" w:rsidP="00AF2C32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2C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Среднее удельное давление на грунт с грузом на платформе, </w:t>
      </w:r>
      <w:proofErr w:type="gramStart"/>
      <w:r w:rsidRPr="00AF2C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кг</w:t>
      </w:r>
      <w:proofErr w:type="gramEnd"/>
      <w:r w:rsidRPr="00AF2C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/см² 0,64</w:t>
      </w:r>
    </w:p>
    <w:p w:rsidR="00AF2C32" w:rsidRPr="00AF2C32" w:rsidRDefault="00AF2C32" w:rsidP="00AF2C32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2C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Топливо, </w:t>
      </w:r>
      <w:proofErr w:type="gramStart"/>
      <w:r w:rsidRPr="00AF2C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</w:t>
      </w:r>
      <w:proofErr w:type="gramEnd"/>
      <w:r w:rsidRPr="00AF2C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керосин или лигроин — 148, бензин или </w:t>
      </w:r>
      <w:proofErr w:type="spellStart"/>
      <w:r w:rsidRPr="00AF2C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петрол</w:t>
      </w:r>
      <w:proofErr w:type="spellEnd"/>
      <w:r w:rsidRPr="00AF2C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14</w:t>
      </w:r>
    </w:p>
    <w:p w:rsidR="00AF2C32" w:rsidRPr="00AF2C32" w:rsidRDefault="00AF2C32" w:rsidP="00AF2C32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2C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Запас хода по шоссе, км без прицепа, км 145 (9 ч)</w:t>
      </w:r>
    </w:p>
    <w:p w:rsidR="00AF2C32" w:rsidRPr="00AF2C32" w:rsidRDefault="00AF2C32" w:rsidP="00AF2C32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2C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Макс. скорость по шоссе, км/ч 21,5 (до 22)</w:t>
      </w:r>
    </w:p>
    <w:p w:rsidR="00AF2C32" w:rsidRPr="00AF2C32" w:rsidRDefault="00AF2C32" w:rsidP="00AF2C32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2C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Предельный допустимый преодолеваемый по твёрдому грунту без прицепа, град. 40</w:t>
      </w:r>
    </w:p>
    <w:p w:rsidR="00AF2C32" w:rsidRPr="00AF2C32" w:rsidRDefault="00AF2C32" w:rsidP="00AF2C32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2C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Максимальный преодолеваемый подъём по сухой грунтовой дороге с грузом и общей массой прицепа 7000 кг, град. 17</w:t>
      </w:r>
    </w:p>
    <w:p w:rsidR="00AF2C32" w:rsidRPr="00AF2C32" w:rsidRDefault="00AF2C32" w:rsidP="00AF2C32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2C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Часовой расход топлива при движении по шоссе, кг: без прицепа — 10, с прицепом — 12</w:t>
      </w:r>
    </w:p>
    <w:p w:rsidR="00911695" w:rsidRDefault="00AF2C32" w:rsidP="00911695">
      <w:pPr>
        <w:spacing w:line="240" w:lineRule="auto"/>
        <w:rPr>
          <w:color w:val="000000" w:themeColor="text1"/>
        </w:rPr>
      </w:pPr>
      <w:r w:rsidRPr="00AF2C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Минимальный расход топлива на 1 км пути (на 5-й передаче) по шоссе, кг: 0,8</w:t>
      </w:r>
      <w:r w:rsidR="00401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11695" w:rsidRDefault="00911695" w:rsidP="00911695">
      <w:pPr>
        <w:spacing w:line="240" w:lineRule="auto"/>
        <w:rPr>
          <w:color w:val="000000" w:themeColor="text1"/>
        </w:rPr>
      </w:pPr>
    </w:p>
    <w:p w:rsidR="00911695" w:rsidRDefault="00911695" w:rsidP="00911695">
      <w:pPr>
        <w:spacing w:line="240" w:lineRule="auto"/>
        <w:rPr>
          <w:color w:val="000000" w:themeColor="text1"/>
        </w:rPr>
      </w:pPr>
    </w:p>
    <w:p w:rsidR="00911695" w:rsidRDefault="00911695" w:rsidP="00911695">
      <w:pPr>
        <w:spacing w:line="240" w:lineRule="auto"/>
        <w:rPr>
          <w:color w:val="000000" w:themeColor="text1"/>
        </w:rPr>
      </w:pPr>
    </w:p>
    <w:p w:rsidR="00911695" w:rsidRPr="00E37CCC" w:rsidRDefault="00911695" w:rsidP="00911695">
      <w:pPr>
        <w:spacing w:line="240" w:lineRule="auto"/>
        <w:rPr>
          <w:color w:val="000000" w:themeColor="text1"/>
        </w:rPr>
      </w:pPr>
    </w:p>
    <w:p w:rsidR="000E5ABB" w:rsidRDefault="000E5ABB"/>
    <w:sectPr w:rsidR="000E5ABB" w:rsidSect="00043B99">
      <w:pgSz w:w="11906" w:h="16838"/>
      <w:pgMar w:top="993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E0"/>
    <w:rsid w:val="00040F62"/>
    <w:rsid w:val="00043B99"/>
    <w:rsid w:val="000911F4"/>
    <w:rsid w:val="000E5ABB"/>
    <w:rsid w:val="001360C6"/>
    <w:rsid w:val="001C439D"/>
    <w:rsid w:val="001D6C1A"/>
    <w:rsid w:val="001E64EF"/>
    <w:rsid w:val="001F30F8"/>
    <w:rsid w:val="0022725F"/>
    <w:rsid w:val="00243422"/>
    <w:rsid w:val="002B79DA"/>
    <w:rsid w:val="003C54B7"/>
    <w:rsid w:val="004014ED"/>
    <w:rsid w:val="0040508C"/>
    <w:rsid w:val="00416B18"/>
    <w:rsid w:val="0043501B"/>
    <w:rsid w:val="00436F49"/>
    <w:rsid w:val="004511BB"/>
    <w:rsid w:val="004615C0"/>
    <w:rsid w:val="00462161"/>
    <w:rsid w:val="004D0652"/>
    <w:rsid w:val="004D2BA2"/>
    <w:rsid w:val="0052150E"/>
    <w:rsid w:val="005800BF"/>
    <w:rsid w:val="005E6CFF"/>
    <w:rsid w:val="005F466B"/>
    <w:rsid w:val="00605D23"/>
    <w:rsid w:val="006213E3"/>
    <w:rsid w:val="00627622"/>
    <w:rsid w:val="006C2516"/>
    <w:rsid w:val="006E7DCF"/>
    <w:rsid w:val="00756665"/>
    <w:rsid w:val="007849A6"/>
    <w:rsid w:val="00794BCB"/>
    <w:rsid w:val="007B0686"/>
    <w:rsid w:val="007E7F95"/>
    <w:rsid w:val="00803738"/>
    <w:rsid w:val="00832FFD"/>
    <w:rsid w:val="00855DD5"/>
    <w:rsid w:val="008611E6"/>
    <w:rsid w:val="00882B28"/>
    <w:rsid w:val="00897A1D"/>
    <w:rsid w:val="008A1E86"/>
    <w:rsid w:val="008F4171"/>
    <w:rsid w:val="00911695"/>
    <w:rsid w:val="00974295"/>
    <w:rsid w:val="00976605"/>
    <w:rsid w:val="009811E0"/>
    <w:rsid w:val="00982ACF"/>
    <w:rsid w:val="009C588B"/>
    <w:rsid w:val="00A02653"/>
    <w:rsid w:val="00A70758"/>
    <w:rsid w:val="00A95707"/>
    <w:rsid w:val="00AC11DD"/>
    <w:rsid w:val="00AD5255"/>
    <w:rsid w:val="00AF2C32"/>
    <w:rsid w:val="00B12285"/>
    <w:rsid w:val="00B21DCD"/>
    <w:rsid w:val="00B41A2D"/>
    <w:rsid w:val="00B46DB1"/>
    <w:rsid w:val="00B6750C"/>
    <w:rsid w:val="00C01203"/>
    <w:rsid w:val="00C31435"/>
    <w:rsid w:val="00D1217B"/>
    <w:rsid w:val="00DF19F0"/>
    <w:rsid w:val="00E006F8"/>
    <w:rsid w:val="00E21F48"/>
    <w:rsid w:val="00E24997"/>
    <w:rsid w:val="00E8340B"/>
    <w:rsid w:val="00E96FFF"/>
    <w:rsid w:val="00EA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69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4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4E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12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69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4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4E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12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3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31</cp:revision>
  <dcterms:created xsi:type="dcterms:W3CDTF">2019-09-30T14:10:00Z</dcterms:created>
  <dcterms:modified xsi:type="dcterms:W3CDTF">2023-08-28T07:55:00Z</dcterms:modified>
</cp:coreProperties>
</file>