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7" w:rsidRPr="00580637" w:rsidRDefault="00580637" w:rsidP="00580637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37">
        <w:rPr>
          <w:rFonts w:ascii="Times New Roman" w:hAnsi="Times New Roman" w:cs="Times New Roman"/>
          <w:b/>
          <w:sz w:val="28"/>
          <w:szCs w:val="28"/>
        </w:rPr>
        <w:t xml:space="preserve">07-375 ТВГ-15Н телескопическая канатно-гидравлическая автовышка </w:t>
      </w:r>
      <w:r w:rsidR="007C6E55" w:rsidRPr="00580637">
        <w:rPr>
          <w:rFonts w:ascii="Times New Roman" w:hAnsi="Times New Roman" w:cs="Times New Roman"/>
          <w:b/>
          <w:sz w:val="28"/>
          <w:szCs w:val="28"/>
        </w:rPr>
        <w:t>для р</w:t>
      </w:r>
      <w:r w:rsidR="007C6E55">
        <w:rPr>
          <w:rFonts w:ascii="Times New Roman" w:hAnsi="Times New Roman" w:cs="Times New Roman"/>
          <w:b/>
          <w:sz w:val="28"/>
          <w:szCs w:val="28"/>
        </w:rPr>
        <w:t xml:space="preserve">абот на высоте </w:t>
      </w:r>
      <w:r w:rsidR="00644E43" w:rsidRPr="00580637">
        <w:rPr>
          <w:rFonts w:ascii="Times New Roman" w:hAnsi="Times New Roman" w:cs="Times New Roman"/>
          <w:b/>
          <w:sz w:val="28"/>
          <w:szCs w:val="28"/>
        </w:rPr>
        <w:t xml:space="preserve">до 15 м </w:t>
      </w:r>
      <w:r w:rsidRPr="00580637">
        <w:rPr>
          <w:rFonts w:ascii="Times New Roman" w:hAnsi="Times New Roman" w:cs="Times New Roman"/>
          <w:b/>
          <w:sz w:val="28"/>
          <w:szCs w:val="28"/>
        </w:rPr>
        <w:t>г</w:t>
      </w:r>
      <w:r w:rsidR="007C6E55">
        <w:rPr>
          <w:rFonts w:ascii="Times New Roman" w:hAnsi="Times New Roman" w:cs="Times New Roman"/>
          <w:b/>
          <w:sz w:val="28"/>
          <w:szCs w:val="28"/>
        </w:rPr>
        <w:t>рузоподъемностью корзины</w:t>
      </w:r>
      <w:r w:rsidRPr="00580637">
        <w:rPr>
          <w:rFonts w:ascii="Times New Roman" w:hAnsi="Times New Roman" w:cs="Times New Roman"/>
          <w:b/>
          <w:sz w:val="28"/>
          <w:szCs w:val="28"/>
        </w:rPr>
        <w:t xml:space="preserve"> 200 кг на ш</w:t>
      </w:r>
      <w:r w:rsidR="00644E43">
        <w:rPr>
          <w:rFonts w:ascii="Times New Roman" w:hAnsi="Times New Roman" w:cs="Times New Roman"/>
          <w:b/>
          <w:sz w:val="28"/>
          <w:szCs w:val="28"/>
        </w:rPr>
        <w:t xml:space="preserve">асси ГАЗ-53-12 4х2, экипаж 2+4, </w:t>
      </w:r>
      <w:r w:rsidRPr="00580637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7C6E5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80637">
        <w:rPr>
          <w:rFonts w:ascii="Times New Roman" w:hAnsi="Times New Roman" w:cs="Times New Roman"/>
          <w:b/>
          <w:sz w:val="28"/>
          <w:szCs w:val="28"/>
        </w:rPr>
        <w:t xml:space="preserve">7.8 т, ЗМЗ-53-11 120 </w:t>
      </w:r>
      <w:proofErr w:type="spellStart"/>
      <w:r w:rsidRPr="005806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80637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proofErr w:type="spellStart"/>
      <w:r w:rsidR="00644E43" w:rsidRPr="00644E43">
        <w:rPr>
          <w:rFonts w:ascii="Times New Roman" w:hAnsi="Times New Roman" w:cs="Times New Roman"/>
          <w:b/>
          <w:sz w:val="28"/>
          <w:szCs w:val="28"/>
        </w:rPr>
        <w:t>Луцккоммунмаш</w:t>
      </w:r>
      <w:proofErr w:type="spellEnd"/>
      <w:r w:rsidR="00644E43" w:rsidRPr="00644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637">
        <w:rPr>
          <w:rFonts w:ascii="Times New Roman" w:hAnsi="Times New Roman" w:cs="Times New Roman"/>
          <w:b/>
          <w:sz w:val="28"/>
          <w:szCs w:val="28"/>
        </w:rPr>
        <w:t>г. Луцк</w:t>
      </w:r>
      <w:r w:rsidR="00644E43">
        <w:rPr>
          <w:rFonts w:ascii="Times New Roman" w:hAnsi="Times New Roman" w:cs="Times New Roman"/>
          <w:b/>
          <w:sz w:val="28"/>
          <w:szCs w:val="28"/>
        </w:rPr>
        <w:t>,</w:t>
      </w:r>
      <w:r w:rsidRPr="00580637">
        <w:rPr>
          <w:rFonts w:ascii="Times New Roman" w:hAnsi="Times New Roman" w:cs="Times New Roman"/>
          <w:b/>
          <w:sz w:val="28"/>
          <w:szCs w:val="28"/>
        </w:rPr>
        <w:t xml:space="preserve"> 1984-93 г.</w:t>
      </w:r>
      <w:r w:rsidR="00C306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06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3065C">
        <w:rPr>
          <w:rFonts w:ascii="Times New Roman" w:hAnsi="Times New Roman" w:cs="Times New Roman"/>
          <w:b/>
          <w:sz w:val="28"/>
          <w:szCs w:val="28"/>
        </w:rPr>
        <w:t>.</w:t>
      </w:r>
    </w:p>
    <w:p w:rsidR="00580637" w:rsidRDefault="00817092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E160D5" wp14:editId="1D4CBBC6">
            <wp:simplePos x="0" y="0"/>
            <wp:positionH relativeFrom="margin">
              <wp:posOffset>323215</wp:posOffset>
            </wp:positionH>
            <wp:positionV relativeFrom="margin">
              <wp:posOffset>971550</wp:posOffset>
            </wp:positionV>
            <wp:extent cx="5434330" cy="3695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3438F" w:rsidRDefault="00A6349C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  <w:r>
        <w:t xml:space="preserve"> </w:t>
      </w: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3438F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</w:pPr>
    </w:p>
    <w:p w:rsidR="007B67E4" w:rsidRDefault="00A14F33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C234AA">
        <w:rPr>
          <w:rFonts w:ascii="Times New Roman" w:hAnsi="Times New Roman" w:cs="Times New Roman"/>
          <w:color w:val="0A0501"/>
          <w:sz w:val="24"/>
          <w:szCs w:val="24"/>
        </w:rPr>
        <w:t xml:space="preserve">Благодаря усилиям сообществ </w:t>
      </w:r>
      <w:r w:rsidR="00C234AA" w:rsidRPr="00B351AC">
        <w:rPr>
          <w:rFonts w:ascii="Times New Roman" w:hAnsi="Times New Roman" w:cs="Times New Roman"/>
          <w:color w:val="0A0501"/>
          <w:sz w:val="24"/>
          <w:szCs w:val="24"/>
        </w:rPr>
        <w:t>platesmania.com</w:t>
      </w:r>
      <w:r w:rsidR="00C234AA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C234AA" w:rsidRPr="00CD0A4A">
        <w:rPr>
          <w:rFonts w:ascii="Times New Roman" w:hAnsi="Times New Roman" w:cs="Times New Roman"/>
          <w:color w:val="0A0501"/>
          <w:sz w:val="24"/>
          <w:szCs w:val="24"/>
        </w:rPr>
        <w:t>kargoteka.info</w:t>
      </w:r>
      <w:r w:rsidR="00C234AA">
        <w:rPr>
          <w:rFonts w:ascii="Times New Roman" w:hAnsi="Times New Roman" w:cs="Times New Roman"/>
          <w:color w:val="0A0501"/>
          <w:sz w:val="24"/>
          <w:szCs w:val="24"/>
        </w:rPr>
        <w:t>,</w:t>
      </w:r>
      <w:r w:rsidR="00C234AA" w:rsidRPr="003A5CFC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C234AA" w:rsidRPr="009922DD">
        <w:rPr>
          <w:rFonts w:ascii="Times New Roman" w:hAnsi="Times New Roman" w:cs="Times New Roman"/>
          <w:color w:val="0A0501"/>
          <w:sz w:val="24"/>
          <w:szCs w:val="24"/>
        </w:rPr>
        <w:t>fototruck.ru</w:t>
      </w:r>
      <w:r w:rsidR="00C234AA" w:rsidRPr="003A5CFC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C234AA">
        <w:rPr>
          <w:rFonts w:ascii="Times New Roman" w:hAnsi="Times New Roman" w:cs="Times New Roman"/>
          <w:color w:val="0A0501"/>
          <w:sz w:val="24"/>
          <w:szCs w:val="24"/>
        </w:rPr>
        <w:t xml:space="preserve">и </w:t>
      </w:r>
      <w:r w:rsidR="00C234AA" w:rsidRPr="003A5CFC">
        <w:rPr>
          <w:rFonts w:ascii="Times New Roman" w:hAnsi="Times New Roman" w:cs="Times New Roman"/>
          <w:color w:val="0A0501"/>
          <w:sz w:val="24"/>
          <w:szCs w:val="24"/>
        </w:rPr>
        <w:t>rcforum.ru</w:t>
      </w:r>
      <w:r w:rsidR="00C234AA">
        <w:rPr>
          <w:rFonts w:ascii="Times New Roman" w:hAnsi="Times New Roman" w:cs="Times New Roman"/>
          <w:color w:val="0A0501"/>
          <w:sz w:val="24"/>
          <w:szCs w:val="24"/>
        </w:rPr>
        <w:t xml:space="preserve"> в свободном доступе имеется достаточно большое количество фотографий этой автовышки</w:t>
      </w:r>
      <w:r w:rsidR="007B67E4">
        <w:rPr>
          <w:rFonts w:ascii="Times New Roman" w:hAnsi="Times New Roman" w:cs="Times New Roman"/>
          <w:color w:val="0A0501"/>
          <w:sz w:val="24"/>
          <w:szCs w:val="24"/>
        </w:rPr>
        <w:t xml:space="preserve">, в том числе и на шасси ГАЗ-53-12. </w:t>
      </w:r>
      <w:r w:rsidR="009731DF">
        <w:rPr>
          <w:rFonts w:ascii="Times New Roman" w:hAnsi="Times New Roman" w:cs="Times New Roman"/>
          <w:color w:val="0A0501"/>
          <w:sz w:val="24"/>
          <w:szCs w:val="24"/>
        </w:rPr>
        <w:t xml:space="preserve">Но </w:t>
      </w:r>
      <w:r w:rsidR="007B67E4">
        <w:rPr>
          <w:rFonts w:ascii="Times New Roman" w:hAnsi="Times New Roman" w:cs="Times New Roman"/>
          <w:color w:val="0A0501"/>
          <w:sz w:val="24"/>
          <w:szCs w:val="24"/>
        </w:rPr>
        <w:t>найти фото прототипа этой модели, в котором бы сочетались</w:t>
      </w:r>
      <w:r w:rsidR="00C3065C">
        <w:rPr>
          <w:rFonts w:ascii="Times New Roman" w:hAnsi="Times New Roman" w:cs="Times New Roman"/>
          <w:color w:val="0A0501"/>
          <w:sz w:val="24"/>
          <w:szCs w:val="24"/>
        </w:rPr>
        <w:t>:</w:t>
      </w:r>
      <w:r w:rsidR="007B67E4">
        <w:rPr>
          <w:rFonts w:ascii="Times New Roman" w:hAnsi="Times New Roman" w:cs="Times New Roman"/>
          <w:color w:val="0A0501"/>
          <w:sz w:val="24"/>
          <w:szCs w:val="24"/>
        </w:rPr>
        <w:t xml:space="preserve"> это шасси, </w:t>
      </w:r>
      <w:r w:rsidR="003650FD">
        <w:rPr>
          <w:rFonts w:ascii="Times New Roman" w:hAnsi="Times New Roman" w:cs="Times New Roman"/>
          <w:color w:val="0A0501"/>
          <w:sz w:val="24"/>
          <w:szCs w:val="24"/>
        </w:rPr>
        <w:t xml:space="preserve">2-дверная </w:t>
      </w:r>
      <w:r w:rsidR="00C3065C">
        <w:rPr>
          <w:rFonts w:ascii="Times New Roman" w:hAnsi="Times New Roman" w:cs="Times New Roman"/>
          <w:color w:val="0A0501"/>
          <w:sz w:val="24"/>
          <w:szCs w:val="24"/>
        </w:rPr>
        <w:t xml:space="preserve">утепленная </w:t>
      </w:r>
      <w:r w:rsidR="003650FD">
        <w:rPr>
          <w:rFonts w:ascii="Times New Roman" w:hAnsi="Times New Roman" w:cs="Times New Roman"/>
          <w:color w:val="0A0501"/>
          <w:sz w:val="24"/>
          <w:szCs w:val="24"/>
        </w:rPr>
        <w:t xml:space="preserve">кабина для </w:t>
      </w:r>
      <w:r w:rsidR="00C3065C">
        <w:rPr>
          <w:rFonts w:ascii="Times New Roman" w:hAnsi="Times New Roman" w:cs="Times New Roman"/>
          <w:color w:val="0A0501"/>
          <w:sz w:val="24"/>
          <w:szCs w:val="24"/>
        </w:rPr>
        <w:t>монтер</w:t>
      </w:r>
      <w:r w:rsidR="003650FD">
        <w:rPr>
          <w:rFonts w:ascii="Times New Roman" w:hAnsi="Times New Roman" w:cs="Times New Roman"/>
          <w:color w:val="0A0501"/>
          <w:sz w:val="24"/>
          <w:szCs w:val="24"/>
        </w:rPr>
        <w:t xml:space="preserve">ов на всю ширину платформы и гидравлические аутригеры, </w:t>
      </w:r>
      <w:r>
        <w:rPr>
          <w:rFonts w:ascii="Times New Roman" w:hAnsi="Times New Roman" w:cs="Times New Roman"/>
          <w:color w:val="0A0501"/>
          <w:sz w:val="24"/>
          <w:szCs w:val="24"/>
        </w:rPr>
        <w:t>не удалось!</w:t>
      </w:r>
      <w:r w:rsidR="009731DF" w:rsidRPr="009731DF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9731DF">
        <w:rPr>
          <w:rFonts w:ascii="Times New Roman" w:hAnsi="Times New Roman" w:cs="Times New Roman"/>
          <w:color w:val="0A0501"/>
          <w:sz w:val="24"/>
          <w:szCs w:val="24"/>
        </w:rPr>
        <w:t>Однако</w:t>
      </w:r>
      <w:r w:rsidR="0034232D">
        <w:rPr>
          <w:rFonts w:ascii="Times New Roman" w:hAnsi="Times New Roman" w:cs="Times New Roman"/>
          <w:color w:val="0A0501"/>
          <w:sz w:val="24"/>
          <w:szCs w:val="24"/>
        </w:rPr>
        <w:t xml:space="preserve">, исходя из того, что каждый из этих элементов нередко встречается на фото, </w:t>
      </w:r>
      <w:r w:rsidR="009731DF">
        <w:rPr>
          <w:rFonts w:ascii="Times New Roman" w:hAnsi="Times New Roman" w:cs="Times New Roman"/>
          <w:color w:val="0A0501"/>
          <w:sz w:val="24"/>
          <w:szCs w:val="24"/>
        </w:rPr>
        <w:t>существование прототипа у этой модели весьма вероятно.</w:t>
      </w:r>
    </w:p>
    <w:p w:rsidR="006B0F4E" w:rsidRDefault="006B0F4E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A0501"/>
          <w:sz w:val="24"/>
          <w:szCs w:val="24"/>
        </w:rPr>
      </w:pPr>
    </w:p>
    <w:p w:rsidR="0078688A" w:rsidRDefault="00C234AA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 w:rsidRPr="00DE770D">
        <w:rPr>
          <w:rFonts w:ascii="Times New Roman" w:hAnsi="Times New Roman" w:cs="Times New Roman"/>
          <w:b/>
          <w:color w:val="0A0501"/>
          <w:sz w:val="24"/>
          <w:szCs w:val="24"/>
        </w:rPr>
        <w:t xml:space="preserve"> </w:t>
      </w:r>
      <w:r w:rsidR="0078688A" w:rsidRPr="00DE770D">
        <w:rPr>
          <w:rFonts w:ascii="Times New Roman" w:hAnsi="Times New Roman" w:cs="Times New Roman"/>
          <w:b/>
          <w:color w:val="0A0501"/>
          <w:sz w:val="24"/>
          <w:szCs w:val="24"/>
        </w:rPr>
        <w:t>Изготовитель:</w:t>
      </w:r>
      <w:r w:rsidR="0078688A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3579C8" w:rsidRPr="003579C8">
        <w:rPr>
          <w:rFonts w:ascii="Times New Roman" w:hAnsi="Times New Roman" w:cs="Times New Roman"/>
          <w:color w:val="0A0501"/>
          <w:sz w:val="24"/>
          <w:szCs w:val="24"/>
        </w:rPr>
        <w:t>Луцкий завод коммунального машиностроения</w:t>
      </w:r>
      <w:r w:rsidR="0078688A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05719A">
        <w:rPr>
          <w:rFonts w:ascii="Times New Roman" w:hAnsi="Times New Roman" w:cs="Times New Roman"/>
          <w:color w:val="0A0501"/>
          <w:sz w:val="24"/>
          <w:szCs w:val="24"/>
        </w:rPr>
        <w:t>(</w:t>
      </w:r>
      <w:proofErr w:type="spellStart"/>
      <w:r w:rsidR="0005719A" w:rsidRPr="0005719A">
        <w:rPr>
          <w:rFonts w:ascii="Times New Roman" w:hAnsi="Times New Roman" w:cs="Times New Roman"/>
          <w:color w:val="0A0501"/>
          <w:sz w:val="24"/>
          <w:szCs w:val="24"/>
        </w:rPr>
        <w:t>Луцккоммунмаш</w:t>
      </w:r>
      <w:proofErr w:type="spellEnd"/>
      <w:r w:rsidR="006B0F4E">
        <w:rPr>
          <w:rFonts w:ascii="Times New Roman" w:hAnsi="Times New Roman" w:cs="Times New Roman"/>
          <w:color w:val="0A0501"/>
          <w:sz w:val="24"/>
          <w:szCs w:val="24"/>
        </w:rPr>
        <w:t>). С</w:t>
      </w:r>
      <w:r w:rsidR="0078688A">
        <w:rPr>
          <w:rFonts w:ascii="Times New Roman" w:hAnsi="Times New Roman" w:cs="Times New Roman"/>
          <w:color w:val="0A0501"/>
          <w:sz w:val="24"/>
          <w:szCs w:val="24"/>
        </w:rPr>
        <w:t xml:space="preserve"> начала 1990-х </w:t>
      </w:r>
      <w:r w:rsidR="006B0F4E">
        <w:rPr>
          <w:rFonts w:ascii="Times New Roman" w:hAnsi="Times New Roman" w:cs="Times New Roman"/>
          <w:color w:val="0A0501"/>
          <w:sz w:val="24"/>
          <w:szCs w:val="24"/>
        </w:rPr>
        <w:t xml:space="preserve">- ОАО </w:t>
      </w:r>
      <w:proofErr w:type="spellStart"/>
      <w:r w:rsidR="0078688A" w:rsidRPr="0078688A">
        <w:rPr>
          <w:rFonts w:ascii="Times New Roman" w:hAnsi="Times New Roman" w:cs="Times New Roman"/>
          <w:color w:val="0A0501"/>
          <w:sz w:val="24"/>
          <w:szCs w:val="24"/>
        </w:rPr>
        <w:t>Луцккомунмаш</w:t>
      </w:r>
      <w:proofErr w:type="spellEnd"/>
      <w:r w:rsidR="0078688A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3579C8">
        <w:rPr>
          <w:rFonts w:ascii="Times New Roman" w:hAnsi="Times New Roman" w:cs="Times New Roman"/>
          <w:color w:val="0A0501"/>
          <w:sz w:val="24"/>
          <w:szCs w:val="24"/>
        </w:rPr>
        <w:t xml:space="preserve">далее </w:t>
      </w:r>
      <w:r w:rsidR="006B0F4E">
        <w:rPr>
          <w:rFonts w:ascii="Times New Roman" w:hAnsi="Times New Roman" w:cs="Times New Roman"/>
          <w:color w:val="0A0501"/>
          <w:sz w:val="24"/>
          <w:szCs w:val="24"/>
        </w:rPr>
        <w:t xml:space="preserve">- </w:t>
      </w:r>
      <w:r w:rsidR="003579C8" w:rsidRPr="003579C8">
        <w:rPr>
          <w:rFonts w:ascii="Times New Roman" w:hAnsi="Times New Roman" w:cs="Times New Roman"/>
          <w:color w:val="0A0501"/>
          <w:sz w:val="24"/>
          <w:szCs w:val="24"/>
        </w:rPr>
        <w:t xml:space="preserve">ООО </w:t>
      </w:r>
      <w:proofErr w:type="spellStart"/>
      <w:r w:rsidR="003579C8" w:rsidRPr="003579C8">
        <w:rPr>
          <w:rFonts w:ascii="Times New Roman" w:hAnsi="Times New Roman" w:cs="Times New Roman"/>
          <w:color w:val="0A0501"/>
          <w:sz w:val="24"/>
          <w:szCs w:val="24"/>
        </w:rPr>
        <w:t>ТехКомМаш</w:t>
      </w:r>
      <w:proofErr w:type="spellEnd"/>
      <w:r w:rsidR="003579C8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78688A">
        <w:rPr>
          <w:rFonts w:ascii="Times New Roman" w:hAnsi="Times New Roman" w:cs="Times New Roman"/>
          <w:color w:val="0A0501"/>
          <w:sz w:val="24"/>
          <w:szCs w:val="24"/>
        </w:rPr>
        <w:t xml:space="preserve">г. </w:t>
      </w:r>
      <w:r w:rsidR="0078688A" w:rsidRPr="0078688A">
        <w:rPr>
          <w:rFonts w:ascii="Times New Roman" w:hAnsi="Times New Roman" w:cs="Times New Roman"/>
          <w:color w:val="0A0501"/>
          <w:sz w:val="24"/>
          <w:szCs w:val="24"/>
        </w:rPr>
        <w:t>Луцк</w:t>
      </w:r>
      <w:r w:rsidR="00AB30D5">
        <w:rPr>
          <w:rFonts w:ascii="Times New Roman" w:hAnsi="Times New Roman" w:cs="Times New Roman"/>
          <w:color w:val="0A0501"/>
          <w:sz w:val="24"/>
          <w:szCs w:val="24"/>
        </w:rPr>
        <w:t xml:space="preserve"> В</w:t>
      </w:r>
      <w:r w:rsidR="00AB30D5" w:rsidRPr="00AB30D5">
        <w:rPr>
          <w:rFonts w:ascii="Times New Roman" w:hAnsi="Times New Roman" w:cs="Times New Roman"/>
          <w:color w:val="0A0501"/>
          <w:sz w:val="24"/>
          <w:szCs w:val="24"/>
        </w:rPr>
        <w:t>олынская обл.</w:t>
      </w:r>
    </w:p>
    <w:p w:rsidR="00C3065C" w:rsidRDefault="00C3065C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</w:p>
    <w:p w:rsidR="00A6349C" w:rsidRDefault="0073438F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A6349C">
        <w:rPr>
          <w:rFonts w:ascii="Times New Roman" w:hAnsi="Times New Roman" w:cs="Times New Roman"/>
          <w:color w:val="0A0501"/>
          <w:sz w:val="24"/>
          <w:szCs w:val="24"/>
        </w:rPr>
        <w:t xml:space="preserve">Автомобили-подъемники используются </w:t>
      </w:r>
      <w:r w:rsidR="00A6349C">
        <w:rPr>
          <w:rFonts w:ascii="Times New Roman" w:hAnsi="Times New Roman" w:cs="Times New Roman"/>
        </w:rPr>
        <w:t xml:space="preserve">для </w:t>
      </w:r>
      <w:r w:rsidR="00A6349C">
        <w:rPr>
          <w:rFonts w:ascii="Times New Roman" w:hAnsi="Times New Roman" w:cs="Times New Roman"/>
          <w:color w:val="0A0501"/>
        </w:rPr>
        <w:t xml:space="preserve">монтажа, </w:t>
      </w:r>
      <w:r w:rsidR="00A6349C">
        <w:rPr>
          <w:rFonts w:ascii="Times New Roman" w:hAnsi="Times New Roman" w:cs="Times New Roman"/>
        </w:rPr>
        <w:t xml:space="preserve">ремонта и обслуживания электрических сетей </w:t>
      </w:r>
      <w:r w:rsidR="00A6349C">
        <w:rPr>
          <w:rFonts w:ascii="Times New Roman" w:hAnsi="Times New Roman" w:cs="Times New Roman"/>
          <w:color w:val="0A0501"/>
        </w:rPr>
        <w:t>и линий уличного освещения под напряжением до 2500В, а также ремонтных работ на фасадах и других работ на высоте до 15 м</w:t>
      </w:r>
      <w:r w:rsidR="00A6349C">
        <w:rPr>
          <w:rFonts w:ascii="Times New Roman" w:hAnsi="Times New Roman" w:cs="Times New Roman"/>
        </w:rPr>
        <w:t xml:space="preserve">. </w:t>
      </w:r>
      <w:r w:rsidR="00A6349C">
        <w:rPr>
          <w:rFonts w:ascii="Times New Roman" w:hAnsi="Times New Roman" w:cs="Times New Roman"/>
          <w:color w:val="0A0501"/>
          <w:sz w:val="24"/>
          <w:szCs w:val="24"/>
        </w:rPr>
        <w:t xml:space="preserve">В послевоенное время наиболее широкое применение получили автомобили с телескопическим подъемником с механическим приводом. Наиболее совершенную конструкцию имели </w:t>
      </w:r>
      <w:proofErr w:type="gramStart"/>
      <w:r w:rsidR="00A6349C">
        <w:rPr>
          <w:rFonts w:ascii="Times New Roman" w:hAnsi="Times New Roman" w:cs="Times New Roman"/>
          <w:color w:val="0A0501"/>
          <w:sz w:val="24"/>
          <w:szCs w:val="24"/>
        </w:rPr>
        <w:t>телескопический</w:t>
      </w:r>
      <w:proofErr w:type="gramEnd"/>
      <w:r w:rsidR="00A6349C">
        <w:rPr>
          <w:rFonts w:ascii="Times New Roman" w:hAnsi="Times New Roman" w:cs="Times New Roman"/>
          <w:color w:val="0A0501"/>
          <w:sz w:val="24"/>
          <w:szCs w:val="24"/>
        </w:rPr>
        <w:t xml:space="preserve"> автовышки, монтируемый на шасси автомобилей ГАЗ-АА и ГАЗ-51. Автовышки, в отличи</w:t>
      </w:r>
      <w:proofErr w:type="gramStart"/>
      <w:r w:rsidR="00A6349C">
        <w:rPr>
          <w:rFonts w:ascii="Times New Roman" w:hAnsi="Times New Roman" w:cs="Times New Roman"/>
          <w:color w:val="0A0501"/>
          <w:sz w:val="24"/>
          <w:szCs w:val="24"/>
        </w:rPr>
        <w:t>и</w:t>
      </w:r>
      <w:proofErr w:type="gramEnd"/>
      <w:r w:rsidR="00A6349C">
        <w:rPr>
          <w:rFonts w:ascii="Times New Roman" w:hAnsi="Times New Roman" w:cs="Times New Roman"/>
          <w:color w:val="0A0501"/>
          <w:sz w:val="24"/>
          <w:szCs w:val="24"/>
        </w:rPr>
        <w:t xml:space="preserve"> от других подъемников, обеспечивают только вертикальный подъем людей и материалов в люльке, закрепленной на оголовке телескопической мачты.</w:t>
      </w:r>
    </w:p>
    <w:p w:rsidR="00A6349C" w:rsidRDefault="00A6349C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color w:val="0A0501"/>
        </w:rPr>
        <w:t xml:space="preserve"> На смену самого распространенного в 1950-е г. телескопического подъемника с канатной системой подъёма на шасси автомобиля ГАЗ-51 и ГАЗ-51А на рубеже десятилетий пришёл подъемник с </w:t>
      </w:r>
      <w:r>
        <w:rPr>
          <w:rFonts w:ascii="Times New Roman" w:hAnsi="Times New Roman" w:cs="Times New Roman"/>
          <w:color w:val="0A0501"/>
          <w:sz w:val="24"/>
          <w:szCs w:val="24"/>
        </w:rPr>
        <w:t xml:space="preserve">комбинированной канатно-гидравлической ТВГ-15М на шасси ГАЗ-51А, подъём </w:t>
      </w:r>
      <w:proofErr w:type="gramStart"/>
      <w:r>
        <w:rPr>
          <w:rFonts w:ascii="Times New Roman" w:hAnsi="Times New Roman" w:cs="Times New Roman"/>
          <w:color w:val="0A0501"/>
          <w:sz w:val="24"/>
          <w:szCs w:val="24"/>
        </w:rPr>
        <w:t>мачты</w:t>
      </w:r>
      <w:proofErr w:type="gramEnd"/>
      <w:r>
        <w:rPr>
          <w:rFonts w:ascii="Times New Roman" w:hAnsi="Times New Roman" w:cs="Times New Roman"/>
          <w:color w:val="0A0501"/>
          <w:sz w:val="24"/>
          <w:szCs w:val="24"/>
        </w:rPr>
        <w:t xml:space="preserve"> которого осуществлялся гидроцилиндром</w:t>
      </w:r>
      <w:r>
        <w:rPr>
          <w:rFonts w:ascii="Times New Roman" w:hAnsi="Times New Roman" w:cs="Times New Roman"/>
          <w:color w:val="0A0501"/>
        </w:rPr>
        <w:t xml:space="preserve">. </w:t>
      </w:r>
      <w:r>
        <w:rPr>
          <w:rFonts w:ascii="Times New Roman" w:hAnsi="Times New Roman" w:cs="Times New Roman"/>
          <w:color w:val="0A0501"/>
          <w:sz w:val="24"/>
          <w:szCs w:val="24"/>
        </w:rPr>
        <w:t xml:space="preserve">Телескопическая автовышка ТВГ-15М имеет шестизвенный грузоподъемник, который приводится в действие комбинированной канатно-гидравлической системой.  </w:t>
      </w:r>
    </w:p>
    <w:p w:rsidR="00A6349C" w:rsidRDefault="00A6349C" w:rsidP="00E820F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color w:val="0A0501"/>
          <w:sz w:val="24"/>
          <w:szCs w:val="24"/>
        </w:rPr>
        <w:t xml:space="preserve"> Гидравлический насос Л-1-Ф-35 подачей 35 л/мин с рабочим давлением 65 кгс/см</w:t>
      </w:r>
      <w:proofErr w:type="gramStart"/>
      <w:r>
        <w:rPr>
          <w:rFonts w:ascii="Times New Roman" w:hAnsi="Times New Roman" w:cs="Times New Roman"/>
          <w:color w:val="0A050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A0501"/>
          <w:sz w:val="24"/>
          <w:szCs w:val="24"/>
        </w:rPr>
        <w:t xml:space="preserve"> приводится от коробки отбора мощности, установленной на коробке передач автомобиля. </w:t>
      </w:r>
      <w:proofErr w:type="spellStart"/>
      <w:r>
        <w:rPr>
          <w:rFonts w:ascii="Times New Roman" w:hAnsi="Times New Roman" w:cs="Times New Roman"/>
          <w:color w:val="0A0501"/>
          <w:sz w:val="24"/>
          <w:szCs w:val="24"/>
        </w:rPr>
        <w:t>Гидрораспределитель</w:t>
      </w:r>
      <w:proofErr w:type="spellEnd"/>
      <w:r>
        <w:rPr>
          <w:rFonts w:ascii="Times New Roman" w:hAnsi="Times New Roman" w:cs="Times New Roman"/>
          <w:color w:val="0A0501"/>
          <w:sz w:val="24"/>
          <w:szCs w:val="24"/>
        </w:rPr>
        <w:t xml:space="preserve"> включает три золотника и предохранительный клапан, отрегулированный </w:t>
      </w:r>
      <w:r>
        <w:rPr>
          <w:rFonts w:ascii="Times New Roman" w:hAnsi="Times New Roman" w:cs="Times New Roman"/>
          <w:color w:val="0A0501"/>
          <w:sz w:val="24"/>
          <w:szCs w:val="24"/>
        </w:rPr>
        <w:lastRenderedPageBreak/>
        <w:t>на давление 50 кгс/см</w:t>
      </w:r>
      <w:proofErr w:type="gramStart"/>
      <w:r>
        <w:rPr>
          <w:rFonts w:ascii="Times New Roman" w:hAnsi="Times New Roman" w:cs="Times New Roman"/>
          <w:color w:val="0A050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A0501"/>
          <w:sz w:val="24"/>
          <w:szCs w:val="24"/>
        </w:rPr>
        <w:t>.  Цилиндры подъема плунжерного типа имеют диаметр 70 мм и ход с 2300 мм. Цилиндр поворота грузоподъемника поршневого типа двухстороннего действия имеет диаметр 90 мм и ход 330 мм. Гидравлический бак имеет две горловины с сетчатыми фильтрами вместимостью 60 л. Привод вышки по достижении рабочей площадки наибольшей высоты отключается выключением зажигания двигателя. Для раздвижки телескопа грузоподъемника применены канаты диаметром 13, 11 и 8,8 мм.</w:t>
      </w:r>
    </w:p>
    <w:p w:rsidR="00A933E0" w:rsidRDefault="00A6349C" w:rsidP="00E820F6">
      <w:pPr>
        <w:pStyle w:val="a3"/>
        <w:spacing w:before="0" w:beforeAutospacing="0" w:after="0" w:afterAutospacing="0"/>
      </w:pPr>
      <w:r>
        <w:t xml:space="preserve"> </w:t>
      </w:r>
      <w:r w:rsidR="00C8214A">
        <w:t xml:space="preserve">С 1975 г. установку ставили на </w:t>
      </w:r>
      <w:r w:rsidR="00BB3496">
        <w:t>ш</w:t>
      </w:r>
      <w:r w:rsidR="00C8214A">
        <w:t>асси ГАЗ-52-04, а в</w:t>
      </w:r>
      <w:r w:rsidR="00514671">
        <w:t xml:space="preserve"> середине 1980-х годов </w:t>
      </w:r>
      <w:r w:rsidR="00C8214A">
        <w:t xml:space="preserve">добавили и </w:t>
      </w:r>
      <w:r w:rsidR="00514671">
        <w:t xml:space="preserve"> шасси</w:t>
      </w:r>
      <w:r w:rsidR="00BA4AD1">
        <w:t xml:space="preserve"> ГАЗ-53-12</w:t>
      </w:r>
      <w:r w:rsidR="00514671">
        <w:t>, оснастили установку</w:t>
      </w:r>
      <w:r w:rsidR="00A933E0">
        <w:t xml:space="preserve"> новой гидросистемой</w:t>
      </w:r>
      <w:r w:rsidR="00514671">
        <w:t xml:space="preserve"> и</w:t>
      </w:r>
      <w:r w:rsidR="00A933E0">
        <w:t xml:space="preserve"> с</w:t>
      </w:r>
      <w:r w:rsidR="00625525">
        <w:t>истемой безопасности</w:t>
      </w:r>
      <w:r w:rsidR="00514671">
        <w:t xml:space="preserve">. </w:t>
      </w:r>
      <w:r w:rsidR="00D23AE9">
        <w:t xml:space="preserve">В остальном машина повторяла конструкцию своего предшественника, </w:t>
      </w:r>
      <w:r w:rsidR="005E0757">
        <w:t xml:space="preserve">за исключением кабины для </w:t>
      </w:r>
      <w:r w:rsidR="009D5BC1">
        <w:t xml:space="preserve">монтеров. Можно было заказать утеплённую кабину на 4 человека. </w:t>
      </w:r>
      <w:r w:rsidR="008B5184">
        <w:t>Машина получила индекс ТВГ-15Н.</w:t>
      </w:r>
      <w:r w:rsidR="00BA4AD1">
        <w:t xml:space="preserve"> В 1990-х годах </w:t>
      </w:r>
      <w:r w:rsidR="00FA3949">
        <w:t>добавились шасси ГАЗ-3307 и ГАЗ-3309, а также появилась возможность дистанционного управления установкой.</w:t>
      </w:r>
    </w:p>
    <w:p w:rsidR="00412E50" w:rsidRDefault="00412E50" w:rsidP="00E820F6">
      <w:pPr>
        <w:pStyle w:val="a3"/>
        <w:spacing w:before="0" w:beforeAutospacing="0" w:after="0" w:afterAutospacing="0"/>
      </w:pPr>
      <w:r>
        <w:t xml:space="preserve"> </w:t>
      </w:r>
      <w:r w:rsidR="00F535F6">
        <w:t>На этой машине практически закон</w:t>
      </w:r>
      <w:r>
        <w:t>чилась история автовышек</w:t>
      </w:r>
      <w:r w:rsidR="00F535F6">
        <w:t>, так как они значительно уступали по своим техническим возможностям современным им другим видам автоподъёмников.</w:t>
      </w:r>
    </w:p>
    <w:p w:rsidR="00E820F6" w:rsidRDefault="00E820F6" w:rsidP="00E820F6">
      <w:pPr>
        <w:spacing w:line="240" w:lineRule="auto"/>
      </w:pPr>
    </w:p>
    <w:p w:rsidR="00E820F6" w:rsidRPr="009326F1" w:rsidRDefault="00E820F6" w:rsidP="00E820F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характеристики 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Высота подъема рабочей корзины, не более — 15</w:t>
      </w:r>
      <w:r w:rsidR="00625525">
        <w:t xml:space="preserve"> </w:t>
      </w:r>
      <w:r>
        <w:t>м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 xml:space="preserve">Грузоподъемность рабочей корзины, не более </w:t>
      </w:r>
      <w:proofErr w:type="gramStart"/>
      <w:r>
        <w:t>кг</w:t>
      </w:r>
      <w:proofErr w:type="gramEnd"/>
      <w:r>
        <w:t xml:space="preserve"> — 200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Привод телескопа — гидравлический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Привод гидросистемы — двигатель базового автомобиля.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Базовое шасси ГАЗ-52, ГАЗ-53, ГАЗ-3307, ГАЗ-3309-354 (Е</w:t>
      </w:r>
      <w:proofErr w:type="gramStart"/>
      <w:r>
        <w:t>2</w:t>
      </w:r>
      <w:proofErr w:type="gramEnd"/>
      <w:r>
        <w:t>)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Управление гидравлической системой осуществляется с помощью: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— выносного пульта управления на расстоянии до 3,5</w:t>
      </w:r>
      <w:r w:rsidR="008B5184">
        <w:t xml:space="preserve"> </w:t>
      </w:r>
      <w:r>
        <w:t>м;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 xml:space="preserve">— дистанционного </w:t>
      </w:r>
      <w:proofErr w:type="gramStart"/>
      <w:r>
        <w:t>радио-пульта управления</w:t>
      </w:r>
      <w:proofErr w:type="gramEnd"/>
      <w:r>
        <w:t xml:space="preserve"> на расстоянии 30</w:t>
      </w:r>
      <w:r w:rsidR="008B5184">
        <w:t xml:space="preserve"> </w:t>
      </w:r>
      <w:r>
        <w:t>м.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Электрическое сопротивление изоляции рабочей корзины, не менее — 2МОм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 xml:space="preserve">Габаритные размеры в транспортном положении, </w:t>
      </w:r>
      <w:proofErr w:type="gramStart"/>
      <w:r>
        <w:t>мм</w:t>
      </w:r>
      <w:proofErr w:type="gramEnd"/>
      <w:r>
        <w:t>:</w:t>
      </w:r>
      <w:r w:rsidR="00625525">
        <w:t xml:space="preserve"> </w:t>
      </w:r>
      <w:r>
        <w:t>длина 6800</w:t>
      </w:r>
      <w:r w:rsidR="00625525">
        <w:t xml:space="preserve">, </w:t>
      </w:r>
      <w:r>
        <w:t>высота 3600</w:t>
      </w:r>
      <w:r w:rsidR="00625525">
        <w:t xml:space="preserve">, </w:t>
      </w:r>
      <w:r>
        <w:t>ширина 2380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Число мест в кабине монтеров — 4.</w:t>
      </w:r>
    </w:p>
    <w:p w:rsidR="00A933E0" w:rsidRDefault="00A933E0" w:rsidP="00E820F6">
      <w:pPr>
        <w:pStyle w:val="a3"/>
        <w:spacing w:before="0" w:beforeAutospacing="0" w:after="0" w:afterAutospacing="0"/>
      </w:pPr>
      <w:r>
        <w:t>Кабина м</w:t>
      </w:r>
      <w:r w:rsidR="00225884">
        <w:t>онтеров, утепленная плитой ПСБ,</w:t>
      </w:r>
      <w:r>
        <w:t xml:space="preserve"> </w:t>
      </w:r>
      <w:r w:rsidR="009326F1">
        <w:t>с</w:t>
      </w:r>
      <w:r w:rsidR="00225884">
        <w:t xml:space="preserve"> </w:t>
      </w:r>
      <w:r w:rsidR="009326F1">
        <w:t>обогревателем и</w:t>
      </w:r>
      <w:r w:rsidR="00225884">
        <w:t xml:space="preserve"> </w:t>
      </w:r>
      <w:r w:rsidR="009326F1">
        <w:t>вентиляционным</w:t>
      </w:r>
      <w:r>
        <w:t xml:space="preserve"> люк</w:t>
      </w:r>
      <w:r w:rsidR="009326F1">
        <w:t>ом</w:t>
      </w:r>
      <w:r>
        <w:t>.</w:t>
      </w:r>
    </w:p>
    <w:p w:rsidR="00E83E74" w:rsidRDefault="00E83E74" w:rsidP="00E820F6">
      <w:pPr>
        <w:pStyle w:val="a3"/>
        <w:spacing w:before="0" w:beforeAutospacing="0" w:after="0" w:afterAutospacing="0"/>
      </w:pPr>
    </w:p>
    <w:p w:rsidR="00E83E74" w:rsidRPr="00E83E74" w:rsidRDefault="00E83E74" w:rsidP="00E820F6">
      <w:pPr>
        <w:pStyle w:val="a3"/>
        <w:spacing w:before="0" w:beforeAutospacing="0" w:after="0" w:afterAutospacing="0"/>
        <w:jc w:val="center"/>
        <w:rPr>
          <w:b/>
        </w:rPr>
      </w:pPr>
      <w:r w:rsidRPr="00E83E74">
        <w:rPr>
          <w:b/>
          <w:color w:val="000000" w:themeColor="text1"/>
        </w:rPr>
        <w:t>ГАЗ-53-12</w:t>
      </w:r>
    </w:p>
    <w:p w:rsidR="00E83E74" w:rsidRPr="00E83E74" w:rsidRDefault="00E83E74" w:rsidP="00E82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</w:t>
      </w: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выпускался Горьковским автозаводом </w:t>
      </w:r>
      <w:r w:rsidR="00DD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октября</w:t>
      </w:r>
      <w:r w:rsidR="00DD2181" w:rsidRPr="00DD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1961</w:t>
      </w:r>
      <w:r w:rsidR="00DD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тридцати лет и завоевал огромную популярность среди населения нашей страны. С начала выпуска модель постоянно модернизировалась, и последней базовой модел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считается ГАЗ-53-</w:t>
      </w: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>12,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зводство которого велось с 1983</w:t>
      </w: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1993 года</w:t>
      </w:r>
      <w:r w:rsidR="00DD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181" w:rsidRPr="00DD2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Горьковском автозаводе</w:t>
      </w:r>
      <w:proofErr w:type="gramStart"/>
      <w:r w:rsidR="00DD2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326F1" w:rsidRDefault="00E83E74" w:rsidP="00E820F6">
      <w:pPr>
        <w:spacing w:line="240" w:lineRule="auto"/>
      </w:pP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6F1" w:rsidRPr="009326F1" w:rsidRDefault="009326F1" w:rsidP="00E820F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характеристики </w:t>
      </w:r>
    </w:p>
    <w:p w:rsidR="009326F1" w:rsidRPr="009326F1" w:rsidRDefault="009326F1" w:rsidP="00E820F6">
      <w:pPr>
        <w:pStyle w:val="1"/>
        <w:spacing w:before="0" w:line="240" w:lineRule="auto"/>
        <w:rPr>
          <w:color w:val="000000" w:themeColor="text1"/>
          <w:sz w:val="24"/>
          <w:szCs w:val="24"/>
        </w:rPr>
      </w:pPr>
      <w:r w:rsidRPr="009326F1">
        <w:rPr>
          <w:color w:val="000000" w:themeColor="text1"/>
          <w:sz w:val="24"/>
          <w:szCs w:val="24"/>
        </w:rPr>
        <w:t>Общие данные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Тип автомобиля - двухосный грузовой автомобиль с приводом на заднюю ось.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Грузоподъемность, </w:t>
      </w:r>
      <w:proofErr w:type="gramStart"/>
      <w:r>
        <w:t>кг</w:t>
      </w:r>
      <w:proofErr w:type="gramEnd"/>
      <w:r>
        <w:t xml:space="preserve"> - 4500.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Наибольшая полная масса прицепа*, </w:t>
      </w:r>
      <w:proofErr w:type="gramStart"/>
      <w:r>
        <w:t>кг</w:t>
      </w:r>
      <w:proofErr w:type="gramEnd"/>
      <w:r>
        <w:t xml:space="preserve"> - 3500.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Полная масса автомобиля, </w:t>
      </w:r>
      <w:proofErr w:type="gramStart"/>
      <w:r>
        <w:t>кг</w:t>
      </w:r>
      <w:proofErr w:type="gramEnd"/>
      <w:r>
        <w:t xml:space="preserve"> - 7850.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Масса автомобиля в снаряженном состоянии, </w:t>
      </w:r>
      <w:proofErr w:type="gramStart"/>
      <w:r>
        <w:t>кг</w:t>
      </w:r>
      <w:proofErr w:type="gramEnd"/>
      <w:r>
        <w:t xml:space="preserve"> - 3200.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Габаритные размеры автомобиля, </w:t>
      </w:r>
      <w:proofErr w:type="gramStart"/>
      <w:r>
        <w:t>мм</w:t>
      </w:r>
      <w:proofErr w:type="gramEnd"/>
      <w:r>
        <w:t xml:space="preserve">: </w:t>
      </w:r>
      <w:r w:rsidRPr="00A03848">
        <w:t>длина - 6395. ширина - 2380. высота (по кабине без нагрузки) - 2220.</w:t>
      </w:r>
      <w:r>
        <w:t xml:space="preserve"> </w:t>
      </w:r>
      <w:r w:rsidRPr="00A03848">
        <w:t xml:space="preserve">База, </w:t>
      </w:r>
      <w:proofErr w:type="gramStart"/>
      <w:r w:rsidRPr="00A03848">
        <w:t>мм</w:t>
      </w:r>
      <w:proofErr w:type="gramEnd"/>
      <w:r w:rsidRPr="00A03848">
        <w:t xml:space="preserve"> - 3700.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Колея передних колес (на плоскости дороги), </w:t>
      </w:r>
      <w:proofErr w:type="gramStart"/>
      <w:r>
        <w:t>мм</w:t>
      </w:r>
      <w:proofErr w:type="gramEnd"/>
      <w:r>
        <w:t xml:space="preserve"> - 1630.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Колея задних колес (между серединами двойных скатов), </w:t>
      </w:r>
      <w:proofErr w:type="gramStart"/>
      <w:r>
        <w:t>мм</w:t>
      </w:r>
      <w:proofErr w:type="gramEnd"/>
      <w:r>
        <w:t xml:space="preserve"> - 1690.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Дорожный просвет автомобиля (под картером заднего моста), </w:t>
      </w:r>
      <w:proofErr w:type="gramStart"/>
      <w:r>
        <w:t>мм</w:t>
      </w:r>
      <w:proofErr w:type="gramEnd"/>
      <w:r>
        <w:t xml:space="preserve"> - 265.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Радиус поворота по колее наружного переднего колеса, </w:t>
      </w:r>
      <w:proofErr w:type="gramStart"/>
      <w:r>
        <w:t>м</w:t>
      </w:r>
      <w:proofErr w:type="gramEnd"/>
      <w:r>
        <w:t xml:space="preserve"> - 8.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Наибольшая скорость с полной нагрузкой на горизонтальных участках шоссе, км/ч - 90.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Контрольный расход топлива при замере в летнее время для обкатанного автомобиля, движущегося с полной нагрузкой на четвертой передаче, с постоянной скоростью 60 км/ч по сухой ровной дороге с усовершенствованным покрытием и короткими подъемами, не превышающими 0,5°, л/100 км - 19,6**.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lastRenderedPageBreak/>
        <w:t xml:space="preserve">Путь торможения автомобиля с полной нагрузкой, без прицепа, движущегося со скоростью 50 км/ч на горизонтальном участке сухой дороги с усовершенствованным покрытием, при приложении усилия к тормозной педали в 70 </w:t>
      </w:r>
      <w:proofErr w:type="spellStart"/>
      <w:r>
        <w:t>даН</w:t>
      </w:r>
      <w:proofErr w:type="spellEnd"/>
      <w:r>
        <w:t xml:space="preserve"> (70 кгс), м - 25.</w:t>
      </w:r>
    </w:p>
    <w:p w:rsidR="009326F1" w:rsidRPr="00A03848" w:rsidRDefault="009326F1" w:rsidP="00E820F6">
      <w:pPr>
        <w:pStyle w:val="a3"/>
        <w:spacing w:before="0" w:beforeAutospacing="0" w:after="0" w:afterAutospacing="0"/>
      </w:pPr>
      <w:r>
        <w:t xml:space="preserve">Углы свеса (с нагрузкой), град: </w:t>
      </w:r>
      <w:r w:rsidRPr="00A03848">
        <w:t>передний - 41.</w:t>
      </w:r>
      <w:r>
        <w:t xml:space="preserve"> </w:t>
      </w:r>
      <w:r w:rsidRPr="00A03848">
        <w:t>задний 25.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Наибольший угол преодолеваемого автомобилем подъема с полной нагрузкой, проц. - 25.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Погрузочная высота платформы, </w:t>
      </w:r>
      <w:proofErr w:type="gramStart"/>
      <w:r>
        <w:t>мм</w:t>
      </w:r>
      <w:proofErr w:type="gramEnd"/>
      <w:r>
        <w:t xml:space="preserve"> - 1350.</w:t>
      </w:r>
    </w:p>
    <w:p w:rsidR="009326F1" w:rsidRPr="00A03848" w:rsidRDefault="009326F1" w:rsidP="00E820F6">
      <w:pPr>
        <w:pStyle w:val="a3"/>
        <w:spacing w:before="0" w:beforeAutospacing="0" w:after="0" w:afterAutospacing="0"/>
        <w:rPr>
          <w:b/>
        </w:rPr>
      </w:pPr>
      <w:r w:rsidRPr="00A03848">
        <w:rPr>
          <w:b/>
        </w:rPr>
        <w:t>Двигатель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Тип - 4-тактный, карбюраторный, бензиновый.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Число и расположение цилиндров - 8, V-образное.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Диаметр цилиндров, </w:t>
      </w:r>
      <w:proofErr w:type="gramStart"/>
      <w:r>
        <w:t>мм</w:t>
      </w:r>
      <w:proofErr w:type="gramEnd"/>
      <w:r>
        <w:t xml:space="preserve"> - 92. Ход поршня, </w:t>
      </w:r>
      <w:proofErr w:type="gramStart"/>
      <w:r>
        <w:t>мм</w:t>
      </w:r>
      <w:proofErr w:type="gramEnd"/>
      <w:r>
        <w:t xml:space="preserve"> - 80. Рабочий объем, </w:t>
      </w:r>
      <w:proofErr w:type="gramStart"/>
      <w:r>
        <w:t>л</w:t>
      </w:r>
      <w:proofErr w:type="gramEnd"/>
      <w:r>
        <w:t xml:space="preserve"> - 4,25.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Степень сжатия - 7,6.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Номинальная мощность (с ограничителем) при 3200 об/мин., кВт (л. с.) - 92 (120/125).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Максимальный крутящий момент при 2000-2500 об/мин., </w:t>
      </w:r>
      <w:proofErr w:type="spellStart"/>
      <w:r>
        <w:t>даН</w:t>
      </w:r>
      <w:proofErr w:type="spellEnd"/>
      <w:r>
        <w:t>*м (кгс*м) - 294 (30).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Порядок работы цилиндров - 1-5-4-2-6-3-7-8.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Направление вращения коленчатого вала - Правое.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Подогрев рабочей смеси - Жидкостной.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Система смазки - Комбинированная.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Охлаждение - Жидкостное, принудительное, с центробежным насосом. В системе охлаждения имеется термостат.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Карбюратор - К-135, двухкамерный, балансированный, с падающим потоком.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Ограничитель частоты вращения - </w:t>
      </w:r>
      <w:proofErr w:type="spellStart"/>
      <w:r>
        <w:t>Пневмоцентробежного</w:t>
      </w:r>
      <w:proofErr w:type="spellEnd"/>
      <w:r>
        <w:t xml:space="preserve"> типа.</w:t>
      </w:r>
    </w:p>
    <w:p w:rsidR="009326F1" w:rsidRPr="00485C4A" w:rsidRDefault="009326F1" w:rsidP="00E820F6">
      <w:pPr>
        <w:pStyle w:val="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485C4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Трансмиссия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Сцепление - Однодисковое, сухое. Коробка передач - Трехходовая, 4-ступенчатая.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Передаточные числа - 1 передача - 6,55, 2 передача - 3,09, 3 передача - 1,71, 4 передача - 1,0, задний ход - 7,77.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Карданная передача - Открытого типа. Имеет два вала и три карданных шарнира с игольчатыми подшипниками. </w:t>
      </w:r>
      <w:proofErr w:type="gramStart"/>
      <w:r>
        <w:t>Снабжена</w:t>
      </w:r>
      <w:proofErr w:type="gramEnd"/>
      <w:r>
        <w:t xml:space="preserve"> промежуточной опорой.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Главная передача - Коническая, гипоидного типа. Передаточное число 6,17.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Дифференциал - Конический, шестеренчатый.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Полуоси - Полностью разгруженные.</w:t>
      </w:r>
    </w:p>
    <w:p w:rsidR="009326F1" w:rsidRPr="00485C4A" w:rsidRDefault="009326F1" w:rsidP="00E820F6">
      <w:pPr>
        <w:pStyle w:val="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485C4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Ходовая часть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Колеса - </w:t>
      </w:r>
      <w:proofErr w:type="gramStart"/>
      <w:r>
        <w:t>Дисковое</w:t>
      </w:r>
      <w:proofErr w:type="gramEnd"/>
      <w:r>
        <w:t>, с ободом 6,0Б-20 (152Б-508) с разрезным бортовым кольцом.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Шины - Пневматические радиальные размером 8,25R20 (240R508) и диагональные размером 8,25-20 (240-508).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Давление воздуха в шинах, кПа (кгс/см</w:t>
      </w:r>
      <w:proofErr w:type="gramStart"/>
      <w:r>
        <w:rPr>
          <w:vertAlign w:val="superscript"/>
        </w:rPr>
        <w:t>2</w:t>
      </w:r>
      <w:proofErr w:type="gramEnd"/>
      <w:r>
        <w:t>):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Радиальных: передних колес - 390 (4,0)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адних колес - 620 (6,3).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Диагональных: передних колес - 280 (2,8)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адних колес - 500 (5,0).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Установка передних колес - Угол развала колес 1°. Угол бокового наклона шкворня 8°. Угол наклона нижнего конца шкворня вперед 2°30'. Схождение колес 0-3 мм.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Рессоры - Четыре - продольные, полуэллиптические. Задняя подвеска состоит из основных и дополнительных рессор.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Амортизаторы - Гидравлические, телескопические, двухстороннего действия. Установлены на передней оси автомобиля.</w:t>
      </w:r>
    </w:p>
    <w:p w:rsidR="009326F1" w:rsidRPr="00485C4A" w:rsidRDefault="009326F1" w:rsidP="00E820F6">
      <w:pPr>
        <w:pStyle w:val="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485C4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Рулевое управление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Тип рулевого механизма - Глобоидный червяк с </w:t>
      </w:r>
      <w:proofErr w:type="spellStart"/>
      <w:r>
        <w:t>трехгребневым</w:t>
      </w:r>
      <w:proofErr w:type="spellEnd"/>
      <w:r>
        <w:t xml:space="preserve"> роликом.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Передаточное число - 21,3 (среднее).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Рулевые тяги - Трубчатые, шарниры нерегулируемой конструкции.</w:t>
      </w:r>
    </w:p>
    <w:p w:rsidR="009326F1" w:rsidRPr="00485C4A" w:rsidRDefault="009326F1" w:rsidP="00E820F6">
      <w:pPr>
        <w:pStyle w:val="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485C4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Тормозное управление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Рабочая тормозная система - Двухконтурная с гидравлическим приводом и </w:t>
      </w:r>
      <w:proofErr w:type="spellStart"/>
      <w:r>
        <w:t>гидровакуумным</w:t>
      </w:r>
      <w:proofErr w:type="spellEnd"/>
      <w:r>
        <w:t xml:space="preserve"> усилителем в каждом контуре. Тормозные механизмы - колодочные, барабанного типа.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Запасная тормозная система - Каждый контур рабочей тормозной системы.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Стояночная тормозная система - С механическим приводом к тормозному механизму, расположенному на трансмиссии.</w:t>
      </w:r>
    </w:p>
    <w:p w:rsidR="009326F1" w:rsidRDefault="009326F1" w:rsidP="00E820F6">
      <w:pPr>
        <w:pStyle w:val="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485C4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Электрооборудование</w:t>
      </w:r>
    </w:p>
    <w:p w:rsidR="009326F1" w:rsidRPr="007078C5" w:rsidRDefault="009326F1" w:rsidP="00E820F6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7078C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Система проводки - Однопроводная, минус соединен с корпусом.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Номинальное напряжение в сети, В - 12.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Генератор - Г250-Г2. 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Регулятор напряжение - 22.3702.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Аккумуляторная батарея - 6СТ-75.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Стартер - СТ230-А1. 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Катушка зажигания - Б116.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Датчик-распределитель - 24.3706.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Свечи зажигания - А11-30.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Транзисторный коммутатор - 13.3734-01.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Добавочный резистор - 14.3729.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 xml:space="preserve">Стеклоочиститель - СЛ100. </w:t>
      </w:r>
    </w:p>
    <w:p w:rsidR="009326F1" w:rsidRDefault="009326F1" w:rsidP="00E820F6">
      <w:pPr>
        <w:pStyle w:val="a3"/>
        <w:spacing w:before="0" w:beforeAutospacing="0" w:after="0" w:afterAutospacing="0"/>
      </w:pPr>
      <w:r>
        <w:t>Фара - ФГ122БВ или 522.3711. Передние фонари - ПФ130, Задние фонари - ФП130, ФП130Б</w:t>
      </w:r>
    </w:p>
    <w:p w:rsidR="000E5ABB" w:rsidRDefault="000E5ABB" w:rsidP="00E820F6">
      <w:pPr>
        <w:spacing w:line="240" w:lineRule="auto"/>
      </w:pPr>
    </w:p>
    <w:sectPr w:rsidR="000E5ABB" w:rsidSect="009326F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C4"/>
    <w:rsid w:val="0005719A"/>
    <w:rsid w:val="000E5ABB"/>
    <w:rsid w:val="001072A4"/>
    <w:rsid w:val="001110D8"/>
    <w:rsid w:val="00143F31"/>
    <w:rsid w:val="0019102B"/>
    <w:rsid w:val="00225884"/>
    <w:rsid w:val="002B5E0A"/>
    <w:rsid w:val="0034232D"/>
    <w:rsid w:val="003579C8"/>
    <w:rsid w:val="003650FD"/>
    <w:rsid w:val="00397B3B"/>
    <w:rsid w:val="003A5CFC"/>
    <w:rsid w:val="00412E50"/>
    <w:rsid w:val="00514671"/>
    <w:rsid w:val="0052150E"/>
    <w:rsid w:val="00580637"/>
    <w:rsid w:val="005E0757"/>
    <w:rsid w:val="00625525"/>
    <w:rsid w:val="00644E43"/>
    <w:rsid w:val="006B0F4E"/>
    <w:rsid w:val="006F73C4"/>
    <w:rsid w:val="0073438F"/>
    <w:rsid w:val="00766A92"/>
    <w:rsid w:val="0078688A"/>
    <w:rsid w:val="007B67E4"/>
    <w:rsid w:val="007C6E55"/>
    <w:rsid w:val="00817092"/>
    <w:rsid w:val="008B5184"/>
    <w:rsid w:val="009326F1"/>
    <w:rsid w:val="00934061"/>
    <w:rsid w:val="009513FB"/>
    <w:rsid w:val="00963D98"/>
    <w:rsid w:val="009731DF"/>
    <w:rsid w:val="009922DD"/>
    <w:rsid w:val="009D5BC1"/>
    <w:rsid w:val="00A14F33"/>
    <w:rsid w:val="00A3482C"/>
    <w:rsid w:val="00A6349C"/>
    <w:rsid w:val="00A933E0"/>
    <w:rsid w:val="00A93540"/>
    <w:rsid w:val="00AB30D5"/>
    <w:rsid w:val="00AE51FA"/>
    <w:rsid w:val="00B036B5"/>
    <w:rsid w:val="00B351AC"/>
    <w:rsid w:val="00B43EF4"/>
    <w:rsid w:val="00BA4AD1"/>
    <w:rsid w:val="00BB3496"/>
    <w:rsid w:val="00BF0379"/>
    <w:rsid w:val="00C234AA"/>
    <w:rsid w:val="00C3065C"/>
    <w:rsid w:val="00C8214A"/>
    <w:rsid w:val="00C827FA"/>
    <w:rsid w:val="00CD0A4A"/>
    <w:rsid w:val="00D23AE9"/>
    <w:rsid w:val="00DB659E"/>
    <w:rsid w:val="00DD2181"/>
    <w:rsid w:val="00DE770D"/>
    <w:rsid w:val="00E450A7"/>
    <w:rsid w:val="00E820F6"/>
    <w:rsid w:val="00E82C07"/>
    <w:rsid w:val="00E83E74"/>
    <w:rsid w:val="00F535F6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2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2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34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2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2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34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0B84-0D01-4A03-AB13-4CAC0EDA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2020-05-24T08:17:00Z</dcterms:created>
  <dcterms:modified xsi:type="dcterms:W3CDTF">2023-07-08T13:28:00Z</dcterms:modified>
</cp:coreProperties>
</file>