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54" w:rsidRPr="00DF2154" w:rsidRDefault="00EF4A07" w:rsidP="009C7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6E8E">
        <w:rPr>
          <w:rFonts w:ascii="Times New Roman" w:hAnsi="Times New Roman" w:cs="Times New Roman"/>
          <w:b/>
          <w:sz w:val="28"/>
          <w:szCs w:val="28"/>
        </w:rPr>
        <w:t>05-0</w:t>
      </w:r>
      <w:r w:rsidR="005D7979">
        <w:rPr>
          <w:rFonts w:ascii="Times New Roman" w:hAnsi="Times New Roman" w:cs="Times New Roman"/>
          <w:b/>
          <w:sz w:val="28"/>
          <w:szCs w:val="28"/>
        </w:rPr>
        <w:t>74</w:t>
      </w:r>
      <w:r w:rsidRPr="0075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07">
        <w:rPr>
          <w:rFonts w:ascii="Times New Roman" w:hAnsi="Times New Roman" w:cs="Times New Roman"/>
          <w:b/>
          <w:sz w:val="28"/>
          <w:szCs w:val="28"/>
        </w:rPr>
        <w:t xml:space="preserve">КТГ-1, </w:t>
      </w:r>
      <w:r w:rsidR="002E607E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="002E607E" w:rsidRPr="002E607E">
        <w:rPr>
          <w:rFonts w:ascii="Times New Roman" w:hAnsi="Times New Roman" w:cs="Times New Roman"/>
          <w:b/>
          <w:sz w:val="28"/>
          <w:szCs w:val="28"/>
        </w:rPr>
        <w:t>Киев-6ТГ</w:t>
      </w:r>
      <w:r w:rsidR="00EB0B99">
        <w:rPr>
          <w:rFonts w:ascii="Times New Roman" w:hAnsi="Times New Roman" w:cs="Times New Roman"/>
          <w:b/>
          <w:sz w:val="28"/>
          <w:szCs w:val="28"/>
        </w:rPr>
        <w:t xml:space="preserve">, 4х2 </w:t>
      </w:r>
      <w:r w:rsidR="002E607E">
        <w:rPr>
          <w:rFonts w:ascii="Times New Roman" w:hAnsi="Times New Roman" w:cs="Times New Roman"/>
          <w:b/>
          <w:sz w:val="28"/>
          <w:szCs w:val="28"/>
        </w:rPr>
        <w:t xml:space="preserve">троллейвоз грузоподъемностью 8 т </w:t>
      </w:r>
      <w:r w:rsidR="002E607E" w:rsidRPr="002E607E">
        <w:rPr>
          <w:rFonts w:ascii="Times New Roman" w:hAnsi="Times New Roman" w:cs="Times New Roman"/>
          <w:b/>
          <w:sz w:val="28"/>
          <w:szCs w:val="28"/>
        </w:rPr>
        <w:t>для перевозки промышлен</w:t>
      </w:r>
      <w:r w:rsidR="002E607E">
        <w:rPr>
          <w:rFonts w:ascii="Times New Roman" w:hAnsi="Times New Roman" w:cs="Times New Roman"/>
          <w:b/>
          <w:sz w:val="28"/>
          <w:szCs w:val="28"/>
        </w:rPr>
        <w:t>ных и продовольственных товаров с кузовом</w:t>
      </w:r>
      <w:r w:rsidR="003B6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08" w:rsidRPr="003B6808">
        <w:rPr>
          <w:rFonts w:ascii="Times New Roman" w:hAnsi="Times New Roman" w:cs="Times New Roman"/>
          <w:b/>
          <w:sz w:val="28"/>
          <w:szCs w:val="28"/>
        </w:rPr>
        <w:t>вагонного типа</w:t>
      </w:r>
      <w:r w:rsidR="003B6808">
        <w:rPr>
          <w:rFonts w:ascii="Times New Roman" w:hAnsi="Times New Roman" w:cs="Times New Roman"/>
          <w:b/>
          <w:sz w:val="28"/>
          <w:szCs w:val="28"/>
        </w:rPr>
        <w:t xml:space="preserve"> объемом 34 м3, дверей: двустворчатых распашных 3, служебных 2, мест 2, </w:t>
      </w:r>
      <w:r w:rsidRPr="00EF4A07">
        <w:rPr>
          <w:rFonts w:ascii="Times New Roman" w:hAnsi="Times New Roman" w:cs="Times New Roman"/>
          <w:b/>
          <w:sz w:val="28"/>
          <w:szCs w:val="28"/>
        </w:rPr>
        <w:t>полный вес 18 т, двигател</w:t>
      </w:r>
      <w:r w:rsidR="003B6808">
        <w:rPr>
          <w:rFonts w:ascii="Times New Roman" w:hAnsi="Times New Roman" w:cs="Times New Roman"/>
          <w:b/>
          <w:sz w:val="28"/>
          <w:szCs w:val="28"/>
        </w:rPr>
        <w:t>и</w:t>
      </w:r>
      <w:r w:rsidRPr="00EF4A07">
        <w:rPr>
          <w:rFonts w:ascii="Times New Roman" w:hAnsi="Times New Roman" w:cs="Times New Roman"/>
          <w:b/>
          <w:sz w:val="28"/>
          <w:szCs w:val="28"/>
        </w:rPr>
        <w:t>: бензин</w:t>
      </w:r>
      <w:r w:rsidR="00756E8E">
        <w:rPr>
          <w:rFonts w:ascii="Times New Roman" w:hAnsi="Times New Roman" w:cs="Times New Roman"/>
          <w:b/>
          <w:sz w:val="28"/>
          <w:szCs w:val="28"/>
        </w:rPr>
        <w:t>овый ЗиЛ-157</w:t>
      </w:r>
      <w:r w:rsidRPr="00EF4A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43EC1">
        <w:rPr>
          <w:rFonts w:ascii="Times New Roman" w:hAnsi="Times New Roman" w:cs="Times New Roman"/>
          <w:b/>
          <w:sz w:val="28"/>
          <w:szCs w:val="28"/>
        </w:rPr>
        <w:t>10</w:t>
      </w:r>
      <w:r w:rsidRPr="00EF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A0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56E8E">
        <w:rPr>
          <w:rFonts w:ascii="Times New Roman" w:hAnsi="Times New Roman" w:cs="Times New Roman"/>
          <w:b/>
          <w:sz w:val="28"/>
          <w:szCs w:val="28"/>
        </w:rPr>
        <w:t xml:space="preserve">, электрический ДК-210А-3 110 кВт, соответственно </w:t>
      </w:r>
      <w:r w:rsidRPr="00EF4A07">
        <w:rPr>
          <w:rFonts w:ascii="Times New Roman" w:hAnsi="Times New Roman" w:cs="Times New Roman"/>
          <w:b/>
          <w:sz w:val="28"/>
          <w:szCs w:val="28"/>
        </w:rPr>
        <w:t>55</w:t>
      </w:r>
      <w:r w:rsidR="00756E8E">
        <w:rPr>
          <w:rFonts w:ascii="Times New Roman" w:hAnsi="Times New Roman" w:cs="Times New Roman"/>
          <w:b/>
          <w:sz w:val="28"/>
          <w:szCs w:val="28"/>
        </w:rPr>
        <w:t>/70</w:t>
      </w:r>
      <w:r w:rsidRPr="00EF4A07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756E8E">
        <w:rPr>
          <w:rFonts w:ascii="Times New Roman" w:hAnsi="Times New Roman" w:cs="Times New Roman"/>
          <w:b/>
          <w:sz w:val="28"/>
          <w:szCs w:val="28"/>
        </w:rPr>
        <w:t xml:space="preserve">всех модификаций 1445 экз., КЗЭТ </w:t>
      </w:r>
      <w:r w:rsidR="00756E8E" w:rsidRPr="00EF4A07">
        <w:rPr>
          <w:rFonts w:ascii="Times New Roman" w:hAnsi="Times New Roman" w:cs="Times New Roman"/>
          <w:b/>
          <w:sz w:val="28"/>
          <w:szCs w:val="28"/>
        </w:rPr>
        <w:t>г. Киев</w:t>
      </w:r>
      <w:r w:rsidR="00756E8E">
        <w:rPr>
          <w:rFonts w:ascii="Times New Roman" w:hAnsi="Times New Roman" w:cs="Times New Roman"/>
          <w:b/>
          <w:sz w:val="28"/>
          <w:szCs w:val="28"/>
        </w:rPr>
        <w:t>,</w:t>
      </w:r>
      <w:r w:rsidR="00756E8E" w:rsidRPr="00EF4A07">
        <w:rPr>
          <w:rFonts w:ascii="Times New Roman" w:hAnsi="Times New Roman" w:cs="Times New Roman"/>
          <w:b/>
          <w:sz w:val="28"/>
          <w:szCs w:val="28"/>
        </w:rPr>
        <w:t xml:space="preserve"> 1972-91 г.</w:t>
      </w:r>
      <w:proofErr w:type="gramEnd"/>
    </w:p>
    <w:p w:rsidR="00EB5EA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500972" wp14:editId="0B872186">
            <wp:simplePos x="0" y="0"/>
            <wp:positionH relativeFrom="margin">
              <wp:posOffset>495300</wp:posOffset>
            </wp:positionH>
            <wp:positionV relativeFrom="margin">
              <wp:posOffset>1331595</wp:posOffset>
            </wp:positionV>
            <wp:extent cx="5332730" cy="3238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79" w:rsidRDefault="005D797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7428A6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спасибо за фото сообществу </w:t>
      </w:r>
      <w:r w:rsidRPr="007428A6">
        <w:rPr>
          <w:rFonts w:ascii="Times New Roman" w:hAnsi="Times New Roman" w:cs="Times New Roman"/>
          <w:sz w:val="24"/>
          <w:szCs w:val="24"/>
        </w:rPr>
        <w:t>transphoto.org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1A4" w:rsidRPr="005D7979" w:rsidRDefault="00DC2DB9" w:rsidP="00F0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9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B9">
        <w:rPr>
          <w:rFonts w:ascii="Times New Roman" w:hAnsi="Times New Roman" w:cs="Times New Roman"/>
          <w:sz w:val="24"/>
          <w:szCs w:val="24"/>
        </w:rPr>
        <w:t>Киевский завод электротранспорта им. Ф. Э. Дзержинского</w:t>
      </w:r>
      <w:r>
        <w:rPr>
          <w:rFonts w:ascii="Times New Roman" w:hAnsi="Times New Roman" w:cs="Times New Roman"/>
          <w:sz w:val="24"/>
          <w:szCs w:val="24"/>
        </w:rPr>
        <w:t>, г. Киев.</w:t>
      </w:r>
    </w:p>
    <w:p w:rsidR="00F036CD" w:rsidRDefault="00F036CD" w:rsidP="00F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троллейвоза от другого вида транспорта - троллейвоз может работать как в троллейбусном режиме при питании электродвигателя от контактной сети, так и в автомобильном – от двигателя внутреннего сг</w:t>
      </w:r>
      <w:r w:rsidR="00EB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орания, установленного на шасси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Автомобильный режим в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 служит для маневровых пере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ездов при отсутствии контактной сети. Элементы управления этих двух режимов работы одинаковы, а переход с одного режима на другой осуществлялся при помощи специальных переключателей на панели приборов в кабине водителя.</w:t>
      </w:r>
    </w:p>
    <w:p w:rsidR="00354B3F" w:rsidRDefault="00F036CD" w:rsidP="00F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завод электротранспорта начинает серийный выпуск троллейвозов  «Киев-6ТГ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(КТГ) различных модификаций.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предшествующих моделей, на новых троллейвозах был установлен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мощный  двигатель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коробка передач ЗиЛ-1</w:t>
      </w:r>
      <w:r w:rsidR="00EB0B9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шасси от грузовика МАЗ-500. Машины комплектовались электрооборудованием от троллейбусов ЗиУ-682Б, в том 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тяговым электродвигателем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ДК-207Г-3,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ДК-210А-3,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110 кВт. В отличие от ТГ-3, крутящий момент от бензинового двигателя на задние колеса троллейвоза передавался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специальную раздаточную коробку, минуя вал тягового электродвигателя. </w:t>
      </w:r>
      <w:r w:rsidR="0035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6CD" w:rsidRDefault="00F036CD" w:rsidP="00F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всех модификаций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троллейвозов КТГ составляла 8 тонн. </w:t>
      </w:r>
      <w:r w:rsidR="00C16FD1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Троллейвоз имел рессорную подвеску и пневматический усилитель руля.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цельнометаллический вагонной компоновки</w:t>
      </w:r>
      <w:r w:rsidR="009B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тремя дверями</w:t>
      </w:r>
      <w:r w:rsidR="00354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боковые двери были сдвижными, что значительно облегчало погрузку и выгрузку</w:t>
      </w:r>
      <w:r w:rsidR="00A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6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 w:rsidR="00A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 и</w:t>
      </w:r>
      <w:r w:rsidR="00A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двустворчатые распашные</w:t>
      </w:r>
      <w:r w:rsidR="00266262" w:rsidRPr="0026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="00A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отсек объемом 34 м</w:t>
      </w:r>
      <w:r w:rsidR="00354B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деревянный пол. В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озле задней </w:t>
      </w:r>
      <w:r w:rsidR="00C1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распашной двери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консольно-поворотные электрические тали. Машина имела цельнометаллическую закрытую кабину водителя, имеющую две двери. Во время работы в зимнее время кабина обогревалась </w:t>
      </w:r>
      <w:proofErr w:type="spellStart"/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6CD" w:rsidRDefault="00F036CD" w:rsidP="00F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течени</w:t>
      </w:r>
      <w:proofErr w:type="gramStart"/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десятилетий КЗЭТ построил 1445 грузовых троллейбусов. Подавляющее большинство троллейвозов поступало в пассажирские троллейбусные депо. </w:t>
      </w:r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1991 г. производство грузовых троллейбусов было прекращено. И на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ни одно предприятие на просторах бывшего СССР не выпускает подобную продукцию.</w:t>
      </w:r>
    </w:p>
    <w:p w:rsidR="00F036CD" w:rsidRDefault="00220897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A9" w:rsidRPr="00DC2DB9" w:rsidRDefault="00756E8E" w:rsidP="001426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66D" w:rsidRPr="00DC2DB9">
        <w:rPr>
          <w:rFonts w:ascii="Times New Roman" w:hAnsi="Times New Roman" w:cs="Times New Roman"/>
          <w:i/>
          <w:sz w:val="24"/>
          <w:szCs w:val="24"/>
        </w:rPr>
        <w:t>Из буклета «КТГ. Троллейбусы специальные», Киев, 1977 г.</w:t>
      </w:r>
    </w:p>
    <w:p w:rsidR="00DC2DB9" w:rsidRPr="00DC2DB9" w:rsidRDefault="00DC2DB9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B9">
        <w:rPr>
          <w:rFonts w:ascii="Times New Roman" w:hAnsi="Times New Roman" w:cs="Times New Roman"/>
          <w:sz w:val="24"/>
          <w:szCs w:val="24"/>
        </w:rPr>
        <w:t>Киевский завод электротранспорта им. Ф. Э. Дзержинского выпускает серийно специальные троллейбусы, предназначенные для перевозки грузов по дорогам с усовершенствованным покрытием I и II категории, а также по дорогам, оборудованным для проезда автомобилей соответствующей группы грузоподъемности.</w:t>
      </w:r>
    </w:p>
    <w:p w:rsidR="00DC2DB9" w:rsidRPr="00DC2DB9" w:rsidRDefault="00DC2DB9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9">
        <w:rPr>
          <w:rFonts w:ascii="Times New Roman" w:hAnsi="Times New Roman" w:cs="Times New Roman"/>
          <w:sz w:val="24"/>
          <w:szCs w:val="24"/>
        </w:rPr>
        <w:t>Машина может работать в троллейбусном режиме при питании электродвигателя от контактной сети и в автомобильном — от двигателя внутреннего сгорания, установленного на шасси под кабиной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B9">
        <w:rPr>
          <w:rFonts w:ascii="Times New Roman" w:hAnsi="Times New Roman" w:cs="Times New Roman"/>
          <w:sz w:val="24"/>
          <w:szCs w:val="24"/>
        </w:rPr>
        <w:t>Автомобильный режим предназначен для маневровых подъездов к пунктам погрузки и выгрузки, при отсутствии контактной сети. Органы управления для обоих режимов одинаковы. Переход с одного режима на другой производится при помощи специальных переключателей, находящихся в кабине водителя.</w:t>
      </w:r>
    </w:p>
    <w:p w:rsidR="00DC2DB9" w:rsidRPr="00DC2DB9" w:rsidRDefault="00DC2DB9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B9">
        <w:rPr>
          <w:rFonts w:ascii="Times New Roman" w:hAnsi="Times New Roman" w:cs="Times New Roman"/>
          <w:sz w:val="24"/>
          <w:szCs w:val="24"/>
        </w:rPr>
        <w:t>Привод изготовлен на базе серийного электрооборудования для пассажирских троллейбусных машин типа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2DB9">
        <w:rPr>
          <w:rFonts w:ascii="Times New Roman" w:hAnsi="Times New Roman" w:cs="Times New Roman"/>
          <w:sz w:val="24"/>
          <w:szCs w:val="24"/>
        </w:rPr>
        <w:t>У-9, для автомеханического оборудования использованы агрегаты грузовых автомашин типа МАЗ-500,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2DB9">
        <w:rPr>
          <w:rFonts w:ascii="Times New Roman" w:hAnsi="Times New Roman" w:cs="Times New Roman"/>
          <w:sz w:val="24"/>
          <w:szCs w:val="24"/>
        </w:rPr>
        <w:t xml:space="preserve">Л-130 и Урал-353И, задний мост — марки А.018.81; имеются </w:t>
      </w:r>
      <w:proofErr w:type="spellStart"/>
      <w:r w:rsidRPr="00DC2DB9">
        <w:rPr>
          <w:rFonts w:ascii="Times New Roman" w:hAnsi="Times New Roman" w:cs="Times New Roman"/>
          <w:sz w:val="24"/>
          <w:szCs w:val="24"/>
        </w:rPr>
        <w:t>штангоуловители</w:t>
      </w:r>
      <w:proofErr w:type="spellEnd"/>
      <w:r w:rsidRPr="00DC2DB9">
        <w:rPr>
          <w:rFonts w:ascii="Times New Roman" w:hAnsi="Times New Roman" w:cs="Times New Roman"/>
          <w:sz w:val="24"/>
          <w:szCs w:val="24"/>
        </w:rPr>
        <w:t xml:space="preserve">. Рама сварная из прокатных профилей, лонжероны термически не обработаны. Кабина — закрытая, цельнометаллическая, с двумя дверьми; снабжена регулируемыми сиденьями; вентиляцией и отоплением; рулевое управление оборудовано </w:t>
      </w:r>
      <w:proofErr w:type="spellStart"/>
      <w:r w:rsidRPr="00DC2DB9">
        <w:rPr>
          <w:rFonts w:ascii="Times New Roman" w:hAnsi="Times New Roman" w:cs="Times New Roman"/>
          <w:sz w:val="24"/>
          <w:szCs w:val="24"/>
        </w:rPr>
        <w:t>пневмоусилителем</w:t>
      </w:r>
      <w:proofErr w:type="spellEnd"/>
      <w:r w:rsidRPr="00DC2DB9">
        <w:rPr>
          <w:rFonts w:ascii="Times New Roman" w:hAnsi="Times New Roman" w:cs="Times New Roman"/>
          <w:sz w:val="24"/>
          <w:szCs w:val="24"/>
        </w:rPr>
        <w:t>.</w:t>
      </w:r>
    </w:p>
    <w:p w:rsidR="00DC2DB9" w:rsidRPr="00DC2DB9" w:rsidRDefault="00DC2DB9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9">
        <w:rPr>
          <w:rFonts w:ascii="Times New Roman" w:hAnsi="Times New Roman" w:cs="Times New Roman"/>
          <w:sz w:val="24"/>
          <w:szCs w:val="24"/>
        </w:rPr>
        <w:t>Подвеска передней оси представляет собой продольные полуэллиптические рессоры переменной</w:t>
      </w:r>
      <w:r w:rsidR="00F036CD">
        <w:rPr>
          <w:rFonts w:ascii="Times New Roman" w:hAnsi="Times New Roman" w:cs="Times New Roman"/>
          <w:sz w:val="24"/>
          <w:szCs w:val="24"/>
        </w:rPr>
        <w:t xml:space="preserve"> </w:t>
      </w:r>
      <w:r w:rsidRPr="00DC2DB9">
        <w:rPr>
          <w:rFonts w:ascii="Times New Roman" w:hAnsi="Times New Roman" w:cs="Times New Roman"/>
          <w:sz w:val="24"/>
          <w:szCs w:val="24"/>
        </w:rPr>
        <w:t>гибкости, подвеска заднего моста — продольные полуэллиптические и дополнительные рессоры.</w:t>
      </w:r>
    </w:p>
    <w:p w:rsidR="00DC2DB9" w:rsidRPr="00DC2DB9" w:rsidRDefault="00F036CD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B9" w:rsidRPr="00DC2DB9">
        <w:rPr>
          <w:rFonts w:ascii="Times New Roman" w:hAnsi="Times New Roman" w:cs="Times New Roman"/>
          <w:sz w:val="24"/>
          <w:szCs w:val="24"/>
        </w:rPr>
        <w:t>Сочетание двух режимов позволяет значительно расширить сферу действия данных машин по сравнению с обычными грузовыми троллейбусами. Внедрение такого транспорта дает возможность увеличить объем, расширить ассортимент перевозимых грузов. Кроме того, специальные троллейбусы не загрязняют воздушную среду и не создают неудо</w:t>
      </w:r>
      <w:proofErr w:type="gramStart"/>
      <w:r w:rsidR="00DC2DB9" w:rsidRPr="00DC2DB9">
        <w:rPr>
          <w:rFonts w:ascii="Times New Roman" w:hAnsi="Times New Roman" w:cs="Times New Roman"/>
          <w:sz w:val="24"/>
          <w:szCs w:val="24"/>
        </w:rPr>
        <w:t>бств дл</w:t>
      </w:r>
      <w:proofErr w:type="gramEnd"/>
      <w:r w:rsidR="00DC2DB9" w:rsidRPr="00DC2DB9">
        <w:rPr>
          <w:rFonts w:ascii="Times New Roman" w:hAnsi="Times New Roman" w:cs="Times New Roman"/>
          <w:sz w:val="24"/>
          <w:szCs w:val="24"/>
        </w:rPr>
        <w:t>я жителей города в ночное время.</w:t>
      </w:r>
    </w:p>
    <w:p w:rsidR="00DC2DB9" w:rsidRPr="00DC2DB9" w:rsidRDefault="00F036CD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B9" w:rsidRPr="00DC2DB9">
        <w:rPr>
          <w:rFonts w:ascii="Times New Roman" w:hAnsi="Times New Roman" w:cs="Times New Roman"/>
          <w:sz w:val="24"/>
          <w:szCs w:val="24"/>
        </w:rPr>
        <w:t>На базе данной модели могут изготовляться такие модификации троллейбусов: грузовой с открытой платформой; для раздачи пищи линейным работникам; для проведения ремонтных работ на линии; поливомоечный для поливки улиц; тягач седельный для работы с автомобильными полуприцепами; грузовой — рефрижератор; грузовой — самосвал.</w:t>
      </w:r>
    </w:p>
    <w:p w:rsidR="00DC2DB9" w:rsidRPr="00DC2DB9" w:rsidRDefault="00DC2DB9" w:rsidP="00F0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9">
        <w:rPr>
          <w:rFonts w:ascii="Times New Roman" w:hAnsi="Times New Roman" w:cs="Times New Roman"/>
          <w:sz w:val="24"/>
          <w:szCs w:val="24"/>
        </w:rPr>
        <w:t>Завод принимает к рассмотрению пожелания заказчиков относительно иного использования троллейбусов специального назначения без внесения существенных изменений в их конструкцию.</w:t>
      </w:r>
      <w:r w:rsidR="00F03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B9" w:rsidRDefault="00DC2DB9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9">
        <w:rPr>
          <w:rFonts w:ascii="Times New Roman" w:hAnsi="Times New Roman" w:cs="Times New Roman"/>
          <w:sz w:val="24"/>
          <w:szCs w:val="24"/>
        </w:rPr>
        <w:t>В настоящее время троллейбусы с маркой КТГ эксплуатируются более чем в 80 городах страны.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97">
        <w:rPr>
          <w:rFonts w:ascii="Times New Roman" w:hAnsi="Times New Roman" w:cs="Times New Roman"/>
          <w:sz w:val="24"/>
          <w:szCs w:val="24"/>
        </w:rPr>
        <w:t xml:space="preserve">Троллейбус грузовой КТГ предназначен для перевозки промышленных и продовольственных товаров. Кузов грузового отсека — цельнометаллический, вагонного типа, с задвижными дверьми в правом и левом бортах, и с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двустворчатой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>, открывающейся наружу — в заднем борту. Освещение в отсеке — низковольтное, лампами накаливания. Для вентиляции в правом и в левом борту кузова имеются жалюзи.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>Груз при транспортировании предохраняется от смещения с помощью деревянного настила.</w:t>
      </w:r>
    </w:p>
    <w:p w:rsidR="00443EC1" w:rsidRDefault="00443EC1" w:rsidP="0090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B0" w:rsidRPr="00443EC1" w:rsidRDefault="009063B0" w:rsidP="0090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КТГ (КТГ-2)</w:t>
      </w:r>
    </w:p>
    <w:p w:rsidR="00596170" w:rsidRDefault="00596170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 xml:space="preserve"> 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9660х2500х3115*</w:t>
      </w:r>
    </w:p>
    <w:p w:rsidR="00596170" w:rsidRDefault="00596170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база, </w:t>
      </w:r>
      <w:proofErr w:type="gramStart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 xml:space="preserve"> 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4430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 xml:space="preserve">Размеры грузового отсека,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97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97">
        <w:rPr>
          <w:rFonts w:ascii="Times New Roman" w:hAnsi="Times New Roman" w:cs="Times New Roman"/>
          <w:sz w:val="24"/>
          <w:szCs w:val="24"/>
        </w:rPr>
        <w:t>7150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897">
        <w:rPr>
          <w:rFonts w:ascii="Times New Roman" w:hAnsi="Times New Roman" w:cs="Times New Roman"/>
          <w:sz w:val="24"/>
          <w:szCs w:val="24"/>
        </w:rPr>
        <w:t>ширина 2400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897">
        <w:rPr>
          <w:rFonts w:ascii="Times New Roman" w:hAnsi="Times New Roman" w:cs="Times New Roman"/>
          <w:sz w:val="24"/>
          <w:szCs w:val="24"/>
        </w:rPr>
        <w:t>высота (по оси троллейбуса) 1980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>Площадь пола грузового отсека, м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>. 17,1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>Объем грузового отсека, м3 34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 xml:space="preserve"> 1100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 xml:space="preserve"> 8000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>Количество дверей в грузовом отсеке, шт. 3</w:t>
      </w:r>
    </w:p>
    <w:p w:rsid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lastRenderedPageBreak/>
        <w:t xml:space="preserve">Размеры дверных проемов,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0897" w:rsidRPr="00220897" w:rsidRDefault="00596170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897" w:rsidRPr="00220897">
        <w:rPr>
          <w:rFonts w:ascii="Times New Roman" w:hAnsi="Times New Roman" w:cs="Times New Roman"/>
          <w:sz w:val="24"/>
          <w:szCs w:val="24"/>
        </w:rPr>
        <w:t>бортовых</w:t>
      </w:r>
      <w:proofErr w:type="gramEnd"/>
      <w:r w:rsidR="004003E4">
        <w:rPr>
          <w:rFonts w:ascii="Times New Roman" w:hAnsi="Times New Roman" w:cs="Times New Roman"/>
          <w:sz w:val="24"/>
          <w:szCs w:val="24"/>
        </w:rPr>
        <w:t xml:space="preserve">: </w:t>
      </w:r>
      <w:r w:rsidR="00220897" w:rsidRPr="00220897">
        <w:rPr>
          <w:rFonts w:ascii="Times New Roman" w:hAnsi="Times New Roman" w:cs="Times New Roman"/>
          <w:sz w:val="24"/>
          <w:szCs w:val="24"/>
        </w:rPr>
        <w:t>ширина</w:t>
      </w:r>
      <w:r w:rsidR="004003E4">
        <w:rPr>
          <w:rFonts w:ascii="Times New Roman" w:hAnsi="Times New Roman" w:cs="Times New Roman"/>
          <w:sz w:val="24"/>
          <w:szCs w:val="24"/>
        </w:rPr>
        <w:t xml:space="preserve"> </w:t>
      </w:r>
      <w:r w:rsidR="00220897" w:rsidRPr="00220897">
        <w:rPr>
          <w:rFonts w:ascii="Times New Roman" w:hAnsi="Times New Roman" w:cs="Times New Roman"/>
          <w:sz w:val="24"/>
          <w:szCs w:val="24"/>
        </w:rPr>
        <w:t>1410</w:t>
      </w:r>
      <w:r w:rsidR="004003E4">
        <w:rPr>
          <w:rFonts w:ascii="Times New Roman" w:hAnsi="Times New Roman" w:cs="Times New Roman"/>
          <w:sz w:val="24"/>
          <w:szCs w:val="24"/>
        </w:rPr>
        <w:t xml:space="preserve">, </w:t>
      </w:r>
      <w:r w:rsidR="00220897" w:rsidRPr="00220897">
        <w:rPr>
          <w:rFonts w:ascii="Times New Roman" w:hAnsi="Times New Roman" w:cs="Times New Roman"/>
          <w:sz w:val="24"/>
          <w:szCs w:val="24"/>
        </w:rPr>
        <w:t>высота</w:t>
      </w:r>
      <w:r w:rsidR="004003E4">
        <w:rPr>
          <w:rFonts w:ascii="Times New Roman" w:hAnsi="Times New Roman" w:cs="Times New Roman"/>
          <w:sz w:val="24"/>
          <w:szCs w:val="24"/>
        </w:rPr>
        <w:t xml:space="preserve"> </w:t>
      </w:r>
      <w:r w:rsidR="00220897" w:rsidRPr="00220897">
        <w:rPr>
          <w:rFonts w:ascii="Times New Roman" w:hAnsi="Times New Roman" w:cs="Times New Roman"/>
          <w:sz w:val="24"/>
          <w:szCs w:val="24"/>
        </w:rPr>
        <w:t>1725</w:t>
      </w:r>
    </w:p>
    <w:p w:rsidR="00220897" w:rsidRPr="00220897" w:rsidRDefault="00596170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897" w:rsidRPr="00220897">
        <w:rPr>
          <w:rFonts w:ascii="Times New Roman" w:hAnsi="Times New Roman" w:cs="Times New Roman"/>
          <w:sz w:val="24"/>
          <w:szCs w:val="24"/>
        </w:rPr>
        <w:t>заднего</w:t>
      </w:r>
      <w:proofErr w:type="gramEnd"/>
      <w:r w:rsidR="004003E4">
        <w:rPr>
          <w:rFonts w:ascii="Times New Roman" w:hAnsi="Times New Roman" w:cs="Times New Roman"/>
          <w:sz w:val="24"/>
          <w:szCs w:val="24"/>
        </w:rPr>
        <w:t xml:space="preserve">: </w:t>
      </w:r>
      <w:r w:rsidR="00220897" w:rsidRPr="00220897">
        <w:rPr>
          <w:rFonts w:ascii="Times New Roman" w:hAnsi="Times New Roman" w:cs="Times New Roman"/>
          <w:sz w:val="24"/>
          <w:szCs w:val="24"/>
        </w:rPr>
        <w:t>ширина 1510</w:t>
      </w:r>
      <w:r w:rsidR="004003E4">
        <w:rPr>
          <w:rFonts w:ascii="Times New Roman" w:hAnsi="Times New Roman" w:cs="Times New Roman"/>
          <w:sz w:val="24"/>
          <w:szCs w:val="24"/>
        </w:rPr>
        <w:t xml:space="preserve">, </w:t>
      </w:r>
      <w:r w:rsidR="00220897" w:rsidRPr="00220897">
        <w:rPr>
          <w:rFonts w:ascii="Times New Roman" w:hAnsi="Times New Roman" w:cs="Times New Roman"/>
          <w:sz w:val="24"/>
          <w:szCs w:val="24"/>
        </w:rPr>
        <w:t>высота</w:t>
      </w:r>
      <w:r w:rsidR="004003E4">
        <w:rPr>
          <w:rFonts w:ascii="Times New Roman" w:hAnsi="Times New Roman" w:cs="Times New Roman"/>
          <w:sz w:val="24"/>
          <w:szCs w:val="24"/>
        </w:rPr>
        <w:t xml:space="preserve"> </w:t>
      </w:r>
      <w:r w:rsidR="00220897" w:rsidRPr="00220897">
        <w:rPr>
          <w:rFonts w:ascii="Times New Roman" w:hAnsi="Times New Roman" w:cs="Times New Roman"/>
          <w:sz w:val="24"/>
          <w:szCs w:val="24"/>
        </w:rPr>
        <w:t>1725</w:t>
      </w:r>
    </w:p>
    <w:p w:rsidR="00220897" w:rsidRP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 xml:space="preserve">Минимальный радиус поворота,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 xml:space="preserve"> 12 000</w:t>
      </w:r>
    </w:p>
    <w:p w:rsidR="00220897" w:rsidRDefault="00220897" w:rsidP="0022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97">
        <w:rPr>
          <w:rFonts w:ascii="Times New Roman" w:hAnsi="Times New Roman" w:cs="Times New Roman"/>
          <w:sz w:val="24"/>
          <w:szCs w:val="24"/>
        </w:rPr>
        <w:t xml:space="preserve">Масса порожней машины в заправленном состоянии, не более, </w:t>
      </w:r>
      <w:proofErr w:type="gramStart"/>
      <w:r w:rsidRPr="0022089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20897">
        <w:rPr>
          <w:rFonts w:ascii="Times New Roman" w:hAnsi="Times New Roman" w:cs="Times New Roman"/>
          <w:sz w:val="24"/>
          <w:szCs w:val="24"/>
        </w:rPr>
        <w:t>. 10000</w:t>
      </w:r>
    </w:p>
    <w:p w:rsidR="00220897" w:rsidRDefault="004003E4" w:rsidP="00DC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90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18000 (16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906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170" w:rsidRDefault="00596170" w:rsidP="0014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кВт ДК-207Г-3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596170" w:rsidRDefault="00596170" w:rsidP="0014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Л-157, карбюраторный, I-6</w:t>
      </w:r>
      <w:r w:rsidR="0044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110 при 2800 мин</w:t>
      </w:r>
      <w:r w:rsidRPr="00162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</w:p>
    <w:p w:rsidR="00443EC1" w:rsidRDefault="00443EC1" w:rsidP="0014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троллейбусном/ в автомобильном режиме</w:t>
      </w:r>
      <w:proofErr w:type="gramStart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 70/ 55</w:t>
      </w:r>
    </w:p>
    <w:p w:rsidR="00DC2DB9" w:rsidRDefault="00596170" w:rsidP="0014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*Высота по ящику с </w:t>
      </w:r>
      <w:proofErr w:type="spellStart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элекрооборудованием</w:t>
      </w:r>
      <w:proofErr w:type="spellEnd"/>
      <w:r w:rsidRPr="00162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10B" w:rsidRDefault="00EF4A07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10B" w:rsidRPr="005B2E29" w:rsidRDefault="0092710B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1C" w:rsidRDefault="0088211C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1C" w:rsidRDefault="0088211C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8211C" w:rsidSect="00EF4A0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B"/>
    <w:rsid w:val="00014C5C"/>
    <w:rsid w:val="000610D8"/>
    <w:rsid w:val="000A7A0D"/>
    <w:rsid w:val="000E5ABB"/>
    <w:rsid w:val="0014266D"/>
    <w:rsid w:val="001521A4"/>
    <w:rsid w:val="001D7C61"/>
    <w:rsid w:val="00220897"/>
    <w:rsid w:val="0023744F"/>
    <w:rsid w:val="002566AE"/>
    <w:rsid w:val="00266262"/>
    <w:rsid w:val="002E607E"/>
    <w:rsid w:val="002F526A"/>
    <w:rsid w:val="00354B3F"/>
    <w:rsid w:val="003B6808"/>
    <w:rsid w:val="004003E4"/>
    <w:rsid w:val="004111D3"/>
    <w:rsid w:val="00443EC1"/>
    <w:rsid w:val="0052150E"/>
    <w:rsid w:val="00596170"/>
    <w:rsid w:val="005D7979"/>
    <w:rsid w:val="005F277B"/>
    <w:rsid w:val="006C5A2E"/>
    <w:rsid w:val="007428A6"/>
    <w:rsid w:val="00756E8E"/>
    <w:rsid w:val="007A0F22"/>
    <w:rsid w:val="0088211C"/>
    <w:rsid w:val="00884668"/>
    <w:rsid w:val="009063B0"/>
    <w:rsid w:val="0092710B"/>
    <w:rsid w:val="009B3C7E"/>
    <w:rsid w:val="009C72AC"/>
    <w:rsid w:val="00A25118"/>
    <w:rsid w:val="00A64454"/>
    <w:rsid w:val="00B106D4"/>
    <w:rsid w:val="00BA31A4"/>
    <w:rsid w:val="00BD13DB"/>
    <w:rsid w:val="00C163E2"/>
    <w:rsid w:val="00C16FD1"/>
    <w:rsid w:val="00D0026C"/>
    <w:rsid w:val="00DC2DB9"/>
    <w:rsid w:val="00DF2154"/>
    <w:rsid w:val="00E44268"/>
    <w:rsid w:val="00E576C8"/>
    <w:rsid w:val="00EB0B99"/>
    <w:rsid w:val="00EB5EA9"/>
    <w:rsid w:val="00EF4A07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2018-11-13T16:19:00Z</dcterms:created>
  <dcterms:modified xsi:type="dcterms:W3CDTF">2023-07-06T13:45:00Z</dcterms:modified>
</cp:coreProperties>
</file>