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500" w:rsidRPr="00EF57F8" w:rsidRDefault="003B49CD" w:rsidP="00EF57F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A20D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04-105 </w:t>
      </w:r>
      <w:r w:rsidR="002016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A20D2A" w:rsidRPr="00EF5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втобус </w:t>
      </w:r>
      <w:r w:rsidR="002016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кузовом завода </w:t>
      </w:r>
      <w:proofErr w:type="spellStart"/>
      <w:r w:rsidR="00164B9E" w:rsidRPr="00164B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Мостранса</w:t>
      </w:r>
      <w:proofErr w:type="spellEnd"/>
      <w:r w:rsidR="00164B9E" w:rsidRPr="00164B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016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="002016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Аремкуз</w:t>
      </w:r>
      <w:proofErr w:type="spellEnd"/>
      <w:r w:rsidR="002016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="00A20D2A" w:rsidRPr="00EF5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шасси Я-6 4х2</w:t>
      </w:r>
      <w:r w:rsidR="00EF57F8" w:rsidRPr="00EF5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D4B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r w:rsidR="00EF57F8" w:rsidRPr="00EF5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удлинённо</w:t>
      </w:r>
      <w:r w:rsidR="005D4B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EF57F8" w:rsidRPr="00EF5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B4D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4783</w:t>
      </w:r>
      <w:r w:rsidR="00EF57F8" w:rsidRPr="00EF5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мм </w:t>
      </w:r>
      <w:r w:rsidR="005D4B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базой</w:t>
      </w:r>
      <w:r w:rsidR="00EF57F8" w:rsidRPr="00EF5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2016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дверей</w:t>
      </w:r>
      <w:r w:rsidR="002016CD" w:rsidRPr="00EF5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016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600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016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+</w:t>
      </w:r>
      <w:r w:rsidR="00600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016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служебная, </w:t>
      </w:r>
      <w:r w:rsidR="00EF57F8" w:rsidRPr="00EF5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 сидячих 27, общее 35, </w:t>
      </w:r>
      <w:r w:rsidR="005D4BEB" w:rsidRPr="00EF5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</w:t>
      </w:r>
      <w:r w:rsidR="005D4B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5D4BEB" w:rsidRPr="00EF5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F57F8" w:rsidRPr="00EF5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снаряжённый </w:t>
      </w:r>
      <w:r w:rsidR="00E97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около </w:t>
      </w:r>
      <w:r w:rsidR="00EF57F8" w:rsidRPr="00EF5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5.5 т, полный </w:t>
      </w:r>
      <w:r w:rsidR="005D4B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</w:t>
      </w:r>
      <w:r w:rsidR="00EF57F8" w:rsidRPr="00EF5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9.3 т, </w:t>
      </w:r>
      <w:proofErr w:type="spellStart"/>
      <w:r w:rsidR="00EF57F8" w:rsidRPr="00EF5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Hercules</w:t>
      </w:r>
      <w:proofErr w:type="spellEnd"/>
      <w:r w:rsidR="00EF57F8" w:rsidRPr="00EF5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-YXC-B 93.5 </w:t>
      </w:r>
      <w:proofErr w:type="spellStart"/>
      <w:r w:rsidR="00EF57F8" w:rsidRPr="00EF5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лс</w:t>
      </w:r>
      <w:proofErr w:type="spellEnd"/>
      <w:r w:rsidR="00EF57F8" w:rsidRPr="00EF5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50 км/час,</w:t>
      </w:r>
      <w:r w:rsidR="00164B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всего </w:t>
      </w:r>
      <w:r w:rsidR="00EF57F8" w:rsidRPr="00EF5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шасси </w:t>
      </w:r>
      <w:r w:rsidR="00164B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364 экз.,</w:t>
      </w:r>
      <w:r w:rsidR="00E24E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64B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ЯАЗ </w:t>
      </w:r>
      <w:r w:rsidR="00EF57F8" w:rsidRPr="00EF5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Ярославль</w:t>
      </w:r>
      <w:r w:rsidR="00164B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EF57F8" w:rsidRPr="00EF5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1929-32 г. в.</w:t>
      </w:r>
      <w:proofErr w:type="gramEnd"/>
    </w:p>
    <w:p w:rsidR="00295664" w:rsidRDefault="000D3803" w:rsidP="00315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F5709A5" wp14:editId="1919C394">
            <wp:simplePos x="0" y="0"/>
            <wp:positionH relativeFrom="margin">
              <wp:posOffset>742950</wp:posOffset>
            </wp:positionH>
            <wp:positionV relativeFrom="margin">
              <wp:posOffset>933450</wp:posOffset>
            </wp:positionV>
            <wp:extent cx="5285105" cy="392366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923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5664" w:rsidRDefault="00295664" w:rsidP="00315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664" w:rsidRDefault="00295664" w:rsidP="00315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664" w:rsidRDefault="00295664" w:rsidP="00315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664" w:rsidRDefault="00295664" w:rsidP="00315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664" w:rsidRDefault="00295664" w:rsidP="00315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664" w:rsidRDefault="00295664" w:rsidP="00315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664" w:rsidRDefault="00295664" w:rsidP="00315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664" w:rsidRDefault="00295664" w:rsidP="00315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664" w:rsidRDefault="00295664" w:rsidP="00315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664" w:rsidRDefault="00295664" w:rsidP="00315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5664" w:rsidRDefault="00295664" w:rsidP="00315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664" w:rsidRDefault="00295664" w:rsidP="00315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664" w:rsidRDefault="00295664" w:rsidP="00315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664" w:rsidRDefault="00295664" w:rsidP="00315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803" w:rsidRDefault="000D3803" w:rsidP="006B6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803" w:rsidRDefault="000D3803" w:rsidP="006B6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803" w:rsidRDefault="000D3803" w:rsidP="006B6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803" w:rsidRDefault="000D3803" w:rsidP="006B6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803" w:rsidRDefault="000D3803" w:rsidP="006B6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803" w:rsidRDefault="000D3803" w:rsidP="006B6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803" w:rsidRDefault="000D3803" w:rsidP="006B6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803" w:rsidRDefault="000D3803" w:rsidP="006B6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EDD" w:rsidRDefault="00600F73" w:rsidP="00FD5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5AC2" w:rsidRPr="00E24EDD" w:rsidRDefault="00600F73" w:rsidP="0031593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помощи</w:t>
      </w:r>
      <w:r w:rsidR="00E24EDD" w:rsidRPr="00E24E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книг</w:t>
      </w:r>
      <w:r w:rsidR="00E24EDD" w:rsidRPr="00E24E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Соколова М. В. Спасибо уважаемому автору за его труды.</w:t>
      </w:r>
    </w:p>
    <w:p w:rsidR="00315935" w:rsidRDefault="00295664" w:rsidP="00315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5935" w:rsidRPr="00E12746">
        <w:rPr>
          <w:rFonts w:ascii="Times New Roman" w:eastAsia="Times New Roman" w:hAnsi="Times New Roman" w:cs="Times New Roman"/>
          <w:sz w:val="24"/>
          <w:szCs w:val="24"/>
          <w:lang w:eastAsia="ru-RU"/>
        </w:rPr>
        <w:t>Я-6 может по праву считаться п</w:t>
      </w:r>
      <w:r w:rsidR="0031593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ервым советским автобусом. Д</w:t>
      </w:r>
      <w:r w:rsidR="00315935" w:rsidRPr="00E12746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него в СССР производились небольшие автобусы, которые ста</w:t>
      </w:r>
      <w:r w:rsidR="007D518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вились на шасси грузовика АМО-Ф</w:t>
      </w:r>
      <w:r w:rsidR="00315935" w:rsidRPr="00E1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15, но Я-6 стало первым </w:t>
      </w:r>
      <w:proofErr w:type="gramStart"/>
      <w:r w:rsidR="00315935" w:rsidRPr="00E12746">
        <w:rPr>
          <w:rFonts w:ascii="Times New Roman" w:eastAsia="Times New Roman" w:hAnsi="Times New Roman" w:cs="Times New Roman"/>
          <w:sz w:val="24"/>
          <w:szCs w:val="24"/>
          <w:lang w:eastAsia="ru-RU"/>
        </w:rPr>
        <w:t>шасси</w:t>
      </w:r>
      <w:proofErr w:type="gramEnd"/>
      <w:r w:rsidR="00315935" w:rsidRPr="00E1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созданным Ярославским автозаводом специально для автобуса, а цифра 6 в индексе была уже не обозначением грузоподъёмности в тоннах, как на предшествующих ему Я-3, Я-4 и Я-5 (соответственно, 3-х, 4-х и 5-и тонные грузовые шасси), а обозначала модель номер 6.</w:t>
      </w:r>
      <w:r w:rsidR="0031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7F70" w:rsidRPr="003B7F70" w:rsidRDefault="00315935" w:rsidP="00315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7F70" w:rsidRPr="003B7F70">
        <w:rPr>
          <w:rFonts w:ascii="Times New Roman" w:eastAsia="Times New Roman" w:hAnsi="Times New Roman" w:cs="Times New Roman"/>
          <w:sz w:val="24"/>
          <w:szCs w:val="24"/>
          <w:lang w:eastAsia="ru-RU"/>
        </w:rPr>
        <w:t>С 1929 по 1933 г. Ярославский автозавод серийно изготовлял и шасси Я-5 с удлиненной на 580 мм базой (получившие индекс Я-6) для установки на них пассажирских автобусных кузовов.</w:t>
      </w:r>
    </w:p>
    <w:p w:rsidR="004D2D11" w:rsidRDefault="003B7F70" w:rsidP="00315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7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Увеличить длину лонжеронов рамы из прокатного швеллера не составляло труда. Соответственно им удлинялись карданная передача и тяги привода задних тормозов. Завод не имел тогда ни оборудования, ни специалистов для изготовления довольно трудоемкого автобусного кузова, поэтому производил только шасси. Кузова для них на 27–35 ме</w:t>
      </w:r>
      <w:proofErr w:type="gramStart"/>
      <w:r w:rsidRPr="003B7F70">
        <w:rPr>
          <w:rFonts w:ascii="Times New Roman" w:eastAsia="Times New Roman" w:hAnsi="Times New Roman" w:cs="Times New Roman"/>
          <w:sz w:val="24"/>
          <w:szCs w:val="24"/>
          <w:lang w:eastAsia="ru-RU"/>
        </w:rPr>
        <w:t>ст стр</w:t>
      </w:r>
      <w:proofErr w:type="gramEnd"/>
      <w:r w:rsidRPr="003B7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оили Авторемонтный кузовной завод </w:t>
      </w:r>
      <w:proofErr w:type="spellStart"/>
      <w:r w:rsidRPr="003B7F7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Мостранса</w:t>
      </w:r>
      <w:proofErr w:type="spellEnd"/>
      <w:r w:rsidRPr="003B7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(впоследствии – «</w:t>
      </w:r>
      <w:proofErr w:type="spellStart"/>
      <w:r w:rsidRPr="003B7F7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Аремкуз</w:t>
      </w:r>
      <w:proofErr w:type="spellEnd"/>
      <w:r w:rsidRPr="003B7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»), Ленинградский </w:t>
      </w:r>
      <w:proofErr w:type="spellStart"/>
      <w:r w:rsidRPr="003B7F7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АрЗ</w:t>
      </w:r>
      <w:proofErr w:type="spellEnd"/>
      <w:r w:rsidRPr="003B7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 АТУЛ, автомастерские </w:t>
      </w:r>
      <w:proofErr w:type="spellStart"/>
      <w:r w:rsidRPr="003B7F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Союзтранса</w:t>
      </w:r>
      <w:proofErr w:type="spellEnd"/>
      <w:r w:rsidRPr="003B7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Ростове-на-Дону, кузовные мастерские Харькова, Тифлиса («</w:t>
      </w:r>
      <w:proofErr w:type="spellStart"/>
      <w:r w:rsidRPr="003B7F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Закавтопромторг</w:t>
      </w:r>
      <w:proofErr w:type="spellEnd"/>
      <w:r w:rsidRPr="003B7F70">
        <w:rPr>
          <w:rFonts w:ascii="Times New Roman" w:eastAsia="Times New Roman" w:hAnsi="Times New Roman" w:cs="Times New Roman"/>
          <w:sz w:val="24"/>
          <w:szCs w:val="24"/>
          <w:lang w:eastAsia="ru-RU"/>
        </w:rPr>
        <w:t>») и других городов.</w:t>
      </w:r>
    </w:p>
    <w:p w:rsidR="004D2D11" w:rsidRDefault="003B7F70" w:rsidP="00315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2D11" w:rsidRPr="00E127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 описывает сборку кузовов Я-6 Л.</w:t>
      </w:r>
      <w:r w:rsidR="004D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2D11" w:rsidRPr="00E12746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="004D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D2D11" w:rsidRPr="00E12746">
        <w:rPr>
          <w:rFonts w:ascii="Times New Roman" w:eastAsia="Times New Roman" w:hAnsi="Times New Roman" w:cs="Times New Roman"/>
          <w:sz w:val="24"/>
          <w:szCs w:val="24"/>
          <w:lang w:eastAsia="ru-RU"/>
        </w:rPr>
        <w:t>Шугуров</w:t>
      </w:r>
      <w:proofErr w:type="spellEnd"/>
      <w:r w:rsidR="004D2D11" w:rsidRPr="00E1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«их каркас – решётчатую конструкцию – набирали из деревянных брусков разного сечения, обшивали снаружи стальным листом, а иногда фанерой. Крышу обтягивали </w:t>
      </w:r>
      <w:proofErr w:type="spellStart"/>
      <w:r w:rsidR="004D2D11" w:rsidRPr="00E127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дермантином</w:t>
      </w:r>
      <w:proofErr w:type="spellEnd"/>
      <w:r w:rsidR="004D2D11" w:rsidRPr="00E1274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обшивку салона делали из фанеры, планок типа «</w:t>
      </w:r>
      <w:proofErr w:type="spellStart"/>
      <w:r w:rsidR="004D2D11" w:rsidRPr="00E1274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вагонка</w:t>
      </w:r>
      <w:proofErr w:type="spellEnd"/>
      <w:r w:rsidR="004D2D11" w:rsidRPr="00E1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кожзаменителей. </w:t>
      </w:r>
      <w:proofErr w:type="gramStart"/>
      <w:r w:rsidR="004D2D11" w:rsidRPr="00E1274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Каркасы сидений, их обшивка, стеклоподъёмники, поручни, двери, подножки – всё это требовало от рабочих навыков мебельщика, обойщика, столяра, слесаря...</w:t>
      </w:r>
      <w:proofErr w:type="gramEnd"/>
      <w:r w:rsidR="004D2D11" w:rsidRPr="00E1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такой технологии делали тогда кузова и трамваев, и автобусов».</w:t>
      </w:r>
    </w:p>
    <w:p w:rsidR="003B7F70" w:rsidRPr="003B7F70" w:rsidRDefault="004D2D11" w:rsidP="00315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было единого стандарта или документации по сборке кузовов, поэтому Я-6 в каждом городе выглядел по-своему. </w:t>
      </w:r>
      <w:r w:rsidR="003B7F70" w:rsidRPr="003B7F7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рама Я-6 не имела выгибов над осями, пол в кузове автобуса располагался довольно высоко.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</w:t>
      </w:r>
      <w:proofErr w:type="gramStart"/>
      <w:r w:rsidRPr="00E127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подняться в салон автобуса нужно было преодолеть</w:t>
      </w:r>
      <w:proofErr w:type="gramEnd"/>
      <w:r w:rsidRPr="00E1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ступен</w:t>
      </w:r>
      <w:bookmarkStart w:id="0" w:name="_GoBack"/>
      <w:bookmarkEnd w:id="0"/>
      <w:r w:rsidRPr="00E1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ьки, но такое высокое расположение пола над поверхностью дороги, но это было только </w:t>
      </w:r>
      <w:r w:rsidRPr="00E127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руку – ухабы и выбоины улиц и булыжные мостовые советских городов требовали от транспортных средств большого дорожного просвета.</w:t>
      </w:r>
    </w:p>
    <w:p w:rsidR="003B7F70" w:rsidRPr="003B7F70" w:rsidRDefault="003B7F70" w:rsidP="00315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7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Автобусы на шасси Я-6 стали первыми отечественными серийными городскими автобусами. Два первых Я-6, изготовленных в конце 1929 г., были отправлены в столицу и вскоре с кузовами «</w:t>
      </w:r>
      <w:proofErr w:type="spellStart"/>
      <w:r w:rsidRPr="003B7F7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Аремкуза</w:t>
      </w:r>
      <w:proofErr w:type="spellEnd"/>
      <w:r w:rsidRPr="003B7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вышли на линию. А через два года из 237 столичных автобусов 50 были на шасси Я-6. В Ленинграде и в 1935 г. на них приходилось 30 % всего автобусного парка, а на пригородных линиях и более. </w:t>
      </w:r>
    </w:p>
    <w:p w:rsidR="003B7F70" w:rsidRPr="003B7F70" w:rsidRDefault="00E12746" w:rsidP="00315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B7F70" w:rsidRPr="003B7F70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Естественно, что автобусы на базе Я-6, не имевшие в окончательном варианте собственного индекса, разительно отличались между собой: ленинградские от московских, ростовские от ленинградских и т. д. Интересно, что в 1930-м ростовские автомастерские треста «</w:t>
      </w:r>
      <w:proofErr w:type="spellStart"/>
      <w:r w:rsidR="003B7F70" w:rsidRPr="003B7F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Союзтранс</w:t>
      </w:r>
      <w:proofErr w:type="spellEnd"/>
      <w:r w:rsidR="003B7F70" w:rsidRPr="003B7F70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изготовили наряду с 14 закрытыми еще и 16 открытых автобусов на шасси Я-6.</w:t>
      </w:r>
      <w:proofErr w:type="gramEnd"/>
    </w:p>
    <w:p w:rsidR="003B7F70" w:rsidRPr="003B7F70" w:rsidRDefault="003B7F70" w:rsidP="00315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Ножной тормоз </w:t>
      </w:r>
      <w:proofErr w:type="gramStart"/>
      <w:r w:rsidRPr="003B7F70">
        <w:rPr>
          <w:rFonts w:ascii="Times New Roman" w:eastAsia="Times New Roman" w:hAnsi="Times New Roman" w:cs="Times New Roman"/>
          <w:sz w:val="24"/>
          <w:szCs w:val="24"/>
          <w:lang w:eastAsia="ru-RU"/>
        </w:rPr>
        <w:t>Я-6</w:t>
      </w:r>
      <w:proofErr w:type="gramEnd"/>
      <w:r w:rsidRPr="003B7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хотя и оборудовали вакуумным усилителем, все равно он был малоэффективным. Эту проблему пытались решить в феврале 1932 г., когда впервые в СССР по проекту НАТИ был изготовлен установленный на один из Я-6 дисковый трансмиссионный тормоз. Пользоваться им разрешалось только как стояночным или для экстренной остановки. Тормозная педаль на Я-6 действовала на задние колеса, а рычаг ручного тормоза был связан с центральным тормозом на карданном валу. Но в серию такая конструкция не пошла из-за сложности изготовления и балансировки.</w:t>
      </w:r>
    </w:p>
    <w:p w:rsidR="00E12746" w:rsidRPr="00E12746" w:rsidRDefault="00E12746" w:rsidP="00315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1930 года Я-6 ходили в Москве, Ленинграде, Ростове-на-Дону, Киеве, Харькове, Минске, Нижнем Новгороде, Тбилиси и в других крупных городах СССР. </w:t>
      </w:r>
      <w:r w:rsidR="004D2D11" w:rsidRPr="003B7F7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экземпляры, отслужив свое в крупных городах, отправлялись затем за Урал и в Среднюю Азию.</w:t>
      </w:r>
      <w:r w:rsidRPr="00E127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советский автобус не только стал полноценной заменой английскому </w:t>
      </w:r>
      <w:proofErr w:type="spellStart"/>
      <w:r w:rsidRPr="00E1274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Лейланду</w:t>
      </w:r>
      <w:proofErr w:type="spellEnd"/>
      <w:r w:rsidRPr="00E1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по некоторым параметрам превосходил его. Во-первых, Я-6 брал на борт больше пассажиров – вместительность </w:t>
      </w:r>
      <w:proofErr w:type="spellStart"/>
      <w:r w:rsidRPr="00E1274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Лейланда</w:t>
      </w:r>
      <w:proofErr w:type="spellEnd"/>
      <w:r w:rsidRPr="00E1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29 человек, а наш автобус вмещал все 35. Британца нужно было заводить ручкой, а ярославская маш</w:t>
      </w:r>
      <w:r w:rsidR="004D2D1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 получила электрический старт</w:t>
      </w:r>
      <w:r w:rsidRPr="00E1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ёр, что по тем временам было огромным достижением. Двигатель Я-6 был в два раза мощнее, чем на </w:t>
      </w:r>
      <w:proofErr w:type="spellStart"/>
      <w:r w:rsidRPr="00E1274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Лейланде</w:t>
      </w:r>
      <w:proofErr w:type="spellEnd"/>
      <w:r w:rsidRPr="00E1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делало ярославца в полтора раза </w:t>
      </w:r>
      <w:proofErr w:type="spellStart"/>
      <w:r w:rsidRPr="00E1274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быстроходнее</w:t>
      </w:r>
      <w:proofErr w:type="spellEnd"/>
      <w:r w:rsidRPr="00E1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50 км/ч против 30 км/ч, развиваемых английским автобусом. Сцепление Я-6 включалось не так резко, как на </w:t>
      </w:r>
      <w:proofErr w:type="spellStart"/>
      <w:r w:rsidRPr="00E1274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Лейланде</w:t>
      </w:r>
      <w:proofErr w:type="spellEnd"/>
      <w:r w:rsidRPr="00E1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нажатие на педали требовало от водителя гораздо меньших усилий.</w:t>
      </w:r>
      <w:r w:rsidR="004D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2D11" w:rsidRPr="00E12746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отдать должное, не смотря на низкий уровень комфорта (примитивная вентиляция, отсутствие отопления салона, узкие двери, скрип деревянных кузовов и проседание рессор), автобус выполнил своё призвание решить транспортную проблему в городах и оказался достаточно прочным и долговечным автобусом.</w:t>
      </w:r>
    </w:p>
    <w:p w:rsidR="00E12746" w:rsidRDefault="004D2D11" w:rsidP="00315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7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 1929 по 1933 г. успели изготовить всего 364 единицы Я-6: в 1929-м – 12 штук, в 1930-м – 95; в 1931-м – 109; </w:t>
      </w:r>
      <w:proofErr w:type="gramStart"/>
      <w:r w:rsidRPr="003B7F7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B7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1932-м – 148. Их могло быть и больше, но выпуск Я-6 был вынужденно свернут из-за отсутствия двигателей </w:t>
      </w:r>
      <w:proofErr w:type="spellStart"/>
      <w:r w:rsidRPr="003B7F70">
        <w:rPr>
          <w:rFonts w:ascii="Times New Roman" w:eastAsia="Times New Roman" w:hAnsi="Times New Roman" w:cs="Times New Roman"/>
          <w:sz w:val="24"/>
          <w:szCs w:val="24"/>
          <w:lang w:eastAsia="ru-RU"/>
        </w:rPr>
        <w:t>Hercules</w:t>
      </w:r>
      <w:proofErr w:type="spellEnd"/>
      <w:r w:rsidRPr="003B7F70">
        <w:rPr>
          <w:rFonts w:ascii="Times New Roman" w:eastAsia="Times New Roman" w:hAnsi="Times New Roman" w:cs="Times New Roman"/>
          <w:sz w:val="24"/>
          <w:szCs w:val="24"/>
          <w:lang w:eastAsia="ru-RU"/>
        </w:rPr>
        <w:t>-YXC-B. Компромиссный вариант двигателя 60 </w:t>
      </w:r>
      <w:proofErr w:type="spellStart"/>
      <w:r w:rsidRPr="003B7F70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proofErr w:type="gramStart"/>
      <w:r w:rsidRPr="003B7F7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3B7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3B7F7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3B7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автобусов снаряженной массой около 5,5 т оказался неприемлем. Попытка продолжения выпуска автобусного </w:t>
      </w:r>
      <w:proofErr w:type="spellStart"/>
      <w:r w:rsidRPr="003B7F70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длиннобазного</w:t>
      </w:r>
      <w:proofErr w:type="spellEnd"/>
      <w:r w:rsidRPr="003B7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шасси под индексом ЯА-3 с отечественным двигателем успеха не принесла. Зато </w:t>
      </w:r>
      <w:proofErr w:type="gramStart"/>
      <w:r w:rsidRPr="003B7F7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изготовленные</w:t>
      </w:r>
      <w:proofErr w:type="gramEnd"/>
      <w:r w:rsidRPr="003B7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ранее Я-6 и по прошествии нескольких лет, пройдя капитальный ремонт, становились основой для более современных автобусов уже обтекаемых форм.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2746" w:rsidRPr="00E127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Кое-где Я-6 эксплуатировались вплоть до начала войны.</w:t>
      </w:r>
    </w:p>
    <w:p w:rsidR="00116BBD" w:rsidRDefault="00116BBD" w:rsidP="00116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BD" w:rsidRPr="007660D5" w:rsidRDefault="00116BBD" w:rsidP="00766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6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Автобус – Я-6</w:t>
      </w:r>
    </w:p>
    <w:p w:rsidR="00116BBD" w:rsidRPr="00116BBD" w:rsidRDefault="00116BBD" w:rsidP="00116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BB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 выпуска – 1929–1932</w:t>
      </w:r>
    </w:p>
    <w:p w:rsidR="00116BBD" w:rsidRPr="00116BBD" w:rsidRDefault="00116BBD" w:rsidP="00116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Колесная формула – 4х</w:t>
      </w:r>
      <w:r w:rsidRPr="00116BB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116BBD" w:rsidRPr="00116BBD" w:rsidRDefault="00116BBD" w:rsidP="00116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BB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 – с деревянным каркасом</w:t>
      </w:r>
    </w:p>
    <w:p w:rsidR="00116BBD" w:rsidRPr="00116BBD" w:rsidRDefault="00116BBD" w:rsidP="00116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мест в кузове</w:t>
      </w:r>
      <w:r w:rsidRPr="0011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27</w:t>
      </w:r>
    </w:p>
    <w:p w:rsidR="00116BBD" w:rsidRPr="00116BBD" w:rsidRDefault="00116BBD" w:rsidP="00116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Собственная масса, </w:t>
      </w:r>
      <w:proofErr w:type="gramStart"/>
      <w:r w:rsidRPr="00116BBD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11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5000</w:t>
      </w:r>
    </w:p>
    <w:p w:rsidR="00116BBD" w:rsidRPr="00116BBD" w:rsidRDefault="00116BBD" w:rsidP="00116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скорость с полной нагрузкой, </w:t>
      </w:r>
      <w:proofErr w:type="gramStart"/>
      <w:r w:rsidRPr="00116BBD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116BBD">
        <w:rPr>
          <w:rFonts w:ascii="Times New Roman" w:eastAsia="Times New Roman" w:hAnsi="Times New Roman" w:cs="Times New Roman"/>
          <w:sz w:val="24"/>
          <w:szCs w:val="24"/>
          <w:lang w:eastAsia="ru-RU"/>
        </w:rPr>
        <w:t>/час – 40</w:t>
      </w:r>
    </w:p>
    <w:p w:rsidR="00116BBD" w:rsidRPr="00116BBD" w:rsidRDefault="00116BBD" w:rsidP="00116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 топлива, </w:t>
      </w:r>
      <w:proofErr w:type="gramStart"/>
      <w:r w:rsidRPr="00116BB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116BBD">
        <w:rPr>
          <w:rFonts w:ascii="Times New Roman" w:eastAsia="Times New Roman" w:hAnsi="Times New Roman" w:cs="Times New Roman"/>
          <w:sz w:val="24"/>
          <w:szCs w:val="24"/>
          <w:lang w:eastAsia="ru-RU"/>
        </w:rPr>
        <w:t>/км – 45</w:t>
      </w:r>
    </w:p>
    <w:p w:rsidR="00116BBD" w:rsidRPr="00116BBD" w:rsidRDefault="00116BBD" w:rsidP="00116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BB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</w:t>
      </w:r>
    </w:p>
    <w:p w:rsidR="00116BBD" w:rsidRPr="00116BBD" w:rsidRDefault="00116BBD" w:rsidP="00116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BB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цилиндров – 6</w:t>
      </w:r>
    </w:p>
    <w:p w:rsidR="00116BBD" w:rsidRPr="00116BBD" w:rsidRDefault="00116BBD" w:rsidP="00116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Диаметр цилиндра и ход поршня, </w:t>
      </w:r>
      <w:proofErr w:type="gramStart"/>
      <w:r w:rsidRPr="00116BBD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11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111X120,6</w:t>
      </w:r>
    </w:p>
    <w:p w:rsidR="00116BBD" w:rsidRPr="00116BBD" w:rsidRDefault="00116BBD" w:rsidP="00116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Рабочий объем, </w:t>
      </w:r>
      <w:proofErr w:type="gramStart"/>
      <w:r w:rsidRPr="00116BB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11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7,02</w:t>
      </w:r>
    </w:p>
    <w:p w:rsidR="00116BBD" w:rsidRPr="00116BBD" w:rsidRDefault="00116BBD" w:rsidP="00116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B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Мощность, </w:t>
      </w:r>
      <w:proofErr w:type="spellStart"/>
      <w:r w:rsidRPr="00116BB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Start"/>
      <w:r w:rsidRPr="00116BBD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spellEnd"/>
      <w:proofErr w:type="gramEnd"/>
      <w:r w:rsidRPr="0011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93</w:t>
      </w:r>
    </w:p>
    <w:p w:rsidR="00116BBD" w:rsidRPr="00116BBD" w:rsidRDefault="00116BBD" w:rsidP="00116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BB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Крутящий момент – 38</w:t>
      </w:r>
    </w:p>
    <w:p w:rsidR="00D70AED" w:rsidRDefault="00116BBD" w:rsidP="003618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6BB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сжатия – 4,6</w:t>
      </w:r>
    </w:p>
    <w:p w:rsidR="00361884" w:rsidRDefault="00DC303A" w:rsidP="00361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6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Я-5</w:t>
      </w:r>
    </w:p>
    <w:p w:rsidR="00DC303A" w:rsidRDefault="00DC303A" w:rsidP="00361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1929 года на Ярославский завод начали поступать 6-ти цилиндровые американские двигатели </w:t>
      </w:r>
      <w:proofErr w:type="spellStart"/>
      <w:r w:rsidRPr="00DC303A">
        <w:rPr>
          <w:rFonts w:ascii="Times New Roman" w:eastAsia="Times New Roman" w:hAnsi="Times New Roman" w:cs="Times New Roman"/>
          <w:sz w:val="24"/>
          <w:szCs w:val="24"/>
          <w:lang w:eastAsia="ru-RU"/>
        </w:rPr>
        <w:t>Hercules</w:t>
      </w:r>
      <w:proofErr w:type="spellEnd"/>
      <w:r w:rsidRPr="00DC3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-YXC-B рабочим объемом 7022 </w:t>
      </w:r>
      <w:proofErr w:type="spellStart"/>
      <w:r w:rsidRPr="00DC303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смз</w:t>
      </w:r>
      <w:proofErr w:type="spellEnd"/>
      <w:r w:rsidRPr="00DC3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мощностью 93,5 лошадиных сил. Двигатель поставлялся с карбюратором, магнето, регулятором, вентилятором в сборе, фильтром, глушителем и всеми рычагами управления. В комплекте с двигателем поступали многодисковые сцепления </w:t>
      </w:r>
      <w:proofErr w:type="spellStart"/>
      <w:r w:rsidRPr="00DC303A">
        <w:rPr>
          <w:rFonts w:ascii="Times New Roman" w:eastAsia="Times New Roman" w:hAnsi="Times New Roman" w:cs="Times New Roman"/>
          <w:sz w:val="24"/>
          <w:szCs w:val="24"/>
          <w:lang w:eastAsia="ru-RU"/>
        </w:rPr>
        <w:t>Brown-Lipe</w:t>
      </w:r>
      <w:proofErr w:type="spellEnd"/>
      <w:r w:rsidRPr="00DC3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4-х ступенчатые коробки передач Brown-Lipe-554. С началом поставки американских моторов ярославские грузовики получили уже полностью закрытую кабину, электрическое освещение и стартер, усовершенствованный рулевой механизм. Такие грузовики получили обозначения Я-5.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3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Я-5 являлась базовой для всех последующих серийных моделей вплоть до 1942 года — шасси претерпевало лишь незначительные изменения, а разница заключалась лишь в устанавливаемых двигателях. Рама Я-5 собиралась на заклепках, из отрезков стандартных швеллеров №16 с высотой 160 миллиметров с полками шириной 65 миллиметров (лонжероны) и №10 высотой 100 миллиметров (поперечины). Радиатор не трубчатый, а сотовый. Автомобиль имел два карданных вала: первый — горизонтальный, открытый; второй — наклонный, проходил в сварной конической трубе, передающей на раму толкающие и тормозные усилия заднего моста.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3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Верхняя часть капота двигателя была неподвижна, боковины поднимались и складывались обычным образом. Для дополнительного охлаждения двигателя в нижней части боковин были проделаны 15 вертикальных продувов («</w:t>
      </w:r>
      <w:proofErr w:type="spellStart"/>
      <w:r w:rsidRPr="00DC303A">
        <w:rPr>
          <w:rFonts w:ascii="Times New Roman" w:eastAsia="Times New Roman" w:hAnsi="Times New Roman" w:cs="Times New Roman"/>
          <w:sz w:val="24"/>
          <w:szCs w:val="24"/>
          <w:lang w:eastAsia="ru-RU"/>
        </w:rPr>
        <w:t>лувров</w:t>
      </w:r>
      <w:proofErr w:type="spellEnd"/>
      <w:r w:rsidRPr="00DC3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»), а на верхних половинках устанавливались подъемные на шарнирах крышки. Они, как правило, находились в поднятом состоянии, поскольку двигатель постоянно работал в напряженном тепловом режиме (двигатель </w:t>
      </w:r>
      <w:proofErr w:type="gramStart"/>
      <w:r w:rsidRPr="00DC30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размещался очень низко и ось вентилятора лежала</w:t>
      </w:r>
      <w:proofErr w:type="gramEnd"/>
      <w:r w:rsidRPr="00DC3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трети высоты вентилятора, как следствие — вентилятор тянул воздух только через половину поверхности радиатора).</w:t>
      </w:r>
    </w:p>
    <w:p w:rsidR="00DC303A" w:rsidRDefault="00DC303A" w:rsidP="00361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3A">
        <w:rPr>
          <w:rFonts w:ascii="Times New Roman" w:eastAsia="Times New Roman" w:hAnsi="Times New Roman" w:cs="Times New Roman"/>
          <w:sz w:val="24"/>
          <w:szCs w:val="24"/>
          <w:lang w:eastAsia="ru-RU"/>
        </w:rPr>
        <w:t>Я-5 имел огромный диаметр рулевого колеса — 522</w:t>
      </w:r>
      <w:r w:rsidR="00361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3A">
        <w:rPr>
          <w:rFonts w:ascii="Times New Roman" w:eastAsia="Times New Roman" w:hAnsi="Times New Roman" w:cs="Times New Roman"/>
          <w:sz w:val="24"/>
          <w:szCs w:val="24"/>
          <w:lang w:eastAsia="ru-RU"/>
        </w:rPr>
        <w:t>мм. При этом усилия на руле приходилось прилагать настолько значительные, что были случаи профессиональных заболеваний водителей из-за хронического перенапряжения мышц рук. В 1931 году был прекращен импорт американских двигателей «</w:t>
      </w:r>
      <w:proofErr w:type="spellStart"/>
      <w:r w:rsidRPr="00DC303A">
        <w:rPr>
          <w:rFonts w:ascii="Times New Roman" w:eastAsia="Times New Roman" w:hAnsi="Times New Roman" w:cs="Times New Roman"/>
          <w:sz w:val="24"/>
          <w:szCs w:val="24"/>
          <w:lang w:eastAsia="ru-RU"/>
        </w:rPr>
        <w:t>Hercules</w:t>
      </w:r>
      <w:proofErr w:type="spellEnd"/>
      <w:r w:rsidRPr="00DC3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устанавливавшихся на Я-5, а все оставшиеся моторы были зарезервированы военными под выпуск трехосного ЯГ-10, предназначенного в первую очередь для пополнения парка Красной Армии. Всего с 1929 по 1932 годы было изготовлено 2273 грузовика Я-5. Большинство </w:t>
      </w:r>
      <w:proofErr w:type="gramStart"/>
      <w:r w:rsidRPr="00DC303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изготовленный</w:t>
      </w:r>
      <w:proofErr w:type="gramEnd"/>
      <w:r w:rsidRPr="00DC3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Я-5 были стандартными бортовыми грузовиками</w:t>
      </w:r>
      <w:r w:rsidR="003B4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B49CD" w:rsidRPr="003B49C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Силами разных организаций, как при участии ЯГАЗ, так и без него, на базе пятитонного Я-5 создавались разные машины различного назначения. На месте штатной грузовой платформы ставили цистерны, фургоны и т.д. Шасси Я-5 и Я-6 использовались при строительстве пожарных машин, причем более длинное шасси лучше зарекомендовало себя в такой роли.</w:t>
      </w:r>
    </w:p>
    <w:p w:rsidR="00C91395" w:rsidRDefault="00C91395" w:rsidP="00DC3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395" w:rsidRPr="00C91395" w:rsidRDefault="00C91395" w:rsidP="00C91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13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Автобусы начала 1930-х годов</w:t>
      </w:r>
    </w:p>
    <w:p w:rsidR="00C91395" w:rsidRPr="00C91395" w:rsidRDefault="00C91395" w:rsidP="00C91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1395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самого начала выпуска ярославских грузовиков, их шасси, как наиболее надежные и грузоподъемные, оказались востребованы для производства отечественных автобусов. Даже маломощный первенец Я-3 в 1927 г. послужил основой для пассажирских автобусов, рассчитанных на 22 места для сидения, с кузовами, изготовленными Московским заводом АМО.</w:t>
      </w:r>
    </w:p>
    <w:p w:rsidR="00C91395" w:rsidRPr="00C91395" w:rsidRDefault="00C91395" w:rsidP="00C91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1929 г. такие же автобусы продолжали строить и на базе модели Я-4, ну а наибольшее распространение получили затем весьма разнообразные пассажирские машины на специальном автобусном шасси Я-6. В основе конструкции автобусов АМО лежал кузов английского автобуса «</w:t>
      </w:r>
      <w:proofErr w:type="spellStart"/>
      <w:r w:rsidRPr="00C9139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Лейланд</w:t>
      </w:r>
      <w:proofErr w:type="spellEnd"/>
      <w:r w:rsidRPr="00C91395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spellStart"/>
      <w:r w:rsidRPr="00C91395">
        <w:rPr>
          <w:rFonts w:ascii="Times New Roman" w:eastAsia="Times New Roman" w:hAnsi="Times New Roman" w:cs="Times New Roman"/>
          <w:sz w:val="24"/>
          <w:szCs w:val="24"/>
          <w:lang w:eastAsia="ru-RU"/>
        </w:rPr>
        <w:t>Leyland</w:t>
      </w:r>
      <w:proofErr w:type="spellEnd"/>
      <w:r w:rsidRPr="00C91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GH-7), партии которых с 1925 г. закупались для городского транспорта Москвы в Великобритании. И все же автобусные кузова АМО конструкции И.Ф. Германа отличались от «</w:t>
      </w:r>
      <w:proofErr w:type="spellStart"/>
      <w:r w:rsidRPr="00C9139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лейландовских</w:t>
      </w:r>
      <w:proofErr w:type="spellEnd"/>
      <w:r w:rsidRPr="00C91395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передней стенкой иной конфигурации с наклонным лобовым стеклом, более простой отделкой панелей бортов, меньшими изгибами и задним свесом. Кстати сказать, кузовной цех АМО монтировал эти свои «фирменные» кузова, изготавливаемые в едином стиле, не только на ярославские шасси, но и на шасси собственного изготовления (АМО-Ф15), и на импортные («Мерседес-</w:t>
      </w:r>
      <w:proofErr w:type="spellStart"/>
      <w:r w:rsidRPr="00C9139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Бенц</w:t>
      </w:r>
      <w:proofErr w:type="spellEnd"/>
      <w:r w:rsidRPr="00C91395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«Рено»), поэтому автобусы с кузовами производства АМО всегда можно безошибочно узнать.</w:t>
      </w:r>
    </w:p>
    <w:p w:rsidR="00C91395" w:rsidRPr="00C91395" w:rsidRDefault="00361884" w:rsidP="00C91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C91395" w:rsidRPr="00C91395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тому же АМО поставлял свои автобусы на шасси Я-3 и Я-4 не только в столицу, но и для пассажирских перевозок в другие города, а также реализовывал крупным предприятиям в качестве служебных. Впрочем, на шасси Я-4 встречались автобусы и с иными, упрощенными кузовами, судя по всему, являвшими собой примеры местного кузовостроения.</w:t>
      </w:r>
    </w:p>
    <w:p w:rsidR="00C91395" w:rsidRPr="00E12746" w:rsidRDefault="00C91395" w:rsidP="00C91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если все эти пассажирские Я-3 и Я-4 количеством выпущенных экземпляров не превышали отметку в несколько десятков, то пришедшие им на смену автобусы на шасси Я-6 оказались куда более многочисленными и разошлись по стране тиражом в несколько сотен единиц. Кузова на их базе строили московские «</w:t>
      </w:r>
      <w:proofErr w:type="spellStart"/>
      <w:r w:rsidRPr="00C9139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Аремкуз</w:t>
      </w:r>
      <w:proofErr w:type="spellEnd"/>
      <w:r w:rsidRPr="00C91395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АМО, автомастерские «</w:t>
      </w:r>
      <w:proofErr w:type="spellStart"/>
      <w:r w:rsidRPr="00C913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Союзтранса</w:t>
      </w:r>
      <w:proofErr w:type="spellEnd"/>
      <w:r w:rsidRPr="00C91395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Ростове-на-Дону, Ленинградские предприятия, а также кузовные мастерские в некоторых других городах страны.</w:t>
      </w:r>
    </w:p>
    <w:p w:rsidR="000E5ABB" w:rsidRDefault="000E5ABB" w:rsidP="00A90A8A">
      <w:pPr>
        <w:spacing w:after="0"/>
      </w:pPr>
    </w:p>
    <w:sectPr w:rsidR="000E5ABB" w:rsidSect="00600F73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D5"/>
    <w:rsid w:val="00012D78"/>
    <w:rsid w:val="000C65DB"/>
    <w:rsid w:val="000D0E9A"/>
    <w:rsid w:val="000D3803"/>
    <w:rsid w:val="000E5ABB"/>
    <w:rsid w:val="00116BBD"/>
    <w:rsid w:val="001467BF"/>
    <w:rsid w:val="00161B41"/>
    <w:rsid w:val="00163C73"/>
    <w:rsid w:val="00164B9E"/>
    <w:rsid w:val="002016CD"/>
    <w:rsid w:val="00262C41"/>
    <w:rsid w:val="00295664"/>
    <w:rsid w:val="00297BD5"/>
    <w:rsid w:val="002A57B2"/>
    <w:rsid w:val="002B7A84"/>
    <w:rsid w:val="002C5DD8"/>
    <w:rsid w:val="00315935"/>
    <w:rsid w:val="00326C68"/>
    <w:rsid w:val="00361884"/>
    <w:rsid w:val="003B2474"/>
    <w:rsid w:val="003B49CD"/>
    <w:rsid w:val="003B7F70"/>
    <w:rsid w:val="00434796"/>
    <w:rsid w:val="004B4DE6"/>
    <w:rsid w:val="004D2D11"/>
    <w:rsid w:val="0052150E"/>
    <w:rsid w:val="00587F4B"/>
    <w:rsid w:val="005D4BEB"/>
    <w:rsid w:val="00600F73"/>
    <w:rsid w:val="00650555"/>
    <w:rsid w:val="006A7EFE"/>
    <w:rsid w:val="006B0EAD"/>
    <w:rsid w:val="006B5AC2"/>
    <w:rsid w:val="006B600F"/>
    <w:rsid w:val="007660D5"/>
    <w:rsid w:val="007D5185"/>
    <w:rsid w:val="00945528"/>
    <w:rsid w:val="00A20D2A"/>
    <w:rsid w:val="00A90A8A"/>
    <w:rsid w:val="00A92DF7"/>
    <w:rsid w:val="00B22F16"/>
    <w:rsid w:val="00BC10F2"/>
    <w:rsid w:val="00C91395"/>
    <w:rsid w:val="00C92785"/>
    <w:rsid w:val="00D00D94"/>
    <w:rsid w:val="00D23429"/>
    <w:rsid w:val="00D30EDC"/>
    <w:rsid w:val="00D33D62"/>
    <w:rsid w:val="00D70AED"/>
    <w:rsid w:val="00DC303A"/>
    <w:rsid w:val="00E12746"/>
    <w:rsid w:val="00E24EDD"/>
    <w:rsid w:val="00E52790"/>
    <w:rsid w:val="00E9761B"/>
    <w:rsid w:val="00EE09EE"/>
    <w:rsid w:val="00EF57F8"/>
    <w:rsid w:val="00F32B72"/>
    <w:rsid w:val="00FA5868"/>
    <w:rsid w:val="00FB2F17"/>
    <w:rsid w:val="00FD5EF2"/>
    <w:rsid w:val="00FF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5A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B7F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7F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B7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7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F70"/>
    <w:rPr>
      <w:rFonts w:ascii="Tahoma" w:hAnsi="Tahoma" w:cs="Tahoma"/>
      <w:sz w:val="16"/>
      <w:szCs w:val="16"/>
    </w:rPr>
  </w:style>
  <w:style w:type="character" w:customStyle="1" w:styleId="ff0">
    <w:name w:val="ff0"/>
    <w:basedOn w:val="a0"/>
    <w:rsid w:val="00E12746"/>
  </w:style>
  <w:style w:type="character" w:customStyle="1" w:styleId="10">
    <w:name w:val="Заголовок 1 Знак"/>
    <w:basedOn w:val="a0"/>
    <w:link w:val="1"/>
    <w:uiPriority w:val="9"/>
    <w:rsid w:val="006B5A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5A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B7F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7F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B7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7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F70"/>
    <w:rPr>
      <w:rFonts w:ascii="Tahoma" w:hAnsi="Tahoma" w:cs="Tahoma"/>
      <w:sz w:val="16"/>
      <w:szCs w:val="16"/>
    </w:rPr>
  </w:style>
  <w:style w:type="character" w:customStyle="1" w:styleId="ff0">
    <w:name w:val="ff0"/>
    <w:basedOn w:val="a0"/>
    <w:rsid w:val="00E12746"/>
  </w:style>
  <w:style w:type="character" w:customStyle="1" w:styleId="10">
    <w:name w:val="Заголовок 1 Знак"/>
    <w:basedOn w:val="a0"/>
    <w:link w:val="1"/>
    <w:uiPriority w:val="9"/>
    <w:rsid w:val="006B5A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5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9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9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67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343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1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1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1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5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9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9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551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94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8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21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5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67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2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0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8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12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95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86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23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15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03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986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96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6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8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6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8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190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1630</Words>
  <Characters>9295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27</cp:revision>
  <dcterms:created xsi:type="dcterms:W3CDTF">2018-04-06T08:27:00Z</dcterms:created>
  <dcterms:modified xsi:type="dcterms:W3CDTF">2023-07-25T09:28:00Z</dcterms:modified>
</cp:coreProperties>
</file>