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DF" w:rsidRPr="00B178DF" w:rsidRDefault="00B178DF" w:rsidP="00B178DF">
      <w:pPr>
        <w:spacing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07-37</w:t>
      </w:r>
      <w:r w:rsidRPr="00B178D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8 Д-598/598А, он же ДЗ-40/40А 3х2х1 гидра</w:t>
      </w:r>
      <w:r w:rsidR="00A9215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</w:t>
      </w:r>
      <w:r w:rsidRPr="00B178D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лический автогрейдер</w:t>
      </w:r>
      <w:r w:rsidR="00321263" w:rsidRPr="0032126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21263" w:rsidRPr="00B178D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легк</w:t>
      </w:r>
      <w:r w:rsidR="0032126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ого типа</w:t>
      </w:r>
      <w:r w:rsidRPr="00B178D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, рабочие: ширина 3 м, г</w:t>
      </w:r>
      <w:r w:rsidR="00A9215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л</w:t>
      </w:r>
      <w:r w:rsidR="003770F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убина</w:t>
      </w:r>
      <w:r w:rsidR="00A9215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0.25 м, вынос отвала 0.3 м, </w:t>
      </w:r>
      <w:r w:rsidR="00B8240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рабочий вес до </w:t>
      </w:r>
      <w:r w:rsidRPr="00B178D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8.6 т, СМД-14А/Д-60Р 75/60 </w:t>
      </w:r>
      <w:proofErr w:type="spellStart"/>
      <w:r w:rsidRPr="00B178D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лс</w:t>
      </w:r>
      <w:proofErr w:type="spellEnd"/>
      <w:r w:rsidRPr="00B178D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, 30/27 км/час, Завод </w:t>
      </w:r>
      <w:r w:rsidR="00D63985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дорожных машин г. Брянск</w:t>
      </w:r>
      <w:r w:rsidR="00B8240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,</w:t>
      </w:r>
      <w:r w:rsidR="00D63985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1964-69</w:t>
      </w:r>
      <w:r w:rsidRPr="00B178D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p w:rsidR="00B178DF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4B0BD4" wp14:editId="3B11B60F">
            <wp:simplePos x="0" y="0"/>
            <wp:positionH relativeFrom="margin">
              <wp:posOffset>348615</wp:posOffset>
            </wp:positionH>
            <wp:positionV relativeFrom="margin">
              <wp:posOffset>926465</wp:posOffset>
            </wp:positionV>
            <wp:extent cx="5537200" cy="38671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178DF" w:rsidRDefault="00B178DF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B178DF" w:rsidRDefault="00B178DF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B178DF" w:rsidRDefault="00B178DF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026669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AF1C30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170D4B" w:rsidRDefault="00170D4B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069A4" w:rsidRDefault="00E069A4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Изготовитель: </w:t>
      </w:r>
      <w:r w:rsidRPr="00E069A4">
        <w:rPr>
          <w:rStyle w:val="a3"/>
          <w:rFonts w:ascii="Times New Roman" w:hAnsi="Times New Roman" w:cs="Times New Roman"/>
          <w:i w:val="0"/>
          <w:sz w:val="24"/>
          <w:szCs w:val="24"/>
        </w:rPr>
        <w:t>Брянский завод дорожных машин им. 50-летия Великого Октября.</w:t>
      </w:r>
    </w:p>
    <w:p w:rsidR="006C7EBF" w:rsidRDefault="006C7EBF" w:rsidP="008E1AD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F1C30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Справка: </w:t>
      </w:r>
      <w:r w:rsidR="00FA4F67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6C7EBF">
        <w:rPr>
          <w:rStyle w:val="a3"/>
          <w:rFonts w:ascii="Times New Roman" w:hAnsi="Times New Roman" w:cs="Times New Roman"/>
          <w:i w:val="0"/>
          <w:sz w:val="24"/>
          <w:szCs w:val="24"/>
        </w:rPr>
        <w:t>Приказом Министерства строительного и дорожного машиностроения СССР от 26 января 1948 г. № 14 завод № 790 переименован в Брянский завод дорожных машин «</w:t>
      </w:r>
      <w:proofErr w:type="spellStart"/>
      <w:r w:rsidRPr="006C7EBF">
        <w:rPr>
          <w:rStyle w:val="a3"/>
          <w:rFonts w:ascii="Times New Roman" w:hAnsi="Times New Roman" w:cs="Times New Roman"/>
          <w:i w:val="0"/>
          <w:sz w:val="24"/>
          <w:szCs w:val="24"/>
        </w:rPr>
        <w:t>Дормаш</w:t>
      </w:r>
      <w:proofErr w:type="spellEnd"/>
      <w:r w:rsidRPr="006C7EBF">
        <w:rPr>
          <w:rStyle w:val="a3"/>
          <w:rFonts w:ascii="Times New Roman" w:hAnsi="Times New Roman" w:cs="Times New Roman"/>
          <w:i w:val="0"/>
          <w:sz w:val="24"/>
          <w:szCs w:val="24"/>
        </w:rPr>
        <w:t>».</w:t>
      </w:r>
    </w:p>
    <w:p w:rsidR="00AF1C30" w:rsidRDefault="00AF1C30" w:rsidP="008E1AD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F1C30">
        <w:rPr>
          <w:rStyle w:val="a3"/>
          <w:rFonts w:ascii="Times New Roman" w:hAnsi="Times New Roman" w:cs="Times New Roman"/>
          <w:i w:val="0"/>
          <w:sz w:val="24"/>
          <w:szCs w:val="24"/>
        </w:rPr>
        <w:t>В 1967 г. предприятие стало называться Брянским заводом дорожных машин имени 50-летия Великого Октября.</w:t>
      </w:r>
    </w:p>
    <w:p w:rsidR="006C7EBF" w:rsidRDefault="00FA4F67" w:rsidP="008E1AD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F17C1" w:rsidRPr="00CF48B6" w:rsidRDefault="00B178DF" w:rsidP="008E1AD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26669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Автогрейдеры в зависимости от мощности установленного двигателя и массы делятся на легкие, средние, тяжелые и сверхтяжелые. </w:t>
      </w:r>
      <w:r w:rsidR="0069570F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F48B6" w:rsidRPr="00CF48B6" w:rsidRDefault="00CF17C1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92E2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Опытные образцы </w:t>
      </w:r>
      <w:r w:rsidR="0069570F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легкого </w:t>
      </w:r>
      <w:r w:rsidR="00A92E2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а</w:t>
      </w: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втогрейдер</w:t>
      </w:r>
      <w:r w:rsidR="00A92E2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а</w:t>
      </w: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Д-598</w:t>
      </w:r>
      <w:r w:rsidR="00824B44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(ДЗ-40)</w:t>
      </w: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- легкого типа</w:t>
      </w:r>
      <w:r w:rsidR="00153B78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2258A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 двигателем СМД-14А 75 </w:t>
      </w:r>
      <w:proofErr w:type="spellStart"/>
      <w:r w:rsidR="00A2258A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лс</w:t>
      </w:r>
      <w:proofErr w:type="spellEnd"/>
      <w:r w:rsidR="00A2258A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5503F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 </w:t>
      </w:r>
      <w:proofErr w:type="gramStart"/>
      <w:r w:rsidR="0005503F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базе</w:t>
      </w:r>
      <w:proofErr w:type="gramEnd"/>
      <w:r w:rsidR="0005503F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выпускавшейся</w:t>
      </w:r>
      <w:r w:rsidR="00153B78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5503F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 1958 г. модели </w:t>
      </w:r>
      <w:r w:rsidR="00153B78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Д-446</w:t>
      </w:r>
      <w:r w:rsidR="00A92E2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C1428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были представлены летом 1964 г. </w:t>
      </w:r>
      <w:r w:rsidR="00CF48B6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тогда же на состоявшейся в августе первой специализированной Международной выс</w:t>
      </w:r>
      <w:r w:rsidR="00CF48B6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тавке строительных и дорожных машин автогрейдер Д-598 был награжден Ди</w:t>
      </w:r>
      <w:r w:rsidR="00CF48B6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пломом второй степени.</w:t>
      </w:r>
    </w:p>
    <w:p w:rsidR="00A92E21" w:rsidRPr="00CF48B6" w:rsidRDefault="00CF48B6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C1428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Со следующего года</w:t>
      </w:r>
      <w:r w:rsidR="00BE0774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началось </w:t>
      </w:r>
      <w:r w:rsidR="002C1428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серийное производство. </w:t>
      </w:r>
      <w:r w:rsidR="000D0895" w:rsidRPr="000D0895">
        <w:rPr>
          <w:rStyle w:val="a3"/>
          <w:rFonts w:ascii="Times New Roman" w:hAnsi="Times New Roman" w:cs="Times New Roman"/>
          <w:i w:val="0"/>
          <w:sz w:val="24"/>
          <w:szCs w:val="24"/>
        </w:rPr>
        <w:t>На выставке «Автоматизация-1969» в Москве автогрейдеру Д-598 присужден Диплом второй степени.</w:t>
      </w:r>
      <w:r w:rsidR="000D089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24B44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Позже его сменил автогрейдер Д-598</w:t>
      </w:r>
      <w:proofErr w:type="gramStart"/>
      <w:r w:rsidR="00824B44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А(</w:t>
      </w:r>
      <w:proofErr w:type="gramEnd"/>
      <w:r w:rsidR="00824B44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ДЗ-40А) с двигателем</w:t>
      </w:r>
      <w:r w:rsidR="00401236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Д-60Р</w:t>
      </w:r>
      <w:r w:rsidR="0069570F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(Д-60К-С1)</w:t>
      </w:r>
      <w:r w:rsidR="00401236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60 </w:t>
      </w:r>
      <w:proofErr w:type="spellStart"/>
      <w:r w:rsidR="00401236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лс</w:t>
      </w:r>
      <w:proofErr w:type="spellEnd"/>
      <w:r w:rsidR="00401236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его модификация Д-598Б с возможностью вертикального наклона передних колес, но из цехов вышла всего 31 машина.</w:t>
      </w:r>
      <w:r w:rsidR="000D089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92E21" w:rsidRDefault="00055926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Дальнейшее развитие модели - автогрейдер Д-710</w:t>
      </w:r>
      <w:r w:rsidR="000D0895">
        <w:rPr>
          <w:rStyle w:val="a3"/>
          <w:rFonts w:ascii="Times New Roman" w:hAnsi="Times New Roman" w:cs="Times New Roman"/>
          <w:i w:val="0"/>
          <w:sz w:val="24"/>
          <w:szCs w:val="24"/>
        </w:rPr>
        <w:t>(</w:t>
      </w:r>
      <w:r w:rsidR="000D0895" w:rsidRPr="000D0895">
        <w:rPr>
          <w:rStyle w:val="a3"/>
          <w:rFonts w:ascii="Times New Roman" w:hAnsi="Times New Roman" w:cs="Times New Roman"/>
          <w:i w:val="0"/>
          <w:sz w:val="24"/>
          <w:szCs w:val="24"/>
        </w:rPr>
        <w:t>ДЗ-99</w:t>
      </w:r>
      <w:r w:rsidR="000D0895">
        <w:rPr>
          <w:rStyle w:val="a3"/>
          <w:rFonts w:ascii="Times New Roman" w:hAnsi="Times New Roman" w:cs="Times New Roman"/>
          <w:i w:val="0"/>
          <w:sz w:val="24"/>
          <w:szCs w:val="24"/>
        </w:rPr>
        <w:t>)</w:t>
      </w: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который впервые появился на Брянском заводе в 1967 году, но в серийное производство она попала спустя лишь два года. Мощность двигателя АМ-41 составляла 90 </w:t>
      </w:r>
      <w:proofErr w:type="spell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л.</w:t>
      </w:r>
      <w:proofErr w:type="gram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с</w:t>
      </w:r>
      <w:proofErr w:type="spellEnd"/>
      <w:proofErr w:type="gram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., а </w:t>
      </w:r>
      <w:proofErr w:type="gram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сама</w:t>
      </w:r>
      <w:proofErr w:type="gram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машина была оборудована системой автоматической стабилизации при работах в поперечном уклоне.</w:t>
      </w:r>
    </w:p>
    <w:p w:rsidR="00154565" w:rsidRPr="00CF48B6" w:rsidRDefault="00154565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2258A" w:rsidRPr="009A2F9D" w:rsidRDefault="009A2F9D" w:rsidP="00CF17C1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9A2F9D">
        <w:rPr>
          <w:rStyle w:val="a3"/>
          <w:rFonts w:ascii="Times New Roman" w:hAnsi="Times New Roman" w:cs="Times New Roman"/>
          <w:sz w:val="24"/>
          <w:szCs w:val="24"/>
        </w:rPr>
        <w:t xml:space="preserve">Источник: techstory.ru. Спасибо </w:t>
      </w:r>
      <w:r w:rsidR="00A2258A" w:rsidRPr="009A2F9D">
        <w:rPr>
          <w:rStyle w:val="a3"/>
          <w:rFonts w:ascii="Times New Roman" w:hAnsi="Times New Roman" w:cs="Times New Roman"/>
          <w:sz w:val="24"/>
          <w:szCs w:val="24"/>
        </w:rPr>
        <w:t xml:space="preserve"> Александр</w:t>
      </w:r>
      <w:r w:rsidRPr="009A2F9D">
        <w:rPr>
          <w:rStyle w:val="a3"/>
          <w:rFonts w:ascii="Times New Roman" w:hAnsi="Times New Roman" w:cs="Times New Roman"/>
          <w:sz w:val="24"/>
          <w:szCs w:val="24"/>
        </w:rPr>
        <w:t>у</w:t>
      </w:r>
      <w:r w:rsidR="00A2258A" w:rsidRPr="009A2F9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58A" w:rsidRPr="009A2F9D">
        <w:rPr>
          <w:rStyle w:val="a3"/>
          <w:rFonts w:ascii="Times New Roman" w:hAnsi="Times New Roman" w:cs="Times New Roman"/>
          <w:sz w:val="24"/>
          <w:szCs w:val="24"/>
        </w:rPr>
        <w:t>Буздин</w:t>
      </w:r>
      <w:r w:rsidRPr="009A2F9D">
        <w:rPr>
          <w:rStyle w:val="a3"/>
          <w:rFonts w:ascii="Times New Roman" w:hAnsi="Times New Roman" w:cs="Times New Roman"/>
          <w:sz w:val="24"/>
          <w:szCs w:val="24"/>
        </w:rPr>
        <w:t>у</w:t>
      </w:r>
      <w:proofErr w:type="spellEnd"/>
      <w:r w:rsidRPr="009A2F9D">
        <w:rPr>
          <w:rStyle w:val="a3"/>
          <w:rFonts w:ascii="Times New Roman" w:hAnsi="Times New Roman" w:cs="Times New Roman"/>
          <w:sz w:val="24"/>
          <w:szCs w:val="24"/>
        </w:rPr>
        <w:t>!</w:t>
      </w:r>
      <w:r w:rsidR="00A2258A" w:rsidRPr="009A2F9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9A2F9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F17C1" w:rsidRPr="00CF48B6" w:rsidRDefault="0034039F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Автогрейдер Д-598(ДЗ-40) </w:t>
      </w:r>
      <w:r w:rsidR="00CF17C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предназначен для текущего и среднего ремонта автодорог и постройки профилированных дорог в средних грунтах, на устройстве боковых дорожных </w:t>
      </w:r>
      <w:r w:rsidR="00CF17C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>каналов, на разравнивании песка, щебеночных и гравийных материалов, на планировке откосов выемок и насыпей и на многих других работах.</w:t>
      </w:r>
    </w:p>
    <w:p w:rsidR="00CF17C1" w:rsidRPr="00CF48B6" w:rsidRDefault="00CF17C1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Главной опорной частью автогрейдера является основная рама сварной конструкции, состоящая из </w:t>
      </w:r>
      <w:proofErr w:type="spell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подмоторной</w:t>
      </w:r>
      <w:proofErr w:type="spell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рамы и хребтовой балки. На </w:t>
      </w:r>
      <w:proofErr w:type="spell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подмоторной</w:t>
      </w:r>
      <w:proofErr w:type="spell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раме размещена кабина и силовой агрегат. Передняя часть </w:t>
      </w:r>
      <w:proofErr w:type="spell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подмоторной</w:t>
      </w:r>
      <w:proofErr w:type="spell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рамы используется под инструментальный ящик, а нижняя часть приваривается к хомутам крепления трансмиссии ходовой части.</w:t>
      </w:r>
    </w:p>
    <w:p w:rsidR="00CF17C1" w:rsidRPr="00CF48B6" w:rsidRDefault="00CF17C1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Хребтовая балка имеет коробчатое сечение. К передней части балки приварен литой кронштейн, к которому крепится передний мост и тяговая рама. В средней части балки приварены два листовых кронштейна, на которых крепится механизм фиксации рычага подвески гидроцилиндров. Этот механизм позволяет осуществить поворот рычага от 0 до 180°, чем решается задача выноса отвала при подрезке автогрейдером откосов с углом наклона к горизонту от 0 до 90°. Рычаг имеет торцовые зубья; такие же зубья имеет диск, приваренный к листовому кронштейну.</w:t>
      </w:r>
    </w:p>
    <w:p w:rsidR="00CF17C1" w:rsidRPr="00CF48B6" w:rsidRDefault="00BB7017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F17C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Отвал автогрейдера выгнут из листовой стали и снабжен нижними и боковыми ножами. Отвалу можно придавать различные углы резания, меняя положение зубчатых гребенок, которые крепят верхнюю часть отвала к поворотному кругу. Отвал полноповоротный и может изменить угол в плане от 0 до 360°.</w:t>
      </w:r>
    </w:p>
    <w:p w:rsidR="00CF17C1" w:rsidRPr="00CF48B6" w:rsidRDefault="00BB7017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F17C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Относительно тяговой рамы отвал может выдвигаться в правую и левую стороны.</w:t>
      </w:r>
    </w:p>
    <w:p w:rsidR="00CF17C1" w:rsidRPr="00CF48B6" w:rsidRDefault="00CF17C1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Кроме основного рабочего органа, на автогрейдере имеется несколько дополнительных, для увеличения производительности и расширения области его применения: на автогрейдере Д-598 предусмотрена установка бульдозера, снегоочистителя и удлинителя отвала. Управление бульдозером и снегоочистителем осуществляется с одной секции распределителя; для подъема этого дополнительного оборудования используются одни и те же гидроцилиндры.</w:t>
      </w:r>
    </w:p>
    <w:p w:rsidR="00CF17C1" w:rsidRPr="00CF48B6" w:rsidRDefault="000970CB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F17C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Бульдозер автогрейдера предназначен для продольного перемещения грунта и других сыпучих материалов на небольшие расстояния (до 100 м), для засыпки рвов, ям, траншей, котлованов, а также для других работ при планировке местности и строительстве дорог. Бульдозер устанавливается спереди передних колес и представляет собой отвал с приваренными к нему кронштейнами и двумя стойками; к нижней кромке отвала крепится болтами съемный нож.</w:t>
      </w:r>
    </w:p>
    <w:p w:rsidR="00CF17C1" w:rsidRPr="00CF48B6" w:rsidRDefault="00CF17C1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Снегоочиститель Д-598 предназначен для очистки дорог, улиц и площадей от свежевыпавшего снега. Отвал снегоочистителя монтируется на раму, которая шарнирно крепится к головной отливке основной рамы автогрейдера. При работе отвал опирается на две лыжи, имеющие регулирующее устройство для установки отвала на различную высоту по отношению к поверхности основания дороги в зависимости от условий работы и типа покрытия очищаемой дороги.</w:t>
      </w:r>
      <w:r w:rsidR="000970CB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Снегоочиститель имеет два пружинных амортизатора, предохраняющих отвал и раму от перегрузок. Подъем и опускание снегоочистителя и подвеска его на раме автогрейдера осуществляются так же, как и бульдозера.</w:t>
      </w:r>
    </w:p>
    <w:p w:rsidR="00CF17C1" w:rsidRPr="00CF48B6" w:rsidRDefault="00CF17C1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Автогрейдер снабжен жесткой несущей рамой коробчатого сечения, механической трансмиссией, гидроприводом рабочих органов. Трансмиссия </w:t>
      </w:r>
      <w:r w:rsidR="000970CB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включает муфту сцепления, 8</w:t>
      </w: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-скоростную коробку перемены передач (шесть вперед и две назад), дифференциал и два редуктора балансиров, на концах которых смонтированы четыре ведущих колеса. Колеса заднего моста, т.е. одно из колес каждого балансира, снабжены гидравлическими тормозами. Гидропривод рабочих органов включает насосы НШ-46 и НШ-10, распределительное устройство Р-76-6-ПГ, механизм поворота отвального ножа в плане с </w:t>
      </w:r>
      <w:proofErr w:type="spell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гидромотором</w:t>
      </w:r>
      <w:proofErr w:type="spell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НПА-64, гидроцилиндры и гидроусилитель руля.</w:t>
      </w:r>
    </w:p>
    <w:p w:rsidR="00CF17C1" w:rsidRPr="00CF48B6" w:rsidRDefault="00CF17C1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Для передвижения автогрейдер Д-598 оборудован силовой установкой. В качестве силового оборудования используется двигатель СМД-14А, который установлен на трех опорах на задней части рамы автогрейдера. Сзади двигателя расположены водяной и масляный радиаторы. Двигатель закрыт капотом со съемными боковыми щитками. Мощность двигателя 75 </w:t>
      </w:r>
      <w:proofErr w:type="spell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л.с</w:t>
      </w:r>
      <w:proofErr w:type="spell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Крутящий момент от двигателя на колеса передается через силовую передачу. Автогрейдер Д-598А оснащен двигателем Д-60К мощностью 60 </w:t>
      </w:r>
      <w:proofErr w:type="spell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л.</w:t>
      </w:r>
      <w:proofErr w:type="gram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с</w:t>
      </w:r>
      <w:proofErr w:type="spellEnd"/>
      <w:proofErr w:type="gram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CF17C1" w:rsidRPr="00CF48B6" w:rsidRDefault="00CF17C1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Силовая передача состоит из соединительного вала, коробки передач, заднего моста и редукторов балансиров.</w:t>
      </w:r>
    </w:p>
    <w:p w:rsidR="00CF17C1" w:rsidRPr="00CF48B6" w:rsidRDefault="008E3349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F17C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Завод-изготовитель: </w:t>
      </w:r>
      <w:proofErr w:type="gramStart"/>
      <w:r w:rsidR="00CF17C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Брянский</w:t>
      </w:r>
      <w:proofErr w:type="gramEnd"/>
      <w:r w:rsidR="00CF17C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дорожных машин им.50-летия Великого Октября. </w:t>
      </w:r>
    </w:p>
    <w:p w:rsidR="00026669" w:rsidRPr="00CF48B6" w:rsidRDefault="00026669" w:rsidP="008E1AD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2"/>
        <w:gridCol w:w="1190"/>
        <w:gridCol w:w="800"/>
        <w:gridCol w:w="814"/>
        <w:gridCol w:w="868"/>
        <w:gridCol w:w="772"/>
        <w:gridCol w:w="705"/>
        <w:gridCol w:w="759"/>
        <w:gridCol w:w="772"/>
        <w:gridCol w:w="852"/>
        <w:gridCol w:w="892"/>
      </w:tblGrid>
      <w:tr w:rsidR="00026669" w:rsidRPr="00CF48B6" w:rsidTr="008E1AD1">
        <w:tc>
          <w:tcPr>
            <w:tcW w:w="0" w:type="auto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0" w:type="auto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ДЗ-40 (Д-598) 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ДЗ-40А (Д-598А) </w:t>
            </w:r>
          </w:p>
        </w:tc>
        <w:tc>
          <w:tcPr>
            <w:tcW w:w="0" w:type="auto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ДЗ-61А (Д-710А) </w:t>
            </w:r>
          </w:p>
        </w:tc>
        <w:tc>
          <w:tcPr>
            <w:tcW w:w="0" w:type="auto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Д3-31А (Д-557А)</w:t>
            </w:r>
          </w:p>
        </w:tc>
        <w:tc>
          <w:tcPr>
            <w:tcW w:w="0" w:type="auto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Д3-31 (Д-557)</w:t>
            </w:r>
          </w:p>
        </w:tc>
        <w:tc>
          <w:tcPr>
            <w:tcW w:w="0" w:type="auto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ДЭ-31С (Д-557С)</w:t>
            </w:r>
          </w:p>
        </w:tc>
        <w:tc>
          <w:tcPr>
            <w:tcW w:w="0" w:type="auto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ДЗ-14(Д-395А) </w:t>
            </w:r>
          </w:p>
        </w:tc>
        <w:tc>
          <w:tcPr>
            <w:tcW w:w="0" w:type="auto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ДЗ-14</w:t>
            </w:r>
            <w:proofErr w:type="gramStart"/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Б(</w:t>
            </w:r>
            <w:proofErr w:type="gramEnd"/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Д-395Б) </w:t>
            </w:r>
          </w:p>
        </w:tc>
        <w:tc>
          <w:tcPr>
            <w:tcW w:w="0" w:type="auto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ДЗ-14</w:t>
            </w:r>
            <w:proofErr w:type="gramStart"/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Д-395В) </w:t>
            </w:r>
          </w:p>
        </w:tc>
      </w:tr>
      <w:tr w:rsidR="008E1AD1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отвала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3040—3080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8E1AD1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отвала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E1AD1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отвала за колеса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E1AD1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резания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30—70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30—70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30—70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30—70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30—70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30—80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25—90</w:t>
            </w:r>
          </w:p>
        </w:tc>
      </w:tr>
      <w:tr w:rsidR="00026669" w:rsidRPr="00CF48B6" w:rsidTr="008E1AD1">
        <w:tc>
          <w:tcPr>
            <w:tcW w:w="0" w:type="auto"/>
            <w:gridSpan w:val="11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Производительность на планировке земляного полотна под автомобильную</w:t>
            </w:r>
            <w:r w:rsidRPr="009A2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 xml:space="preserve">или железную дорогу при рабочем ходе в двух направлениях на группах грунтов: 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СМД-14А 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Д-60Р </w:t>
            </w:r>
          </w:p>
        </w:tc>
        <w:tc>
          <w:tcPr>
            <w:tcW w:w="0" w:type="auto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А-41М </w:t>
            </w:r>
          </w:p>
        </w:tc>
        <w:tc>
          <w:tcPr>
            <w:tcW w:w="0" w:type="auto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Д-108 </w:t>
            </w:r>
          </w:p>
        </w:tc>
        <w:tc>
          <w:tcPr>
            <w:tcW w:w="0" w:type="auto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А-01М </w:t>
            </w:r>
          </w:p>
        </w:tc>
        <w:tc>
          <w:tcPr>
            <w:tcW w:w="0" w:type="auto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А-01М </w:t>
            </w:r>
          </w:p>
        </w:tc>
        <w:tc>
          <w:tcPr>
            <w:tcW w:w="0" w:type="auto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ЯМЗ-238 </w:t>
            </w:r>
          </w:p>
        </w:tc>
        <w:tc>
          <w:tcPr>
            <w:tcW w:w="0" w:type="auto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ЯМЗ-238 </w:t>
            </w:r>
          </w:p>
        </w:tc>
        <w:tc>
          <w:tcPr>
            <w:tcW w:w="0" w:type="auto"/>
            <w:hideMark/>
          </w:tcPr>
          <w:p w:rsidR="00026669" w:rsidRPr="009A2F9D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У1Д6-250Т</w:t>
            </w:r>
            <w:proofErr w:type="gramStart"/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9A2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С2-250 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с.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026669" w:rsidRPr="00CF48B6" w:rsidRDefault="00A2258A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6669"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 передвижения вперед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3,7—30,4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3,25—27,0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2,6—32,8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3,4—28,3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4,1- 36,8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3,5—28,4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назад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3,2—11,6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2,8—10,3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2,2—10,9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4,0-6,8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4,4- 16,5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4,1—5,7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026669" w:rsidRPr="00CF48B6" w:rsidTr="008E1AD1">
        <w:tc>
          <w:tcPr>
            <w:tcW w:w="0" w:type="auto"/>
            <w:gridSpan w:val="11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Габаритные размеры: 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10 250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 по наружному колесу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(вес)</w:t>
            </w:r>
          </w:p>
        </w:tc>
        <w:tc>
          <w:tcPr>
            <w:tcW w:w="0" w:type="auto"/>
            <w:hideMark/>
          </w:tcPr>
          <w:p w:rsidR="00026669" w:rsidRPr="00CF48B6" w:rsidRDefault="00B82401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12,34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</w:tbl>
    <w:p w:rsidR="00026669" w:rsidRPr="00CF48B6" w:rsidRDefault="00026669" w:rsidP="008E1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6669" w:rsidRPr="00CF48B6" w:rsidSect="00B82401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39"/>
    <w:rsid w:val="00026669"/>
    <w:rsid w:val="0005503F"/>
    <w:rsid w:val="00055926"/>
    <w:rsid w:val="000970CB"/>
    <w:rsid w:val="000D0895"/>
    <w:rsid w:val="000E5ABB"/>
    <w:rsid w:val="00153B78"/>
    <w:rsid w:val="00154565"/>
    <w:rsid w:val="00170D4B"/>
    <w:rsid w:val="002206E4"/>
    <w:rsid w:val="002C1428"/>
    <w:rsid w:val="00321263"/>
    <w:rsid w:val="0034039F"/>
    <w:rsid w:val="003770F0"/>
    <w:rsid w:val="00401236"/>
    <w:rsid w:val="004D3AAB"/>
    <w:rsid w:val="0052150E"/>
    <w:rsid w:val="0069570F"/>
    <w:rsid w:val="006C7EBF"/>
    <w:rsid w:val="0072475F"/>
    <w:rsid w:val="00824B44"/>
    <w:rsid w:val="008E1AD1"/>
    <w:rsid w:val="008E3349"/>
    <w:rsid w:val="009A2F9D"/>
    <w:rsid w:val="00A2258A"/>
    <w:rsid w:val="00A3634D"/>
    <w:rsid w:val="00A92156"/>
    <w:rsid w:val="00A92E21"/>
    <w:rsid w:val="00AF1C30"/>
    <w:rsid w:val="00B178DF"/>
    <w:rsid w:val="00B82401"/>
    <w:rsid w:val="00BB7017"/>
    <w:rsid w:val="00BE0774"/>
    <w:rsid w:val="00C87496"/>
    <w:rsid w:val="00CF17C1"/>
    <w:rsid w:val="00CF48B6"/>
    <w:rsid w:val="00D63985"/>
    <w:rsid w:val="00DD150E"/>
    <w:rsid w:val="00E069A4"/>
    <w:rsid w:val="00E13039"/>
    <w:rsid w:val="00F86075"/>
    <w:rsid w:val="00FA4F67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6669"/>
    <w:rPr>
      <w:i/>
      <w:iCs/>
    </w:rPr>
  </w:style>
  <w:style w:type="character" w:styleId="a4">
    <w:name w:val="Strong"/>
    <w:basedOn w:val="a0"/>
    <w:uiPriority w:val="22"/>
    <w:qFormat/>
    <w:rsid w:val="00026669"/>
    <w:rPr>
      <w:b/>
      <w:bCs/>
    </w:rPr>
  </w:style>
  <w:style w:type="table" w:styleId="a5">
    <w:name w:val="Table Grid"/>
    <w:basedOn w:val="a1"/>
    <w:uiPriority w:val="59"/>
    <w:rsid w:val="000266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7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6669"/>
    <w:rPr>
      <w:i/>
      <w:iCs/>
    </w:rPr>
  </w:style>
  <w:style w:type="character" w:styleId="a4">
    <w:name w:val="Strong"/>
    <w:basedOn w:val="a0"/>
    <w:uiPriority w:val="22"/>
    <w:qFormat/>
    <w:rsid w:val="00026669"/>
    <w:rPr>
      <w:b/>
      <w:bCs/>
    </w:rPr>
  </w:style>
  <w:style w:type="table" w:styleId="a5">
    <w:name w:val="Table Grid"/>
    <w:basedOn w:val="a1"/>
    <w:uiPriority w:val="59"/>
    <w:rsid w:val="000266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7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2020-08-11T12:20:00Z</dcterms:created>
  <dcterms:modified xsi:type="dcterms:W3CDTF">2023-07-12T05:59:00Z</dcterms:modified>
</cp:coreProperties>
</file>