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F95F83" w:rsidRDefault="00C10B30" w:rsidP="009244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F95F83">
        <w:rPr>
          <w:rFonts w:ascii="Times New Roman" w:hAnsi="Times New Roman" w:cs="Times New Roman"/>
          <w:b/>
          <w:sz w:val="28"/>
          <w:szCs w:val="28"/>
        </w:rPr>
        <w:t xml:space="preserve">07-279 ЭТР-204 экскаватор траншейный роторный для строительства трубопроводов диметром до 820 мм на агрегатах трактора Т-130.1Г, </w:t>
      </w:r>
      <w:r w:rsidR="00F6230A">
        <w:rPr>
          <w:rFonts w:ascii="Times New Roman" w:hAnsi="Times New Roman" w:cs="Times New Roman"/>
          <w:b/>
          <w:sz w:val="28"/>
          <w:szCs w:val="28"/>
        </w:rPr>
        <w:t xml:space="preserve">копание: </w:t>
      </w:r>
      <w:r w:rsidRPr="00F95F83">
        <w:rPr>
          <w:rFonts w:ascii="Times New Roman" w:hAnsi="Times New Roman" w:cs="Times New Roman"/>
          <w:b/>
          <w:sz w:val="28"/>
          <w:szCs w:val="28"/>
        </w:rPr>
        <w:t>гл</w:t>
      </w:r>
      <w:r w:rsidR="00F6230A">
        <w:rPr>
          <w:rFonts w:ascii="Times New Roman" w:hAnsi="Times New Roman" w:cs="Times New Roman"/>
          <w:b/>
          <w:sz w:val="28"/>
          <w:szCs w:val="28"/>
        </w:rPr>
        <w:t>убина</w:t>
      </w:r>
      <w:r w:rsidRPr="00F95F83">
        <w:rPr>
          <w:rFonts w:ascii="Times New Roman" w:hAnsi="Times New Roman" w:cs="Times New Roman"/>
          <w:b/>
          <w:sz w:val="28"/>
          <w:szCs w:val="28"/>
        </w:rPr>
        <w:t xml:space="preserve"> 2.2 м, ширина 1.5 м, 10-300 м/час, </w:t>
      </w:r>
      <w:r w:rsidR="00F6230A">
        <w:rPr>
          <w:rFonts w:ascii="Times New Roman" w:hAnsi="Times New Roman" w:cs="Times New Roman"/>
          <w:b/>
          <w:sz w:val="28"/>
          <w:szCs w:val="28"/>
        </w:rPr>
        <w:t xml:space="preserve">производительность </w:t>
      </w:r>
      <w:r w:rsidRPr="00F95F83">
        <w:rPr>
          <w:rFonts w:ascii="Times New Roman" w:hAnsi="Times New Roman" w:cs="Times New Roman"/>
          <w:b/>
          <w:sz w:val="28"/>
          <w:szCs w:val="28"/>
        </w:rPr>
        <w:t xml:space="preserve">650 м3/час, </w:t>
      </w:r>
      <w:r w:rsidR="00F6230A"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Pr="00F95F83">
        <w:rPr>
          <w:rFonts w:ascii="Times New Roman" w:hAnsi="Times New Roman" w:cs="Times New Roman"/>
          <w:b/>
          <w:sz w:val="28"/>
          <w:szCs w:val="28"/>
        </w:rPr>
        <w:t>вес 3</w:t>
      </w:r>
      <w:r w:rsidR="009244A6">
        <w:rPr>
          <w:rFonts w:ascii="Times New Roman" w:hAnsi="Times New Roman" w:cs="Times New Roman"/>
          <w:b/>
          <w:sz w:val="28"/>
          <w:szCs w:val="28"/>
        </w:rPr>
        <w:t>0</w:t>
      </w:r>
      <w:r w:rsidRPr="00F95F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F8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95F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230A">
        <w:rPr>
          <w:rFonts w:ascii="Times New Roman" w:hAnsi="Times New Roman" w:cs="Times New Roman"/>
          <w:b/>
          <w:sz w:val="28"/>
          <w:szCs w:val="28"/>
        </w:rPr>
        <w:t xml:space="preserve">Д-160 </w:t>
      </w:r>
      <w:r w:rsidRPr="00F95F83">
        <w:rPr>
          <w:rFonts w:ascii="Times New Roman" w:hAnsi="Times New Roman" w:cs="Times New Roman"/>
          <w:b/>
          <w:sz w:val="28"/>
          <w:szCs w:val="28"/>
        </w:rPr>
        <w:t xml:space="preserve">160 </w:t>
      </w:r>
      <w:proofErr w:type="spellStart"/>
      <w:r w:rsidRPr="00F95F8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95F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244A6">
        <w:rPr>
          <w:rFonts w:ascii="Times New Roman" w:hAnsi="Times New Roman" w:cs="Times New Roman"/>
          <w:b/>
          <w:sz w:val="28"/>
          <w:szCs w:val="28"/>
        </w:rPr>
        <w:t>транспортная до 5,22</w:t>
      </w:r>
      <w:r w:rsidRPr="00F95F83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AC6D3F" w:rsidRPr="00AC6D3F">
        <w:rPr>
          <w:rFonts w:ascii="Times New Roman" w:hAnsi="Times New Roman" w:cs="Times New Roman"/>
          <w:b/>
          <w:sz w:val="28"/>
          <w:szCs w:val="28"/>
        </w:rPr>
        <w:t xml:space="preserve">завод ирригационных машин </w:t>
      </w:r>
      <w:r w:rsidRPr="00F95F83">
        <w:rPr>
          <w:rFonts w:ascii="Times New Roman" w:hAnsi="Times New Roman" w:cs="Times New Roman"/>
          <w:b/>
          <w:sz w:val="28"/>
          <w:szCs w:val="28"/>
        </w:rPr>
        <w:t xml:space="preserve">г. Брянск, с 1975 г.  </w:t>
      </w:r>
      <w:proofErr w:type="gramEnd"/>
    </w:p>
    <w:bookmarkEnd w:id="0"/>
    <w:p w:rsidR="007E2B1E" w:rsidRDefault="00DB38F5" w:rsidP="009244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659AA7" wp14:editId="3EEAE384">
            <wp:simplePos x="0" y="0"/>
            <wp:positionH relativeFrom="margin">
              <wp:posOffset>512445</wp:posOffset>
            </wp:positionH>
            <wp:positionV relativeFrom="margin">
              <wp:posOffset>1097915</wp:posOffset>
            </wp:positionV>
            <wp:extent cx="5470525" cy="3390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5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B1E" w:rsidRDefault="007E2B1E" w:rsidP="009244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D3F" w:rsidRDefault="00AC6D3F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D3F" w:rsidRDefault="00AC6D3F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D3F" w:rsidRDefault="00AC6D3F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D3F" w:rsidRDefault="00AC6D3F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D3F" w:rsidRDefault="00AC6D3F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D3F" w:rsidRDefault="00AC6D3F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38F5" w:rsidRDefault="00DB38F5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38F5" w:rsidRDefault="00DB38F5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38F5" w:rsidRDefault="00DB38F5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38F5" w:rsidRDefault="00DB38F5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38F5" w:rsidRDefault="00DB38F5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38F5" w:rsidRDefault="00DB38F5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D3F" w:rsidRDefault="00AC6D3F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D3F" w:rsidRDefault="00AC6D3F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D3F" w:rsidRDefault="00AC6D3F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D3F" w:rsidRDefault="00AC6D3F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D3F" w:rsidRDefault="00AC6D3F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D3F" w:rsidRDefault="00AC6D3F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D3F" w:rsidRDefault="00AC6D3F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22E4" w:rsidRDefault="00AC6D3F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за фото </w:t>
      </w:r>
      <w:r w:rsidRPr="00A3078C">
        <w:rPr>
          <w:rFonts w:ascii="Times New Roman" w:hAnsi="Times New Roman" w:cs="Times New Roman"/>
          <w:i/>
          <w:sz w:val="24"/>
          <w:szCs w:val="24"/>
        </w:rPr>
        <w:t>redir</w:t>
      </w:r>
      <w:r w:rsidR="00A3078C" w:rsidRPr="00A3078C">
        <w:rPr>
          <w:rFonts w:ascii="Times New Roman" w:hAnsi="Times New Roman" w:cs="Times New Roman"/>
          <w:i/>
          <w:sz w:val="24"/>
          <w:szCs w:val="24"/>
        </w:rPr>
        <w:t>onmodels.com,</w:t>
      </w:r>
      <w:r w:rsidR="00A3078C">
        <w:rPr>
          <w:rFonts w:ascii="Times New Roman" w:hAnsi="Times New Roman" w:cs="Times New Roman"/>
          <w:sz w:val="24"/>
          <w:szCs w:val="24"/>
        </w:rPr>
        <w:t xml:space="preserve"> отличная работа!</w:t>
      </w:r>
    </w:p>
    <w:p w:rsidR="00AC6D3F" w:rsidRDefault="00AC6D3F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0968" w:rsidRPr="00F80968" w:rsidRDefault="000922E4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968" w:rsidRPr="00F80968">
        <w:rPr>
          <w:rFonts w:ascii="Times New Roman" w:hAnsi="Times New Roman" w:cs="Times New Roman"/>
          <w:sz w:val="24"/>
          <w:szCs w:val="24"/>
        </w:rPr>
        <w:t>Могу</w:t>
      </w:r>
      <w:r w:rsidR="00F80968">
        <w:rPr>
          <w:rFonts w:ascii="Times New Roman" w:hAnsi="Times New Roman" w:cs="Times New Roman"/>
          <w:sz w:val="24"/>
          <w:szCs w:val="24"/>
        </w:rPr>
        <w:t xml:space="preserve"> засвидетельствовать, что этот «ротор» на мерзлоте работает очень хорошо</w:t>
      </w:r>
      <w:r w:rsidR="00D70BC8">
        <w:rPr>
          <w:rFonts w:ascii="Times New Roman" w:hAnsi="Times New Roman" w:cs="Times New Roman"/>
          <w:sz w:val="24"/>
          <w:szCs w:val="24"/>
        </w:rPr>
        <w:t>, главное вовремя менять зубья на ковшах.</w:t>
      </w:r>
      <w:r w:rsidR="00F80968">
        <w:rPr>
          <w:rFonts w:ascii="Times New Roman" w:hAnsi="Times New Roman" w:cs="Times New Roman"/>
          <w:sz w:val="24"/>
          <w:szCs w:val="24"/>
        </w:rPr>
        <w:t xml:space="preserve"> </w:t>
      </w:r>
      <w:r w:rsidR="00D2650D">
        <w:rPr>
          <w:rFonts w:ascii="Times New Roman" w:hAnsi="Times New Roman" w:cs="Times New Roman"/>
          <w:sz w:val="24"/>
          <w:szCs w:val="24"/>
        </w:rPr>
        <w:t>К тому же идешь без откоснико</w:t>
      </w:r>
      <w:r w:rsidR="00E90872">
        <w:rPr>
          <w:rFonts w:ascii="Times New Roman" w:hAnsi="Times New Roman" w:cs="Times New Roman"/>
          <w:sz w:val="24"/>
          <w:szCs w:val="24"/>
        </w:rPr>
        <w:t xml:space="preserve">в. </w:t>
      </w:r>
      <w:r w:rsidR="00F80968">
        <w:rPr>
          <w:rFonts w:ascii="Times New Roman" w:hAnsi="Times New Roman" w:cs="Times New Roman"/>
          <w:sz w:val="24"/>
          <w:szCs w:val="24"/>
        </w:rPr>
        <w:t xml:space="preserve">Проверено </w:t>
      </w:r>
      <w:r w:rsidR="00AC6D3F">
        <w:rPr>
          <w:rFonts w:ascii="Times New Roman" w:hAnsi="Times New Roman" w:cs="Times New Roman"/>
          <w:sz w:val="24"/>
          <w:szCs w:val="24"/>
        </w:rPr>
        <w:t xml:space="preserve">в середине 1980-х годов </w:t>
      </w:r>
      <w:r w:rsidR="00F80968">
        <w:rPr>
          <w:rFonts w:ascii="Times New Roman" w:hAnsi="Times New Roman" w:cs="Times New Roman"/>
          <w:sz w:val="24"/>
          <w:szCs w:val="24"/>
        </w:rPr>
        <w:t xml:space="preserve">на строительстве </w:t>
      </w:r>
      <w:r w:rsidR="008D7FF1" w:rsidRPr="008D7FF1">
        <w:rPr>
          <w:rFonts w:ascii="Times New Roman" w:hAnsi="Times New Roman" w:cs="Times New Roman"/>
          <w:sz w:val="24"/>
          <w:szCs w:val="24"/>
        </w:rPr>
        <w:t>нефтепровод</w:t>
      </w:r>
      <w:r w:rsidR="008D7FF1">
        <w:rPr>
          <w:rFonts w:ascii="Times New Roman" w:hAnsi="Times New Roman" w:cs="Times New Roman"/>
          <w:sz w:val="24"/>
          <w:szCs w:val="24"/>
        </w:rPr>
        <w:t>а</w:t>
      </w:r>
      <w:r w:rsidR="008D7FF1" w:rsidRPr="008D7F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FF1" w:rsidRPr="008D7FF1">
        <w:rPr>
          <w:rFonts w:ascii="Times New Roman" w:hAnsi="Times New Roman" w:cs="Times New Roman"/>
          <w:sz w:val="24"/>
          <w:szCs w:val="24"/>
        </w:rPr>
        <w:t>Тарасовское</w:t>
      </w:r>
      <w:proofErr w:type="gramEnd"/>
      <w:r w:rsidR="008D7FF1" w:rsidRPr="008D7F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D7FF1" w:rsidRPr="008D7FF1">
        <w:rPr>
          <w:rFonts w:ascii="Times New Roman" w:hAnsi="Times New Roman" w:cs="Times New Roman"/>
          <w:sz w:val="24"/>
          <w:szCs w:val="24"/>
        </w:rPr>
        <w:t>Муравленковское</w:t>
      </w:r>
      <w:proofErr w:type="spellEnd"/>
      <w:r w:rsidR="008D7FF1">
        <w:rPr>
          <w:rFonts w:ascii="Times New Roman" w:hAnsi="Times New Roman" w:cs="Times New Roman"/>
          <w:sz w:val="24"/>
          <w:szCs w:val="24"/>
        </w:rPr>
        <w:t xml:space="preserve"> </w:t>
      </w:r>
      <w:r w:rsidR="00D7574A" w:rsidRPr="00D7574A">
        <w:rPr>
          <w:rFonts w:ascii="Times New Roman" w:hAnsi="Times New Roman" w:cs="Times New Roman"/>
          <w:sz w:val="24"/>
          <w:szCs w:val="24"/>
        </w:rPr>
        <w:t>диаметр</w:t>
      </w:r>
      <w:r w:rsidR="00D7574A">
        <w:rPr>
          <w:rFonts w:ascii="Times New Roman" w:hAnsi="Times New Roman" w:cs="Times New Roman"/>
          <w:sz w:val="24"/>
          <w:szCs w:val="24"/>
        </w:rPr>
        <w:t>ом</w:t>
      </w:r>
      <w:r w:rsidR="00D7574A" w:rsidRPr="00D7574A">
        <w:rPr>
          <w:rFonts w:ascii="Times New Roman" w:hAnsi="Times New Roman" w:cs="Times New Roman"/>
          <w:sz w:val="24"/>
          <w:szCs w:val="24"/>
        </w:rPr>
        <w:t xml:space="preserve"> 720 мм</w:t>
      </w:r>
      <w:r w:rsidR="00D7574A">
        <w:rPr>
          <w:rFonts w:ascii="Times New Roman" w:hAnsi="Times New Roman" w:cs="Times New Roman"/>
          <w:sz w:val="24"/>
          <w:szCs w:val="24"/>
        </w:rPr>
        <w:t xml:space="preserve"> </w:t>
      </w:r>
      <w:r w:rsidR="008D7FF1">
        <w:rPr>
          <w:rFonts w:ascii="Times New Roman" w:hAnsi="Times New Roman" w:cs="Times New Roman"/>
          <w:sz w:val="24"/>
          <w:szCs w:val="24"/>
        </w:rPr>
        <w:t xml:space="preserve">и подводов к нему от месторождений </w:t>
      </w:r>
      <w:proofErr w:type="spellStart"/>
      <w:r w:rsidR="008D7FF1">
        <w:rPr>
          <w:rFonts w:ascii="Times New Roman" w:hAnsi="Times New Roman" w:cs="Times New Roman"/>
          <w:sz w:val="24"/>
          <w:szCs w:val="24"/>
        </w:rPr>
        <w:t>Н</w:t>
      </w:r>
      <w:r w:rsidR="00313BEB">
        <w:rPr>
          <w:rFonts w:ascii="Times New Roman" w:hAnsi="Times New Roman" w:cs="Times New Roman"/>
          <w:sz w:val="24"/>
          <w:szCs w:val="24"/>
        </w:rPr>
        <w:t>ово</w:t>
      </w:r>
      <w:r w:rsidR="008D7FF1" w:rsidRPr="008D7FF1">
        <w:rPr>
          <w:rFonts w:ascii="Times New Roman" w:hAnsi="Times New Roman" w:cs="Times New Roman"/>
          <w:sz w:val="24"/>
          <w:szCs w:val="24"/>
        </w:rPr>
        <w:t>пурпейское</w:t>
      </w:r>
      <w:proofErr w:type="spellEnd"/>
      <w:r w:rsidR="008D7FF1" w:rsidRPr="008D7F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D7FF1">
        <w:rPr>
          <w:rFonts w:ascii="Times New Roman" w:hAnsi="Times New Roman" w:cs="Times New Roman"/>
          <w:sz w:val="24"/>
          <w:szCs w:val="24"/>
        </w:rPr>
        <w:t>Б</w:t>
      </w:r>
      <w:r w:rsidR="008D7FF1" w:rsidRPr="008D7FF1">
        <w:rPr>
          <w:rFonts w:ascii="Times New Roman" w:hAnsi="Times New Roman" w:cs="Times New Roman"/>
          <w:sz w:val="24"/>
          <w:szCs w:val="24"/>
        </w:rPr>
        <w:t>арсуковское</w:t>
      </w:r>
      <w:proofErr w:type="spellEnd"/>
      <w:r w:rsidR="008D7FF1">
        <w:rPr>
          <w:rFonts w:ascii="Times New Roman" w:hAnsi="Times New Roman" w:cs="Times New Roman"/>
          <w:sz w:val="24"/>
          <w:szCs w:val="24"/>
        </w:rPr>
        <w:t>.</w:t>
      </w:r>
      <w:r w:rsidR="00CE1585">
        <w:rPr>
          <w:rFonts w:ascii="Times New Roman" w:hAnsi="Times New Roman" w:cs="Times New Roman"/>
          <w:sz w:val="24"/>
          <w:szCs w:val="24"/>
        </w:rPr>
        <w:t xml:space="preserve"> На трубопроводах среднего и малого диаметров роторные экскаваторы весьма эффективны</w:t>
      </w:r>
      <w:r w:rsidR="00CA0467">
        <w:rPr>
          <w:rFonts w:ascii="Times New Roman" w:hAnsi="Times New Roman" w:cs="Times New Roman"/>
          <w:sz w:val="24"/>
          <w:szCs w:val="24"/>
        </w:rPr>
        <w:t>, да и проблем с укладкой трубы в траншею на углах поворота и</w:t>
      </w:r>
      <w:r w:rsidR="00F53C2B">
        <w:rPr>
          <w:rFonts w:ascii="Times New Roman" w:hAnsi="Times New Roman" w:cs="Times New Roman"/>
          <w:sz w:val="24"/>
          <w:szCs w:val="24"/>
        </w:rPr>
        <w:t>ли</w:t>
      </w:r>
      <w:r w:rsidR="00CA0467">
        <w:rPr>
          <w:rFonts w:ascii="Times New Roman" w:hAnsi="Times New Roman" w:cs="Times New Roman"/>
          <w:sz w:val="24"/>
          <w:szCs w:val="24"/>
        </w:rPr>
        <w:t xml:space="preserve"> при сильно пересеченной местности практически нет.</w:t>
      </w:r>
      <w:r w:rsidR="00D70BC8">
        <w:rPr>
          <w:rFonts w:ascii="Times New Roman" w:hAnsi="Times New Roman" w:cs="Times New Roman"/>
          <w:sz w:val="24"/>
          <w:szCs w:val="24"/>
        </w:rPr>
        <w:t xml:space="preserve"> </w:t>
      </w:r>
      <w:r w:rsidR="009A0842">
        <w:rPr>
          <w:rFonts w:ascii="Times New Roman" w:hAnsi="Times New Roman" w:cs="Times New Roman"/>
          <w:sz w:val="24"/>
          <w:szCs w:val="24"/>
        </w:rPr>
        <w:t>Благодаря этому и подвесному рабочему органу одним таким экскаватором можно всю трассу пройти</w:t>
      </w:r>
      <w:r w:rsidR="00786903">
        <w:rPr>
          <w:rFonts w:ascii="Times New Roman" w:hAnsi="Times New Roman" w:cs="Times New Roman"/>
          <w:sz w:val="24"/>
          <w:szCs w:val="24"/>
        </w:rPr>
        <w:t>, что никогда не получалось на трубопроводах большого диаметра. И</w:t>
      </w:r>
      <w:r w:rsidR="00D70BC8">
        <w:rPr>
          <w:rFonts w:ascii="Times New Roman" w:hAnsi="Times New Roman" w:cs="Times New Roman"/>
          <w:sz w:val="24"/>
          <w:szCs w:val="24"/>
        </w:rPr>
        <w:t>з всех «роторов», с которыми мне приходилось работать, этот был самым надежным.</w:t>
      </w:r>
    </w:p>
    <w:p w:rsidR="00AC6D3F" w:rsidRDefault="00AC6D3F" w:rsidP="009244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C16" w:rsidRDefault="00CF45E5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C16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CF45E5">
        <w:rPr>
          <w:rFonts w:ascii="Times New Roman" w:hAnsi="Times New Roman" w:cs="Times New Roman"/>
          <w:sz w:val="24"/>
          <w:szCs w:val="24"/>
        </w:rPr>
        <w:t xml:space="preserve"> </w:t>
      </w:r>
      <w:r w:rsidR="00C62C16" w:rsidRPr="00C62C16">
        <w:rPr>
          <w:rFonts w:ascii="Times New Roman" w:hAnsi="Times New Roman" w:cs="Times New Roman"/>
          <w:sz w:val="24"/>
          <w:szCs w:val="24"/>
        </w:rPr>
        <w:t>Специальное конструкторское бюро "</w:t>
      </w:r>
      <w:proofErr w:type="spellStart"/>
      <w:r w:rsidR="00C62C16" w:rsidRPr="00C62C16">
        <w:rPr>
          <w:rFonts w:ascii="Times New Roman" w:hAnsi="Times New Roman" w:cs="Times New Roman"/>
          <w:sz w:val="24"/>
          <w:szCs w:val="24"/>
        </w:rPr>
        <w:t>Газстроймашина</w:t>
      </w:r>
      <w:proofErr w:type="spellEnd"/>
      <w:r w:rsidR="00C62C16" w:rsidRPr="00C62C16">
        <w:rPr>
          <w:rFonts w:ascii="Times New Roman" w:hAnsi="Times New Roman" w:cs="Times New Roman"/>
          <w:sz w:val="24"/>
          <w:szCs w:val="24"/>
        </w:rPr>
        <w:t>" (СКБ "</w:t>
      </w:r>
      <w:proofErr w:type="spellStart"/>
      <w:r w:rsidR="00C62C16" w:rsidRPr="00C62C16">
        <w:rPr>
          <w:rFonts w:ascii="Times New Roman" w:hAnsi="Times New Roman" w:cs="Times New Roman"/>
          <w:sz w:val="24"/>
          <w:szCs w:val="24"/>
        </w:rPr>
        <w:t>Газстроймашина</w:t>
      </w:r>
      <w:proofErr w:type="spellEnd"/>
      <w:r w:rsidR="00C62C16" w:rsidRPr="00C62C16">
        <w:rPr>
          <w:rFonts w:ascii="Times New Roman" w:hAnsi="Times New Roman" w:cs="Times New Roman"/>
          <w:sz w:val="24"/>
          <w:szCs w:val="24"/>
        </w:rPr>
        <w:t xml:space="preserve">") Министерства строительства предприятий нефтяной и газовой промышленности СССР, г. Москва. </w:t>
      </w:r>
    </w:p>
    <w:p w:rsidR="00CF45E5" w:rsidRDefault="00CF45E5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C16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Pr="00CF45E5">
        <w:rPr>
          <w:rFonts w:ascii="Times New Roman" w:hAnsi="Times New Roman" w:cs="Times New Roman"/>
          <w:sz w:val="24"/>
          <w:szCs w:val="24"/>
        </w:rPr>
        <w:t xml:space="preserve"> Брянский завод ирригационных машин</w:t>
      </w:r>
      <w:r w:rsidR="00D71AE3">
        <w:rPr>
          <w:rFonts w:ascii="Times New Roman" w:hAnsi="Times New Roman" w:cs="Times New Roman"/>
          <w:sz w:val="24"/>
          <w:szCs w:val="24"/>
        </w:rPr>
        <w:t xml:space="preserve"> </w:t>
      </w:r>
      <w:r w:rsidR="00D71AE3" w:rsidRPr="00D71AE3">
        <w:rPr>
          <w:rFonts w:ascii="Times New Roman" w:hAnsi="Times New Roman" w:cs="Times New Roman"/>
          <w:sz w:val="24"/>
          <w:szCs w:val="24"/>
        </w:rPr>
        <w:t>Минист</w:t>
      </w:r>
      <w:r w:rsidR="00D71AE3">
        <w:rPr>
          <w:rFonts w:ascii="Times New Roman" w:hAnsi="Times New Roman" w:cs="Times New Roman"/>
          <w:sz w:val="24"/>
          <w:szCs w:val="24"/>
        </w:rPr>
        <w:t>е</w:t>
      </w:r>
      <w:r w:rsidR="00D71AE3" w:rsidRPr="00D71AE3">
        <w:rPr>
          <w:rFonts w:ascii="Times New Roman" w:hAnsi="Times New Roman" w:cs="Times New Roman"/>
          <w:sz w:val="24"/>
          <w:szCs w:val="24"/>
        </w:rPr>
        <w:t>рств</w:t>
      </w:r>
      <w:r w:rsidR="00D71AE3">
        <w:rPr>
          <w:rFonts w:ascii="Times New Roman" w:hAnsi="Times New Roman" w:cs="Times New Roman"/>
          <w:sz w:val="24"/>
          <w:szCs w:val="24"/>
        </w:rPr>
        <w:t>а</w:t>
      </w:r>
      <w:r w:rsidR="00D71AE3" w:rsidRPr="00D71AE3">
        <w:rPr>
          <w:rFonts w:ascii="Times New Roman" w:hAnsi="Times New Roman" w:cs="Times New Roman"/>
          <w:sz w:val="24"/>
          <w:szCs w:val="24"/>
        </w:rPr>
        <w:t xml:space="preserve"> строительного, дорожного и коммунального машиностроения СССР</w:t>
      </w:r>
      <w:r w:rsidR="00D65C4E">
        <w:rPr>
          <w:rFonts w:ascii="Times New Roman" w:hAnsi="Times New Roman" w:cs="Times New Roman"/>
          <w:sz w:val="24"/>
          <w:szCs w:val="24"/>
        </w:rPr>
        <w:t xml:space="preserve">, </w:t>
      </w:r>
      <w:r w:rsidR="00D65C4E" w:rsidRPr="00D65C4E">
        <w:rPr>
          <w:rFonts w:ascii="Times New Roman" w:hAnsi="Times New Roman" w:cs="Times New Roman"/>
          <w:sz w:val="24"/>
          <w:szCs w:val="24"/>
        </w:rPr>
        <w:t>г. Брянск</w:t>
      </w:r>
      <w:r w:rsidRPr="00CF45E5">
        <w:rPr>
          <w:rFonts w:ascii="Times New Roman" w:hAnsi="Times New Roman" w:cs="Times New Roman"/>
          <w:sz w:val="24"/>
          <w:szCs w:val="24"/>
        </w:rPr>
        <w:t>.</w:t>
      </w:r>
    </w:p>
    <w:p w:rsidR="008B3791" w:rsidRDefault="008B3791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791" w:rsidRDefault="008B3791" w:rsidP="008B3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791">
        <w:rPr>
          <w:rFonts w:ascii="Times New Roman" w:hAnsi="Times New Roman" w:cs="Times New Roman"/>
          <w:sz w:val="24"/>
          <w:szCs w:val="24"/>
        </w:rPr>
        <w:t>Роторные экскаваторы применяют главным образом для траншей большой протяженности, преимущественно вне населенных пунктов, когда не требуется частая переброска машин с одного участка на другой.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791">
        <w:rPr>
          <w:rFonts w:ascii="Times New Roman" w:hAnsi="Times New Roman" w:cs="Times New Roman"/>
          <w:sz w:val="24"/>
          <w:szCs w:val="24"/>
        </w:rPr>
        <w:t xml:space="preserve">По сравнению с цепными траншейными экскаваторами у роторных экскаваторов более высокий КПД, менее энергоемкий процесс разработки грунта из-за отсутствия цепей, работающих в абразивной среде; более высокая производительность вследствие повышенного числа ссыпок, которая обеспечивается равномерностью вращения ротора и лучшими условиями опорожнения ковшей. Наряду с этим у роторных экскаваторов большие габаритные размеры и масса, чем у цепных, что объясняется большими размерами и </w:t>
      </w:r>
      <w:r w:rsidRPr="008B3791">
        <w:rPr>
          <w:rFonts w:ascii="Times New Roman" w:hAnsi="Times New Roman" w:cs="Times New Roman"/>
          <w:sz w:val="24"/>
          <w:szCs w:val="24"/>
        </w:rPr>
        <w:lastRenderedPageBreak/>
        <w:t>массой ротора по сравнению с цепным рабочим органом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B3791">
        <w:rPr>
          <w:rFonts w:ascii="Times New Roman" w:hAnsi="Times New Roman" w:cs="Times New Roman"/>
          <w:sz w:val="24"/>
          <w:szCs w:val="24"/>
        </w:rPr>
        <w:t>ля одних и тех же размеров отрываемых траншей.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7B0" w:rsidRDefault="00D90694" w:rsidP="00D90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694">
        <w:rPr>
          <w:rFonts w:ascii="Times New Roman" w:hAnsi="Times New Roman" w:cs="Times New Roman"/>
          <w:sz w:val="24"/>
          <w:szCs w:val="24"/>
        </w:rPr>
        <w:t>Отличительной особенност</w:t>
      </w:r>
      <w:r>
        <w:rPr>
          <w:rFonts w:ascii="Times New Roman" w:hAnsi="Times New Roman" w:cs="Times New Roman"/>
          <w:sz w:val="24"/>
          <w:szCs w:val="24"/>
        </w:rPr>
        <w:t>ью экскаватора ЭТР-204, который</w:t>
      </w:r>
      <w:r w:rsidRPr="00D90694">
        <w:rPr>
          <w:rFonts w:ascii="Times New Roman" w:hAnsi="Times New Roman" w:cs="Times New Roman"/>
          <w:sz w:val="24"/>
          <w:szCs w:val="24"/>
        </w:rPr>
        <w:t xml:space="preserve"> замени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90694">
        <w:rPr>
          <w:rFonts w:ascii="Times New Roman" w:hAnsi="Times New Roman" w:cs="Times New Roman"/>
          <w:sz w:val="24"/>
          <w:szCs w:val="24"/>
        </w:rPr>
        <w:t xml:space="preserve"> экскаватор ЭР-7А, является применение объемного гидропривода рабочего хода и навесного рабочего оборудования</w:t>
      </w:r>
      <w:r w:rsidR="004A2DFB">
        <w:rPr>
          <w:rFonts w:ascii="Times New Roman" w:hAnsi="Times New Roman" w:cs="Times New Roman"/>
          <w:sz w:val="24"/>
          <w:szCs w:val="24"/>
        </w:rPr>
        <w:t xml:space="preserve"> без опоры на колесо или лыжу</w:t>
      </w:r>
      <w:r w:rsidRPr="00D90694">
        <w:rPr>
          <w:rFonts w:ascii="Times New Roman" w:hAnsi="Times New Roman" w:cs="Times New Roman"/>
          <w:sz w:val="24"/>
          <w:szCs w:val="24"/>
        </w:rPr>
        <w:t>.</w:t>
      </w:r>
    </w:p>
    <w:p w:rsidR="00D90694" w:rsidRDefault="00D90694" w:rsidP="00D90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694">
        <w:rPr>
          <w:rFonts w:ascii="Times New Roman" w:hAnsi="Times New Roman" w:cs="Times New Roman"/>
          <w:sz w:val="24"/>
          <w:szCs w:val="24"/>
        </w:rPr>
        <w:t>Применение объемного гидропривода рабочего хода позволяет бесступенчато регулировать рабочие скорости, наиболее полно использовать мощность двигателя, повысить производительность машины.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7B0" w:rsidRPr="00ED47B0" w:rsidRDefault="00ED47B0" w:rsidP="00ED4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7B0">
        <w:rPr>
          <w:rFonts w:ascii="Times New Roman" w:hAnsi="Times New Roman" w:cs="Times New Roman"/>
          <w:sz w:val="24"/>
          <w:szCs w:val="24"/>
        </w:rPr>
        <w:t xml:space="preserve">Применение навесного рабочего оборудования роторных экскаваторов дает возможность отрывать траншеи без аппарелей заглубления, упрощает производство работ при смене захваток, позволяет </w:t>
      </w:r>
      <w:proofErr w:type="spellStart"/>
      <w:r w:rsidRPr="00ED47B0">
        <w:rPr>
          <w:rFonts w:ascii="Times New Roman" w:hAnsi="Times New Roman" w:cs="Times New Roman"/>
          <w:sz w:val="24"/>
          <w:szCs w:val="24"/>
        </w:rPr>
        <w:t>выглублять</w:t>
      </w:r>
      <w:proofErr w:type="spellEnd"/>
      <w:r w:rsidRPr="00ED47B0">
        <w:rPr>
          <w:rFonts w:ascii="Times New Roman" w:hAnsi="Times New Roman" w:cs="Times New Roman"/>
          <w:sz w:val="24"/>
          <w:szCs w:val="24"/>
        </w:rPr>
        <w:t xml:space="preserve"> рабочий орган из траншеи при технической неисправности и др.</w:t>
      </w:r>
    </w:p>
    <w:p w:rsidR="00ED47B0" w:rsidRPr="00C10B30" w:rsidRDefault="00ED47B0" w:rsidP="00ED4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7B0">
        <w:rPr>
          <w:rFonts w:ascii="Times New Roman" w:hAnsi="Times New Roman" w:cs="Times New Roman"/>
          <w:sz w:val="24"/>
          <w:szCs w:val="24"/>
        </w:rPr>
        <w:t>Экскаваторы ЭТР-223 и ЭТР-224 отличаются от экскаватора ЭТР-204 размерами разрабатываемых траншей и вызванными в связи с этим изменениями отдельных узлов и механизмов.</w:t>
      </w:r>
    </w:p>
    <w:p w:rsidR="007E2B1E" w:rsidRPr="00CF45E5" w:rsidRDefault="007E2B1E" w:rsidP="009244A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2B1E" w:rsidRPr="00CF45E5" w:rsidRDefault="007E2B1E" w:rsidP="009244A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45E5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0125A0" w:rsidRPr="00CF45E5">
        <w:rPr>
          <w:rFonts w:ascii="Times New Roman" w:hAnsi="Times New Roman" w:cs="Times New Roman"/>
          <w:i/>
          <w:sz w:val="24"/>
          <w:szCs w:val="24"/>
        </w:rPr>
        <w:t>«К</w:t>
      </w:r>
      <w:r w:rsidRPr="00CF45E5">
        <w:rPr>
          <w:rFonts w:ascii="Times New Roman" w:hAnsi="Times New Roman" w:cs="Times New Roman"/>
          <w:i/>
          <w:sz w:val="24"/>
          <w:szCs w:val="24"/>
        </w:rPr>
        <w:t>аталога машин для строительства трубопроводов</w:t>
      </w:r>
      <w:r w:rsidR="000125A0" w:rsidRPr="00CF45E5">
        <w:rPr>
          <w:rFonts w:ascii="Times New Roman" w:hAnsi="Times New Roman" w:cs="Times New Roman"/>
          <w:i/>
          <w:sz w:val="24"/>
          <w:szCs w:val="24"/>
        </w:rPr>
        <w:t xml:space="preserve">», 6-е издание </w:t>
      </w:r>
      <w:proofErr w:type="spellStart"/>
      <w:r w:rsidR="000125A0" w:rsidRPr="00CF45E5">
        <w:rPr>
          <w:rFonts w:ascii="Times New Roman" w:hAnsi="Times New Roman" w:cs="Times New Roman"/>
          <w:i/>
          <w:sz w:val="24"/>
          <w:szCs w:val="24"/>
        </w:rPr>
        <w:t>перераб</w:t>
      </w:r>
      <w:proofErr w:type="spellEnd"/>
      <w:r w:rsidR="000125A0" w:rsidRPr="00CF45E5">
        <w:rPr>
          <w:rFonts w:ascii="Times New Roman" w:hAnsi="Times New Roman" w:cs="Times New Roman"/>
          <w:i/>
          <w:sz w:val="24"/>
          <w:szCs w:val="24"/>
        </w:rPr>
        <w:t xml:space="preserve"> и доп., Москва «Недра», 1977. </w:t>
      </w:r>
    </w:p>
    <w:p w:rsidR="000125A0" w:rsidRPr="00CF45E5" w:rsidRDefault="000125A0" w:rsidP="009244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5E5">
        <w:rPr>
          <w:rFonts w:ascii="Times New Roman" w:hAnsi="Times New Roman" w:cs="Times New Roman"/>
          <w:b/>
          <w:sz w:val="24"/>
          <w:szCs w:val="24"/>
        </w:rPr>
        <w:t>Р</w:t>
      </w:r>
      <w:r w:rsidR="00CF45E5" w:rsidRPr="00CF45E5">
        <w:rPr>
          <w:rFonts w:ascii="Times New Roman" w:hAnsi="Times New Roman" w:cs="Times New Roman"/>
          <w:b/>
          <w:sz w:val="24"/>
          <w:szCs w:val="24"/>
        </w:rPr>
        <w:t>оторные траншейные</w:t>
      </w:r>
      <w:r w:rsidRPr="00CF4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381" w:rsidRPr="00CF45E5">
        <w:rPr>
          <w:rFonts w:ascii="Times New Roman" w:hAnsi="Times New Roman" w:cs="Times New Roman"/>
          <w:b/>
          <w:sz w:val="24"/>
          <w:szCs w:val="24"/>
        </w:rPr>
        <w:t xml:space="preserve">экскаваторы </w:t>
      </w:r>
      <w:r w:rsidRPr="00CF45E5">
        <w:rPr>
          <w:rFonts w:ascii="Times New Roman" w:hAnsi="Times New Roman" w:cs="Times New Roman"/>
          <w:b/>
          <w:sz w:val="24"/>
          <w:szCs w:val="24"/>
        </w:rPr>
        <w:t>ЭТР-204, ЭТР-223, ЭТР-224 и ЭТР</w:t>
      </w:r>
      <w:r w:rsidR="00AE5381" w:rsidRPr="00CF45E5">
        <w:rPr>
          <w:rFonts w:ascii="Times New Roman" w:hAnsi="Times New Roman" w:cs="Times New Roman"/>
          <w:b/>
          <w:sz w:val="24"/>
          <w:szCs w:val="24"/>
        </w:rPr>
        <w:t>-</w:t>
      </w:r>
      <w:r w:rsidRPr="00CF45E5">
        <w:rPr>
          <w:rFonts w:ascii="Times New Roman" w:hAnsi="Times New Roman" w:cs="Times New Roman"/>
          <w:b/>
          <w:sz w:val="24"/>
          <w:szCs w:val="24"/>
        </w:rPr>
        <w:t>304</w:t>
      </w:r>
    </w:p>
    <w:p w:rsidR="000125A0" w:rsidRDefault="000125A0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5A0">
        <w:rPr>
          <w:rFonts w:ascii="Times New Roman" w:hAnsi="Times New Roman" w:cs="Times New Roman"/>
          <w:sz w:val="24"/>
          <w:szCs w:val="24"/>
        </w:rPr>
        <w:t>Экскаваторы предназначены для разработки траншей в грунтах I—IV категорий под магистральные трубопроводы диаметром до 820 мм (ЭТР</w:t>
      </w:r>
      <w:r w:rsidR="00AE5381">
        <w:rPr>
          <w:rFonts w:ascii="Times New Roman" w:hAnsi="Times New Roman" w:cs="Times New Roman"/>
          <w:sz w:val="24"/>
          <w:szCs w:val="24"/>
        </w:rPr>
        <w:t>-</w:t>
      </w:r>
      <w:r w:rsidRPr="000125A0">
        <w:rPr>
          <w:rFonts w:ascii="Times New Roman" w:hAnsi="Times New Roman" w:cs="Times New Roman"/>
          <w:sz w:val="24"/>
          <w:szCs w:val="24"/>
        </w:rPr>
        <w:t>204), до 1020 мм (ЭТР</w:t>
      </w:r>
      <w:r w:rsidR="00AE5381">
        <w:rPr>
          <w:rFonts w:ascii="Times New Roman" w:hAnsi="Times New Roman" w:cs="Times New Roman"/>
          <w:sz w:val="24"/>
          <w:szCs w:val="24"/>
        </w:rPr>
        <w:t>-</w:t>
      </w:r>
      <w:r w:rsidRPr="000125A0">
        <w:rPr>
          <w:rFonts w:ascii="Times New Roman" w:hAnsi="Times New Roman" w:cs="Times New Roman"/>
          <w:sz w:val="24"/>
          <w:szCs w:val="24"/>
        </w:rPr>
        <w:t>223) и до 529 мм (ЭТР</w:t>
      </w:r>
      <w:r w:rsidR="00AE5381">
        <w:rPr>
          <w:rFonts w:ascii="Times New Roman" w:hAnsi="Times New Roman" w:cs="Times New Roman"/>
          <w:sz w:val="24"/>
          <w:szCs w:val="24"/>
        </w:rPr>
        <w:t>-</w:t>
      </w:r>
      <w:r w:rsidRPr="000125A0">
        <w:rPr>
          <w:rFonts w:ascii="Times New Roman" w:hAnsi="Times New Roman" w:cs="Times New Roman"/>
          <w:sz w:val="24"/>
          <w:szCs w:val="24"/>
        </w:rPr>
        <w:t>224 и ЭТР</w:t>
      </w:r>
      <w:r w:rsidR="00AE5381">
        <w:rPr>
          <w:rFonts w:ascii="Times New Roman" w:hAnsi="Times New Roman" w:cs="Times New Roman"/>
          <w:sz w:val="24"/>
          <w:szCs w:val="24"/>
        </w:rPr>
        <w:t>-</w:t>
      </w:r>
      <w:r w:rsidRPr="000125A0">
        <w:rPr>
          <w:rFonts w:ascii="Times New Roman" w:hAnsi="Times New Roman" w:cs="Times New Roman"/>
          <w:sz w:val="24"/>
          <w:szCs w:val="24"/>
        </w:rPr>
        <w:t>304).</w:t>
      </w:r>
    </w:p>
    <w:p w:rsidR="00AE5381" w:rsidRPr="00AE5381" w:rsidRDefault="00AE5381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81">
        <w:rPr>
          <w:rFonts w:ascii="Times New Roman" w:hAnsi="Times New Roman" w:cs="Times New Roman"/>
          <w:sz w:val="24"/>
          <w:szCs w:val="24"/>
        </w:rPr>
        <w:t>Преимущественное назначение экскаватора ЭТР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5381">
        <w:rPr>
          <w:rFonts w:ascii="Times New Roman" w:hAnsi="Times New Roman" w:cs="Times New Roman"/>
          <w:sz w:val="24"/>
          <w:szCs w:val="24"/>
        </w:rPr>
        <w:t>224 — разработка траншей при сооружении нефтяных и газовых промыслов, а экскаватора ЭТР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5381">
        <w:rPr>
          <w:rFonts w:ascii="Times New Roman" w:hAnsi="Times New Roman" w:cs="Times New Roman"/>
          <w:sz w:val="24"/>
          <w:szCs w:val="24"/>
        </w:rPr>
        <w:t>304 — разработка траншей под водопроводы. Экскаваторами ЭТР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5381">
        <w:rPr>
          <w:rFonts w:ascii="Times New Roman" w:hAnsi="Times New Roman" w:cs="Times New Roman"/>
          <w:sz w:val="24"/>
          <w:szCs w:val="24"/>
        </w:rPr>
        <w:t>204 и ЭТР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5381">
        <w:rPr>
          <w:rFonts w:ascii="Times New Roman" w:hAnsi="Times New Roman" w:cs="Times New Roman"/>
          <w:sz w:val="24"/>
          <w:szCs w:val="24"/>
        </w:rPr>
        <w:t>223 можно разрабатывать мерзлые грунты с глубиной промерзания до 1,0 м, а экскаваторами ЭТР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5381">
        <w:rPr>
          <w:rFonts w:ascii="Times New Roman" w:hAnsi="Times New Roman" w:cs="Times New Roman"/>
          <w:sz w:val="24"/>
          <w:szCs w:val="24"/>
        </w:rPr>
        <w:t>224 и ЭТР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5381">
        <w:rPr>
          <w:rFonts w:ascii="Times New Roman" w:hAnsi="Times New Roman" w:cs="Times New Roman"/>
          <w:sz w:val="24"/>
          <w:szCs w:val="24"/>
        </w:rPr>
        <w:t>304 — до 1,2 м. Благодаря хорошей устойчивости экскаваторы могут работать на местности со значительным уклоном.</w:t>
      </w:r>
    </w:p>
    <w:p w:rsidR="00CF45E5" w:rsidRPr="00CF45E5" w:rsidRDefault="00AE5381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381">
        <w:rPr>
          <w:rFonts w:ascii="Times New Roman" w:hAnsi="Times New Roman" w:cs="Times New Roman"/>
          <w:sz w:val="24"/>
          <w:szCs w:val="24"/>
        </w:rPr>
        <w:t>База экскаваторов — специальный тягач, при изготовлении которого использованы сборочные единицы гусеничного трактора Т-130.1Г. Рабочий орган навесного типа. В транспортном положении рабочий орган удерживается в поднятом над землей положении гидравлическими подъемными механизмами. Внутри рамы</w:t>
      </w:r>
      <w:r w:rsidR="00CF45E5">
        <w:rPr>
          <w:rFonts w:ascii="Times New Roman" w:hAnsi="Times New Roman" w:cs="Times New Roman"/>
          <w:sz w:val="24"/>
          <w:szCs w:val="24"/>
        </w:rPr>
        <w:t xml:space="preserve"> </w:t>
      </w:r>
      <w:r w:rsidR="00CF45E5" w:rsidRPr="00CF45E5">
        <w:rPr>
          <w:rFonts w:ascii="Times New Roman" w:hAnsi="Times New Roman" w:cs="Times New Roman"/>
          <w:sz w:val="24"/>
          <w:szCs w:val="24"/>
        </w:rPr>
        <w:t>рабочего органа смонтированы ковшовый ротор и ленточный транспортер.</w:t>
      </w:r>
    </w:p>
    <w:p w:rsidR="00CF45E5" w:rsidRPr="00CF45E5" w:rsidRDefault="00CF45E5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5E5">
        <w:rPr>
          <w:rFonts w:ascii="Times New Roman" w:hAnsi="Times New Roman" w:cs="Times New Roman"/>
          <w:sz w:val="24"/>
          <w:szCs w:val="24"/>
        </w:rPr>
        <w:t>Тягач экскаватора имеет развитый по ширине и длине гусеничный ход с сильным смещением вперед центра тяжести.</w:t>
      </w:r>
    </w:p>
    <w:p w:rsidR="00CF45E5" w:rsidRPr="00CF45E5" w:rsidRDefault="00CF45E5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5E5">
        <w:rPr>
          <w:rFonts w:ascii="Times New Roman" w:hAnsi="Times New Roman" w:cs="Times New Roman"/>
          <w:sz w:val="24"/>
          <w:szCs w:val="24"/>
        </w:rPr>
        <w:t>Бесступенчатое регулирование скорости рабочего хода дает возможность подбирать наиболее производительный режим работы в различных условиях. Для работы в грунтах с большим включением камней в конструкции экскаваторов предусмотрена пониженная скорость вращения ротора. Разработка мерзлых и высоко</w:t>
      </w:r>
      <w:r w:rsidR="009244A6">
        <w:rPr>
          <w:rFonts w:ascii="Times New Roman" w:hAnsi="Times New Roman" w:cs="Times New Roman"/>
          <w:sz w:val="24"/>
          <w:szCs w:val="24"/>
        </w:rPr>
        <w:t xml:space="preserve"> </w:t>
      </w:r>
      <w:r w:rsidRPr="00CF45E5">
        <w:rPr>
          <w:rFonts w:ascii="Times New Roman" w:hAnsi="Times New Roman" w:cs="Times New Roman"/>
          <w:sz w:val="24"/>
          <w:szCs w:val="24"/>
        </w:rPr>
        <w:t>абразивных талых грунтов выполняется с применением зубьев, армированных твердосплавными пластинами.</w:t>
      </w:r>
    </w:p>
    <w:p w:rsidR="00CF45E5" w:rsidRDefault="00C62C16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5E5" w:rsidRPr="00CF45E5">
        <w:rPr>
          <w:rFonts w:ascii="Times New Roman" w:hAnsi="Times New Roman" w:cs="Times New Roman"/>
          <w:sz w:val="24"/>
          <w:szCs w:val="24"/>
        </w:rPr>
        <w:t>Рытье траншей, подъем грунта и ссыпка его на транспортер производятся ковшами, закрепленными на роторе, а эвакуация грунта в сторону от траншеи — транспортером.</w:t>
      </w:r>
    </w:p>
    <w:p w:rsidR="00C62C16" w:rsidRDefault="00C62C16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C16" w:rsidRDefault="00C62C16" w:rsidP="009244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C16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</w:p>
    <w:p w:rsidR="000C0397" w:rsidRPr="007D32C4" w:rsidRDefault="000C0397" w:rsidP="009244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2C4" w:rsidRPr="007D32C4" w:rsidRDefault="00253B76" w:rsidP="009244A6">
      <w:pPr>
        <w:pStyle w:val="3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D32C4">
        <w:rPr>
          <w:rFonts w:ascii="Times New Roman" w:hAnsi="Times New Roman" w:cs="Times New Roman"/>
          <w:sz w:val="24"/>
          <w:szCs w:val="24"/>
        </w:rPr>
        <w:t xml:space="preserve"> </w:t>
      </w:r>
      <w:r w:rsidR="007D32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12D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90A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F2512">
        <w:rPr>
          <w:rFonts w:ascii="Times New Roman" w:hAnsi="Times New Roman" w:cs="Times New Roman"/>
          <w:sz w:val="24"/>
          <w:szCs w:val="24"/>
        </w:rPr>
        <w:t xml:space="preserve">  </w:t>
      </w:r>
      <w:r w:rsidR="007D32C4" w:rsidRPr="007D32C4">
        <w:rPr>
          <w:rStyle w:val="3285pt"/>
          <w:rFonts w:ascii="Times New Roman" w:hAnsi="Times New Roman" w:cs="Times New Roman"/>
          <w:sz w:val="24"/>
          <w:szCs w:val="24"/>
        </w:rPr>
        <w:t>ЭТР204</w:t>
      </w:r>
      <w:r w:rsidR="00B90A43">
        <w:rPr>
          <w:rStyle w:val="3285pt"/>
          <w:rFonts w:ascii="Times New Roman" w:hAnsi="Times New Roman" w:cs="Times New Roman"/>
          <w:sz w:val="24"/>
          <w:szCs w:val="24"/>
        </w:rPr>
        <w:t xml:space="preserve">  </w:t>
      </w:r>
      <w:r w:rsidR="007D32C4">
        <w:rPr>
          <w:rStyle w:val="3285pt"/>
          <w:rFonts w:ascii="Times New Roman" w:hAnsi="Times New Roman" w:cs="Times New Roman"/>
          <w:sz w:val="24"/>
          <w:szCs w:val="24"/>
        </w:rPr>
        <w:t xml:space="preserve"> </w:t>
      </w:r>
      <w:r w:rsidR="007F2512">
        <w:rPr>
          <w:rStyle w:val="3285pt"/>
          <w:rFonts w:ascii="Times New Roman" w:hAnsi="Times New Roman" w:cs="Times New Roman"/>
          <w:sz w:val="24"/>
          <w:szCs w:val="24"/>
        </w:rPr>
        <w:t xml:space="preserve">   </w:t>
      </w:r>
      <w:r w:rsidR="007D32C4" w:rsidRPr="007D32C4">
        <w:rPr>
          <w:rStyle w:val="3285pt"/>
          <w:rFonts w:ascii="Times New Roman" w:hAnsi="Times New Roman" w:cs="Times New Roman"/>
          <w:sz w:val="24"/>
          <w:szCs w:val="24"/>
        </w:rPr>
        <w:t>ЭТР223</w:t>
      </w:r>
      <w:r w:rsidR="00B90A43">
        <w:rPr>
          <w:rStyle w:val="3285pt"/>
          <w:rFonts w:ascii="Times New Roman" w:hAnsi="Times New Roman" w:cs="Times New Roman"/>
          <w:sz w:val="24"/>
          <w:szCs w:val="24"/>
        </w:rPr>
        <w:t xml:space="preserve">  </w:t>
      </w:r>
      <w:r w:rsidR="007D32C4">
        <w:rPr>
          <w:rStyle w:val="3285pt"/>
          <w:rFonts w:ascii="Times New Roman" w:hAnsi="Times New Roman" w:cs="Times New Roman"/>
          <w:sz w:val="24"/>
          <w:szCs w:val="24"/>
        </w:rPr>
        <w:t xml:space="preserve"> </w:t>
      </w:r>
      <w:r w:rsidR="00F20208">
        <w:rPr>
          <w:rStyle w:val="3285pt"/>
          <w:rFonts w:ascii="Times New Roman" w:hAnsi="Times New Roman" w:cs="Times New Roman"/>
          <w:sz w:val="24"/>
          <w:szCs w:val="24"/>
        </w:rPr>
        <w:t xml:space="preserve">   </w:t>
      </w:r>
      <w:r w:rsidR="007D32C4">
        <w:rPr>
          <w:rStyle w:val="3285pt"/>
          <w:rFonts w:ascii="Times New Roman" w:hAnsi="Times New Roman" w:cs="Times New Roman"/>
          <w:sz w:val="24"/>
          <w:szCs w:val="24"/>
        </w:rPr>
        <w:t xml:space="preserve">ЭТР224   </w:t>
      </w:r>
      <w:r w:rsidR="007D32C4" w:rsidRPr="007D32C4">
        <w:rPr>
          <w:rStyle w:val="3285pt"/>
          <w:rFonts w:ascii="Times New Roman" w:hAnsi="Times New Roman" w:cs="Times New Roman"/>
          <w:sz w:val="24"/>
          <w:szCs w:val="24"/>
        </w:rPr>
        <w:t>ЭТР304</w:t>
      </w:r>
      <w:r w:rsidR="003912D0">
        <w:rPr>
          <w:rStyle w:val="3285pt"/>
          <w:rFonts w:ascii="Times New Roman" w:hAnsi="Times New Roman" w:cs="Times New Roman"/>
          <w:sz w:val="24"/>
          <w:szCs w:val="24"/>
        </w:rPr>
        <w:t xml:space="preserve"> </w:t>
      </w:r>
      <w:r w:rsidR="003912D0" w:rsidRPr="007F2512">
        <w:rPr>
          <w:rStyle w:val="3285pt"/>
          <w:rFonts w:ascii="Times New Roman" w:hAnsi="Times New Roman" w:cs="Times New Roman"/>
          <w:sz w:val="20"/>
          <w:szCs w:val="20"/>
        </w:rPr>
        <w:t xml:space="preserve">(опытный) </w:t>
      </w:r>
      <w:r w:rsidR="003912D0" w:rsidRPr="007F2512">
        <w:rPr>
          <w:sz w:val="24"/>
          <w:szCs w:val="24"/>
        </w:rPr>
        <w:t xml:space="preserve">                                                                                           </w:t>
      </w:r>
    </w:p>
    <w:p w:rsidR="007D32C4" w:rsidRPr="007D32C4" w:rsidRDefault="007D32C4" w:rsidP="009244A6">
      <w:pPr>
        <w:pStyle w:val="3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D32C4">
        <w:rPr>
          <w:rStyle w:val="3285pt"/>
          <w:rFonts w:ascii="Times New Roman" w:hAnsi="Times New Roman" w:cs="Times New Roman"/>
          <w:sz w:val="24"/>
          <w:szCs w:val="24"/>
        </w:rPr>
        <w:t xml:space="preserve">Профиль отрываемой траншеи </w:t>
      </w:r>
      <w:r>
        <w:rPr>
          <w:rStyle w:val="3285pt6pt"/>
          <w:rFonts w:ascii="Times New Roman" w:hAnsi="Times New Roman" w:cs="Times New Roman"/>
          <w:sz w:val="24"/>
          <w:szCs w:val="24"/>
        </w:rPr>
        <w:t xml:space="preserve"> </w:t>
      </w:r>
      <w:r w:rsidR="006B1739">
        <w:rPr>
          <w:rStyle w:val="3285pt6pt"/>
          <w:rFonts w:ascii="Times New Roman" w:hAnsi="Times New Roman" w:cs="Times New Roman"/>
          <w:sz w:val="24"/>
          <w:szCs w:val="24"/>
        </w:rPr>
        <w:t xml:space="preserve">       </w:t>
      </w:r>
      <w:r w:rsidRPr="007D32C4">
        <w:rPr>
          <w:rStyle w:val="3285pt"/>
          <w:rFonts w:ascii="Times New Roman" w:hAnsi="Times New Roman" w:cs="Times New Roman"/>
          <w:sz w:val="24"/>
          <w:szCs w:val="24"/>
        </w:rPr>
        <w:t>Прямоугольный; с откосами</w:t>
      </w:r>
      <w:r>
        <w:rPr>
          <w:rStyle w:val="3285pt"/>
          <w:rFonts w:ascii="Times New Roman" w:hAnsi="Times New Roman" w:cs="Times New Roman"/>
          <w:sz w:val="24"/>
          <w:szCs w:val="24"/>
        </w:rPr>
        <w:t xml:space="preserve"> </w:t>
      </w:r>
      <w:r w:rsidRPr="007D32C4">
        <w:rPr>
          <w:rStyle w:val="3285pt"/>
          <w:rFonts w:ascii="Times New Roman" w:hAnsi="Times New Roman" w:cs="Times New Roman"/>
          <w:sz w:val="24"/>
          <w:szCs w:val="24"/>
        </w:rPr>
        <w:t>крутизной</w:t>
      </w:r>
    </w:p>
    <w:p w:rsidR="007D32C4" w:rsidRPr="007D32C4" w:rsidRDefault="003912D0" w:rsidP="009244A6">
      <w:pPr>
        <w:pStyle w:val="320"/>
        <w:shd w:val="clear" w:color="auto" w:fill="auto"/>
        <w:tabs>
          <w:tab w:val="center" w:pos="5311"/>
          <w:tab w:val="center" w:pos="6090"/>
          <w:tab w:val="right" w:pos="7061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3285pt"/>
          <w:rFonts w:ascii="Times New Roman" w:hAnsi="Times New Roman" w:cs="Times New Roman"/>
          <w:sz w:val="24"/>
          <w:szCs w:val="24"/>
        </w:rPr>
        <w:t xml:space="preserve">             </w:t>
      </w:r>
      <w:r w:rsidR="001F67EE">
        <w:rPr>
          <w:rStyle w:val="3285pt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B1739">
        <w:rPr>
          <w:rStyle w:val="3285pt"/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3285pt"/>
          <w:rFonts w:ascii="Times New Roman" w:hAnsi="Times New Roman" w:cs="Times New Roman"/>
          <w:sz w:val="24"/>
          <w:szCs w:val="24"/>
        </w:rPr>
        <w:t xml:space="preserve">  </w:t>
      </w:r>
      <w:r w:rsidR="006B1739">
        <w:rPr>
          <w:rStyle w:val="3285pt"/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Style w:val="3285pt"/>
          <w:rFonts w:ascii="Times New Roman" w:hAnsi="Times New Roman" w:cs="Times New Roman"/>
          <w:sz w:val="24"/>
          <w:szCs w:val="24"/>
        </w:rPr>
        <w:t xml:space="preserve">  </w:t>
      </w:r>
      <w:r w:rsidR="007D32C4" w:rsidRPr="007D32C4">
        <w:rPr>
          <w:rStyle w:val="3285pt"/>
          <w:rFonts w:ascii="Times New Roman" w:hAnsi="Times New Roman" w:cs="Times New Roman"/>
          <w:sz w:val="24"/>
          <w:szCs w:val="24"/>
        </w:rPr>
        <w:t>1</w:t>
      </w:r>
      <w:proofErr w:type="gramStart"/>
      <w:r w:rsidR="007D32C4" w:rsidRPr="007D32C4">
        <w:rPr>
          <w:rStyle w:val="3285pt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D32C4" w:rsidRPr="007D32C4">
        <w:rPr>
          <w:rStyle w:val="3285pt"/>
          <w:rFonts w:ascii="Times New Roman" w:hAnsi="Times New Roman" w:cs="Times New Roman"/>
          <w:sz w:val="24"/>
          <w:szCs w:val="24"/>
        </w:rPr>
        <w:t>0,3</w:t>
      </w:r>
      <w:r>
        <w:rPr>
          <w:rStyle w:val="3285pt"/>
          <w:rFonts w:ascii="Times New Roman" w:hAnsi="Times New Roman" w:cs="Times New Roman"/>
          <w:sz w:val="24"/>
          <w:szCs w:val="24"/>
        </w:rPr>
        <w:t xml:space="preserve">     </w:t>
      </w:r>
      <w:r w:rsidR="007F2512">
        <w:rPr>
          <w:rStyle w:val="3285pt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3285pt"/>
          <w:rFonts w:ascii="Times New Roman" w:hAnsi="Times New Roman" w:cs="Times New Roman"/>
          <w:sz w:val="24"/>
          <w:szCs w:val="24"/>
        </w:rPr>
        <w:t xml:space="preserve"> </w:t>
      </w:r>
      <w:r w:rsidR="007D32C4" w:rsidRPr="007D32C4">
        <w:rPr>
          <w:rStyle w:val="3285pt"/>
          <w:rFonts w:ascii="Times New Roman" w:hAnsi="Times New Roman" w:cs="Times New Roman"/>
          <w:sz w:val="24"/>
          <w:szCs w:val="24"/>
        </w:rPr>
        <w:t>1:0,32</w:t>
      </w:r>
      <w:r w:rsidR="001F67EE">
        <w:rPr>
          <w:rStyle w:val="3285pt"/>
          <w:rFonts w:ascii="Times New Roman" w:hAnsi="Times New Roman" w:cs="Times New Roman"/>
          <w:sz w:val="24"/>
          <w:szCs w:val="24"/>
        </w:rPr>
        <w:t xml:space="preserve">       </w:t>
      </w:r>
      <w:r w:rsidR="007D32C4" w:rsidRPr="007D32C4">
        <w:rPr>
          <w:rStyle w:val="3285pt"/>
          <w:rFonts w:ascii="Times New Roman" w:hAnsi="Times New Roman" w:cs="Times New Roman"/>
          <w:sz w:val="24"/>
          <w:szCs w:val="24"/>
        </w:rPr>
        <w:t>1:0,32</w:t>
      </w:r>
      <w:r w:rsidR="001F67EE">
        <w:rPr>
          <w:rStyle w:val="3285pt"/>
          <w:rFonts w:ascii="Times New Roman" w:hAnsi="Times New Roman" w:cs="Times New Roman"/>
          <w:sz w:val="24"/>
          <w:szCs w:val="24"/>
        </w:rPr>
        <w:t xml:space="preserve">   </w:t>
      </w:r>
      <w:r w:rsidR="00F20208">
        <w:rPr>
          <w:rStyle w:val="3285pt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3285pt"/>
          <w:rFonts w:ascii="Times New Roman" w:hAnsi="Times New Roman" w:cs="Times New Roman"/>
          <w:sz w:val="24"/>
          <w:szCs w:val="24"/>
        </w:rPr>
        <w:t xml:space="preserve"> </w:t>
      </w:r>
      <w:r w:rsidR="007D32C4" w:rsidRPr="007D32C4">
        <w:rPr>
          <w:rStyle w:val="3285pt"/>
          <w:rFonts w:ascii="Times New Roman" w:hAnsi="Times New Roman" w:cs="Times New Roman"/>
          <w:sz w:val="24"/>
          <w:szCs w:val="24"/>
        </w:rPr>
        <w:t>1:0,27</w:t>
      </w:r>
    </w:p>
    <w:p w:rsidR="007D32C4" w:rsidRPr="007D32C4" w:rsidRDefault="007D32C4" w:rsidP="009244A6">
      <w:pPr>
        <w:pStyle w:val="30"/>
        <w:shd w:val="clear" w:color="auto" w:fill="auto"/>
        <w:tabs>
          <w:tab w:val="center" w:pos="2769"/>
          <w:tab w:val="right" w:pos="3840"/>
          <w:tab w:val="left" w:pos="4046"/>
          <w:tab w:val="left" w:pos="4213"/>
          <w:tab w:val="center" w:pos="5311"/>
          <w:tab w:val="center" w:pos="6090"/>
          <w:tab w:val="right" w:pos="706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Начало откосов от</w:t>
      </w:r>
      <w:r w:rsidR="006B17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дна</w:t>
      </w: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B17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траншеи,</w:t>
      </w:r>
      <w:r w:rsidR="006B17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B17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</w:t>
      </w: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0.7</w:t>
      </w: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F25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B90A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0,8</w:t>
      </w: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B17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B90A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6B17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0.8</w:t>
      </w: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F2020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0.6</w:t>
      </w:r>
    </w:p>
    <w:p w:rsidR="007D32C4" w:rsidRPr="007D32C4" w:rsidRDefault="007D32C4" w:rsidP="009244A6">
      <w:pPr>
        <w:pStyle w:val="30"/>
        <w:shd w:val="clear" w:color="auto" w:fill="auto"/>
        <w:tabs>
          <w:tab w:val="left" w:pos="4011"/>
          <w:tab w:val="left" w:pos="4219"/>
          <w:tab w:val="center" w:pos="5311"/>
          <w:tab w:val="center" w:pos="6090"/>
          <w:tab w:val="right" w:pos="706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Глубина траншеи (максимальная),</w:t>
      </w:r>
      <w:r w:rsidR="006B17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B17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B90A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2.0</w:t>
      </w: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F25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F2020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2,2</w:t>
      </w: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B17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B90A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6B17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2.2</w:t>
      </w:r>
      <w:r w:rsidR="006B17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="00F2020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6B17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3,0</w:t>
      </w:r>
    </w:p>
    <w:p w:rsidR="007D32C4" w:rsidRPr="007D32C4" w:rsidRDefault="007D32C4" w:rsidP="009244A6">
      <w:pPr>
        <w:pStyle w:val="30"/>
        <w:shd w:val="clear" w:color="auto" w:fill="auto"/>
        <w:tabs>
          <w:tab w:val="left" w:leader="dot" w:pos="3887"/>
          <w:tab w:val="center" w:pos="5311"/>
          <w:tab w:val="center" w:pos="6090"/>
          <w:tab w:val="right" w:pos="706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Ширина траншеи, </w:t>
      </w:r>
      <w:proofErr w:type="gramStart"/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 w:rsidR="001F67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B17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</w:t>
      </w:r>
      <w:r w:rsidR="001F67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B17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B90A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="006B17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1,2</w:t>
      </w:r>
      <w:r w:rsidR="006B17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="00F2020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F25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6B17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67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1,5</w:t>
      </w:r>
      <w:r w:rsidR="001F67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B17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0,85</w:t>
      </w:r>
      <w:r w:rsidR="006B17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F2020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6B17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67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3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0,85</w:t>
      </w:r>
    </w:p>
    <w:p w:rsidR="007D32C4" w:rsidRPr="00B90A43" w:rsidRDefault="007D32C4" w:rsidP="009244A6">
      <w:pPr>
        <w:pStyle w:val="320"/>
        <w:shd w:val="clear" w:color="auto" w:fill="auto"/>
        <w:tabs>
          <w:tab w:val="left" w:leader="dot" w:pos="4164"/>
        </w:tabs>
        <w:spacing w:after="0" w:line="240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F95F83">
        <w:rPr>
          <w:rFonts w:ascii="Times New Roman" w:eastAsiaTheme="minorHAnsi" w:hAnsi="Times New Roman" w:cs="Times New Roman"/>
          <w:sz w:val="24"/>
          <w:szCs w:val="24"/>
        </w:rPr>
        <w:t>База</w:t>
      </w:r>
      <w:r w:rsidR="006B1739" w:rsidRPr="00F95F83">
        <w:rPr>
          <w:rFonts w:ascii="Times New Roman" w:eastAsiaTheme="minorHAnsi" w:hAnsi="Times New Roman" w:cs="Times New Roman"/>
          <w:sz w:val="24"/>
          <w:szCs w:val="24"/>
        </w:rPr>
        <w:t xml:space="preserve">:                               </w:t>
      </w:r>
      <w:r w:rsidR="001F67EE" w:rsidRPr="00F95F8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F95F83">
        <w:rPr>
          <w:rFonts w:ascii="Times New Roman" w:eastAsiaTheme="minorHAnsi" w:hAnsi="Times New Roman" w:cs="Times New Roman"/>
          <w:sz w:val="24"/>
          <w:szCs w:val="24"/>
        </w:rPr>
        <w:t>Специальная</w:t>
      </w:r>
      <w:proofErr w:type="gramEnd"/>
      <w:r w:rsidRPr="00F95F83">
        <w:rPr>
          <w:rFonts w:ascii="Times New Roman" w:eastAsiaTheme="minorHAnsi" w:hAnsi="Times New Roman" w:cs="Times New Roman"/>
          <w:sz w:val="24"/>
          <w:szCs w:val="24"/>
        </w:rPr>
        <w:t xml:space="preserve"> (с использованием</w:t>
      </w:r>
      <w:r w:rsidR="001F67EE" w:rsidRPr="00F95F8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95F83">
        <w:rPr>
          <w:rFonts w:ascii="Times New Roman" w:eastAsiaTheme="minorHAnsi" w:hAnsi="Times New Roman" w:cs="Times New Roman"/>
          <w:sz w:val="24"/>
          <w:szCs w:val="24"/>
        </w:rPr>
        <w:t>сборочных единиц трактора</w:t>
      </w:r>
      <w:r w:rsidR="006B1739" w:rsidRPr="00F95F8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95F83">
        <w:rPr>
          <w:rFonts w:ascii="Times New Roman" w:eastAsiaTheme="minorHAnsi" w:hAnsi="Times New Roman" w:cs="Times New Roman"/>
          <w:sz w:val="24"/>
          <w:szCs w:val="24"/>
        </w:rPr>
        <w:t>Т-130.1Г)</w:t>
      </w:r>
    </w:p>
    <w:p w:rsidR="007D32C4" w:rsidRPr="00B90A43" w:rsidRDefault="007D32C4" w:rsidP="009244A6">
      <w:pPr>
        <w:pStyle w:val="320"/>
        <w:shd w:val="clear" w:color="auto" w:fill="auto"/>
        <w:spacing w:after="0" w:line="240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B90A43">
        <w:rPr>
          <w:rFonts w:ascii="Times New Roman" w:eastAsiaTheme="minorHAnsi" w:hAnsi="Times New Roman" w:cs="Times New Roman"/>
          <w:sz w:val="24"/>
          <w:szCs w:val="24"/>
        </w:rPr>
        <w:t xml:space="preserve">Расстояние между осями, </w:t>
      </w:r>
      <w:proofErr w:type="gramStart"/>
      <w:r w:rsidRPr="00B90A43">
        <w:rPr>
          <w:rFonts w:ascii="Times New Roman" w:eastAsiaTheme="minorHAnsi" w:hAnsi="Times New Roman" w:cs="Times New Roman"/>
          <w:sz w:val="24"/>
          <w:szCs w:val="24"/>
        </w:rPr>
        <w:t>мм</w:t>
      </w:r>
      <w:proofErr w:type="gramEnd"/>
      <w:r w:rsidRPr="00B90A43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7D32C4" w:rsidRPr="00B90A43" w:rsidRDefault="007D32C4" w:rsidP="009244A6">
      <w:pPr>
        <w:pStyle w:val="30"/>
        <w:shd w:val="clear" w:color="auto" w:fill="auto"/>
        <w:tabs>
          <w:tab w:val="left" w:leader="dot" w:pos="4164"/>
          <w:tab w:val="center" w:pos="5311"/>
          <w:tab w:val="center" w:pos="6090"/>
          <w:tab w:val="right" w:pos="7061"/>
        </w:tabs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B90A43">
        <w:rPr>
          <w:rFonts w:ascii="Times New Roman" w:eastAsiaTheme="minorHAnsi" w:hAnsi="Times New Roman" w:cs="Times New Roman"/>
          <w:sz w:val="24"/>
          <w:szCs w:val="24"/>
        </w:rPr>
        <w:t>гусе</w:t>
      </w:r>
      <w:r w:rsidR="0067395A">
        <w:rPr>
          <w:rFonts w:ascii="Times New Roman" w:eastAsiaTheme="minorHAnsi" w:hAnsi="Times New Roman" w:cs="Times New Roman"/>
          <w:sz w:val="24"/>
          <w:szCs w:val="24"/>
        </w:rPr>
        <w:t>н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 xml:space="preserve">иц </w:t>
      </w:r>
      <w:r w:rsidR="00B90A43" w:rsidRPr="00B90A43">
        <w:rPr>
          <w:rFonts w:ascii="Times New Roman" w:eastAsiaTheme="minorHAnsi" w:hAnsi="Times New Roman" w:cs="Times New Roman"/>
          <w:sz w:val="24"/>
          <w:szCs w:val="24"/>
        </w:rPr>
        <w:t xml:space="preserve">         </w:t>
      </w:r>
      <w:r w:rsidR="00F95F83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</w:t>
      </w:r>
      <w:r w:rsidR="00B90A43" w:rsidRPr="00B90A43">
        <w:rPr>
          <w:rFonts w:ascii="Times New Roman" w:eastAsiaTheme="minorHAnsi" w:hAnsi="Times New Roman" w:cs="Times New Roman"/>
          <w:sz w:val="24"/>
          <w:szCs w:val="24"/>
        </w:rPr>
        <w:t>2600</w:t>
      </w:r>
      <w:r w:rsidR="00F95F83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="00B90A43" w:rsidRPr="00B90A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20208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2600</w:t>
      </w:r>
      <w:r w:rsidR="00F95F83">
        <w:rPr>
          <w:rFonts w:ascii="Times New Roman" w:eastAsiaTheme="minorHAnsi" w:hAnsi="Times New Roman" w:cs="Times New Roman"/>
          <w:sz w:val="24"/>
          <w:szCs w:val="24"/>
        </w:rPr>
        <w:t xml:space="preserve">   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ab/>
      </w:r>
      <w:r w:rsidR="00F95F83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2600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ab/>
      </w:r>
      <w:r w:rsidR="007A7CA2">
        <w:rPr>
          <w:rFonts w:ascii="Times New Roman" w:eastAsiaTheme="minorHAnsi" w:hAnsi="Times New Roman" w:cs="Times New Roman"/>
          <w:sz w:val="24"/>
          <w:szCs w:val="24"/>
        </w:rPr>
        <w:t xml:space="preserve">   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2600</w:t>
      </w:r>
    </w:p>
    <w:p w:rsidR="007D32C4" w:rsidRPr="00B90A43" w:rsidRDefault="007D32C4" w:rsidP="009244A6">
      <w:pPr>
        <w:pStyle w:val="30"/>
        <w:shd w:val="clear" w:color="auto" w:fill="auto"/>
        <w:tabs>
          <w:tab w:val="center" w:leader="dot" w:pos="4533"/>
          <w:tab w:val="center" w:pos="5311"/>
          <w:tab w:val="center" w:pos="6090"/>
          <w:tab w:val="right" w:pos="7061"/>
        </w:tabs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B90A43">
        <w:rPr>
          <w:rFonts w:ascii="Times New Roman" w:eastAsiaTheme="minorHAnsi" w:hAnsi="Times New Roman" w:cs="Times New Roman"/>
          <w:sz w:val="24"/>
          <w:szCs w:val="24"/>
        </w:rPr>
        <w:t>ведущего и ведомого колес гусеничного хода</w:t>
      </w:r>
      <w:r w:rsidR="00F95F83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3959</w:t>
      </w:r>
      <w:r w:rsidR="00F95F83"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r w:rsidR="00F20208"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3959</w:t>
      </w:r>
      <w:r w:rsidR="00F95F83">
        <w:rPr>
          <w:rFonts w:ascii="Times New Roman" w:eastAsiaTheme="minorHAnsi" w:hAnsi="Times New Roman" w:cs="Times New Roman"/>
          <w:sz w:val="24"/>
          <w:szCs w:val="24"/>
        </w:rPr>
        <w:t xml:space="preserve">          </w:t>
      </w:r>
      <w:r w:rsidR="007A7CA2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3959</w:t>
      </w:r>
      <w:r w:rsidR="007A7CA2">
        <w:rPr>
          <w:rFonts w:ascii="Times New Roman" w:eastAsiaTheme="minorHAnsi" w:hAnsi="Times New Roman" w:cs="Times New Roman"/>
          <w:sz w:val="24"/>
          <w:szCs w:val="24"/>
        </w:rPr>
        <w:t xml:space="preserve">      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3959</w:t>
      </w:r>
    </w:p>
    <w:p w:rsidR="007D32C4" w:rsidRPr="007D32C4" w:rsidRDefault="007D32C4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A43">
        <w:rPr>
          <w:rFonts w:ascii="Times New Roman" w:hAnsi="Times New Roman" w:cs="Times New Roman"/>
          <w:sz w:val="24"/>
          <w:szCs w:val="24"/>
        </w:rPr>
        <w:t>Двигатель:</w:t>
      </w:r>
    </w:p>
    <w:p w:rsidR="007D32C4" w:rsidRPr="007D32C4" w:rsidRDefault="007D32C4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A43">
        <w:rPr>
          <w:rFonts w:ascii="Times New Roman" w:hAnsi="Times New Roman" w:cs="Times New Roman"/>
          <w:sz w:val="24"/>
          <w:szCs w:val="24"/>
        </w:rPr>
        <w:lastRenderedPageBreak/>
        <w:t>тип</w:t>
      </w:r>
      <w:r w:rsidRPr="00B90A43">
        <w:rPr>
          <w:rFonts w:ascii="Times New Roman" w:hAnsi="Times New Roman" w:cs="Times New Roman"/>
          <w:sz w:val="24"/>
          <w:szCs w:val="24"/>
        </w:rPr>
        <w:tab/>
      </w:r>
      <w:r w:rsidR="00F95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90A43">
        <w:rPr>
          <w:rFonts w:ascii="Times New Roman" w:hAnsi="Times New Roman" w:cs="Times New Roman"/>
          <w:sz w:val="24"/>
          <w:szCs w:val="24"/>
        </w:rPr>
        <w:t>Д-160</w:t>
      </w:r>
      <w:r w:rsidR="00F95F83">
        <w:rPr>
          <w:rFonts w:ascii="Times New Roman" w:hAnsi="Times New Roman" w:cs="Times New Roman"/>
          <w:sz w:val="24"/>
          <w:szCs w:val="24"/>
        </w:rPr>
        <w:t xml:space="preserve">   </w:t>
      </w:r>
      <w:r w:rsidR="00F2020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90A43">
        <w:rPr>
          <w:rFonts w:ascii="Times New Roman" w:hAnsi="Times New Roman" w:cs="Times New Roman"/>
          <w:sz w:val="24"/>
          <w:szCs w:val="24"/>
        </w:rPr>
        <w:t>Д-160</w:t>
      </w:r>
      <w:proofErr w:type="spellEnd"/>
      <w:r w:rsidR="00F95F8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B90A43">
        <w:rPr>
          <w:rFonts w:ascii="Times New Roman" w:hAnsi="Times New Roman" w:cs="Times New Roman"/>
          <w:sz w:val="24"/>
          <w:szCs w:val="24"/>
        </w:rPr>
        <w:t>Д-160</w:t>
      </w:r>
      <w:proofErr w:type="spellEnd"/>
      <w:r w:rsidRPr="00B90A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0A43">
        <w:rPr>
          <w:rFonts w:ascii="Times New Roman" w:hAnsi="Times New Roman" w:cs="Times New Roman"/>
          <w:sz w:val="24"/>
          <w:szCs w:val="24"/>
        </w:rPr>
        <w:t>Д-160</w:t>
      </w:r>
      <w:proofErr w:type="spellEnd"/>
    </w:p>
    <w:p w:rsidR="007D32C4" w:rsidRPr="007D32C4" w:rsidRDefault="007D32C4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A43">
        <w:rPr>
          <w:rFonts w:ascii="Times New Roman" w:hAnsi="Times New Roman" w:cs="Times New Roman"/>
          <w:sz w:val="24"/>
          <w:szCs w:val="24"/>
        </w:rPr>
        <w:t>мощность, л. с</w:t>
      </w:r>
      <w:r w:rsidRPr="00B90A43">
        <w:rPr>
          <w:rFonts w:ascii="Times New Roman" w:hAnsi="Times New Roman" w:cs="Times New Roman"/>
          <w:sz w:val="24"/>
          <w:szCs w:val="24"/>
        </w:rPr>
        <w:tab/>
      </w:r>
      <w:r w:rsidR="00F95F8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90A43">
        <w:rPr>
          <w:rFonts w:ascii="Times New Roman" w:hAnsi="Times New Roman" w:cs="Times New Roman"/>
          <w:sz w:val="24"/>
          <w:szCs w:val="24"/>
        </w:rPr>
        <w:t xml:space="preserve"> 160</w:t>
      </w:r>
      <w:r w:rsidRPr="00B90A43">
        <w:rPr>
          <w:rFonts w:ascii="Times New Roman" w:hAnsi="Times New Roman" w:cs="Times New Roman"/>
          <w:sz w:val="24"/>
          <w:szCs w:val="24"/>
        </w:rPr>
        <w:tab/>
      </w:r>
      <w:r w:rsidR="00F20208">
        <w:rPr>
          <w:rFonts w:ascii="Times New Roman" w:hAnsi="Times New Roman" w:cs="Times New Roman"/>
          <w:sz w:val="24"/>
          <w:szCs w:val="24"/>
        </w:rPr>
        <w:t xml:space="preserve">    </w:t>
      </w:r>
      <w:r w:rsidRPr="00B90A43">
        <w:rPr>
          <w:rFonts w:ascii="Times New Roman" w:hAnsi="Times New Roman" w:cs="Times New Roman"/>
          <w:sz w:val="24"/>
          <w:szCs w:val="24"/>
        </w:rPr>
        <w:t>160</w:t>
      </w:r>
      <w:r w:rsidRPr="00B90A43">
        <w:rPr>
          <w:rFonts w:ascii="Times New Roman" w:hAnsi="Times New Roman" w:cs="Times New Roman"/>
          <w:sz w:val="24"/>
          <w:szCs w:val="24"/>
        </w:rPr>
        <w:tab/>
      </w:r>
      <w:r w:rsidR="00F95F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2512">
        <w:rPr>
          <w:rFonts w:ascii="Times New Roman" w:hAnsi="Times New Roman" w:cs="Times New Roman"/>
          <w:sz w:val="24"/>
          <w:szCs w:val="24"/>
        </w:rPr>
        <w:t xml:space="preserve">      </w:t>
      </w:r>
      <w:r w:rsidRPr="00B90A43">
        <w:rPr>
          <w:rFonts w:ascii="Times New Roman" w:hAnsi="Times New Roman" w:cs="Times New Roman"/>
          <w:sz w:val="24"/>
          <w:szCs w:val="24"/>
        </w:rPr>
        <w:t>160</w:t>
      </w:r>
      <w:r w:rsidR="007F2512">
        <w:rPr>
          <w:rFonts w:ascii="Times New Roman" w:hAnsi="Times New Roman" w:cs="Times New Roman"/>
          <w:sz w:val="24"/>
          <w:szCs w:val="24"/>
        </w:rPr>
        <w:t xml:space="preserve"> </w:t>
      </w:r>
      <w:r w:rsidRPr="00B90A43">
        <w:rPr>
          <w:rFonts w:ascii="Times New Roman" w:hAnsi="Times New Roman" w:cs="Times New Roman"/>
          <w:sz w:val="24"/>
          <w:szCs w:val="24"/>
        </w:rPr>
        <w:tab/>
        <w:t>160</w:t>
      </w:r>
    </w:p>
    <w:p w:rsidR="007D32C4" w:rsidRPr="00B90A43" w:rsidRDefault="007D32C4" w:rsidP="009244A6">
      <w:pPr>
        <w:pStyle w:val="30"/>
        <w:shd w:val="clear" w:color="auto" w:fill="auto"/>
        <w:tabs>
          <w:tab w:val="left" w:pos="2938"/>
          <w:tab w:val="center" w:pos="4533"/>
          <w:tab w:val="center" w:pos="5311"/>
          <w:tab w:val="center" w:pos="6090"/>
          <w:tab w:val="right" w:pos="7061"/>
        </w:tabs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B90A43">
        <w:rPr>
          <w:rFonts w:ascii="Times New Roman" w:eastAsiaTheme="minorHAnsi" w:hAnsi="Times New Roman" w:cs="Times New Roman"/>
          <w:sz w:val="24"/>
          <w:szCs w:val="24"/>
        </w:rPr>
        <w:t>частота вращения</w:t>
      </w:r>
      <w:r w:rsidR="00F6230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 xml:space="preserve">вала, </w:t>
      </w:r>
      <w:proofErr w:type="gramStart"/>
      <w:r w:rsidRPr="00B90A43">
        <w:rPr>
          <w:rFonts w:ascii="Times New Roman" w:eastAsiaTheme="minorHAnsi" w:hAnsi="Times New Roman" w:cs="Times New Roman"/>
          <w:sz w:val="24"/>
          <w:szCs w:val="24"/>
        </w:rPr>
        <w:t>об</w:t>
      </w:r>
      <w:proofErr w:type="gramEnd"/>
      <w:r w:rsidRPr="00B90A43">
        <w:rPr>
          <w:rFonts w:ascii="Times New Roman" w:eastAsiaTheme="minorHAnsi" w:hAnsi="Times New Roman" w:cs="Times New Roman"/>
          <w:sz w:val="24"/>
          <w:szCs w:val="24"/>
        </w:rPr>
        <w:t>/мин</w:t>
      </w:r>
      <w:r w:rsidR="00F20208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1250</w:t>
      </w:r>
      <w:r w:rsidR="00F20208">
        <w:rPr>
          <w:rFonts w:ascii="Times New Roman" w:eastAsiaTheme="minorHAnsi" w:hAnsi="Times New Roman" w:cs="Times New Roman"/>
          <w:sz w:val="24"/>
          <w:szCs w:val="24"/>
        </w:rPr>
        <w:t xml:space="preserve"> 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1250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ab/>
      </w:r>
      <w:r w:rsidR="00F20208">
        <w:rPr>
          <w:rFonts w:ascii="Times New Roman" w:eastAsiaTheme="minorHAnsi" w:hAnsi="Times New Roman" w:cs="Times New Roman"/>
          <w:sz w:val="24"/>
          <w:szCs w:val="24"/>
        </w:rPr>
        <w:t xml:space="preserve">              </w:t>
      </w:r>
      <w:r w:rsidR="007F2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2020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1250</w:t>
      </w:r>
      <w:r w:rsidR="007F2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ab/>
        <w:t>1250</w:t>
      </w:r>
    </w:p>
    <w:p w:rsidR="007D32C4" w:rsidRPr="00B90A43" w:rsidRDefault="00F20208" w:rsidP="009244A6">
      <w:pPr>
        <w:pStyle w:val="30"/>
        <w:shd w:val="clear" w:color="auto" w:fill="auto"/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</w:t>
      </w:r>
      <w:r w:rsidR="007D32C4" w:rsidRPr="00B90A43">
        <w:rPr>
          <w:rFonts w:ascii="Times New Roman" w:eastAsiaTheme="minorHAnsi" w:hAnsi="Times New Roman" w:cs="Times New Roman"/>
          <w:sz w:val="24"/>
          <w:szCs w:val="24"/>
        </w:rPr>
        <w:t>роизводительность в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D32C4" w:rsidRPr="00B90A43">
        <w:rPr>
          <w:rFonts w:ascii="Times New Roman" w:eastAsiaTheme="minorHAnsi" w:hAnsi="Times New Roman" w:cs="Times New Roman"/>
          <w:sz w:val="24"/>
          <w:szCs w:val="24"/>
        </w:rPr>
        <w:t>грунтах I категории, м</w:t>
      </w: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="007D32C4" w:rsidRPr="00B90A43">
        <w:rPr>
          <w:rFonts w:ascii="Times New Roman" w:eastAsiaTheme="minorHAnsi" w:hAnsi="Times New Roman" w:cs="Times New Roman"/>
          <w:sz w:val="24"/>
          <w:szCs w:val="24"/>
        </w:rPr>
        <w:t>/ч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D32C4" w:rsidRPr="00B90A43">
        <w:rPr>
          <w:rFonts w:ascii="Times New Roman" w:eastAsiaTheme="minorHAnsi" w:hAnsi="Times New Roman" w:cs="Times New Roman"/>
          <w:sz w:val="24"/>
          <w:szCs w:val="24"/>
        </w:rPr>
        <w:t xml:space="preserve"> 650</w:t>
      </w:r>
      <w:r w:rsidR="007F2512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D36F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F25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36F12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7F2512">
        <w:rPr>
          <w:rFonts w:ascii="Times New Roman" w:eastAsiaTheme="minorHAnsi" w:hAnsi="Times New Roman" w:cs="Times New Roman"/>
          <w:sz w:val="24"/>
          <w:szCs w:val="24"/>
        </w:rPr>
        <w:t>6</w:t>
      </w:r>
      <w:r w:rsidR="007D32C4" w:rsidRPr="00B90A43">
        <w:rPr>
          <w:rFonts w:ascii="Times New Roman" w:eastAsiaTheme="minorHAnsi" w:hAnsi="Times New Roman" w:cs="Times New Roman"/>
          <w:sz w:val="24"/>
          <w:szCs w:val="24"/>
        </w:rPr>
        <w:t>50</w:t>
      </w:r>
      <w:r w:rsidR="007F2512">
        <w:rPr>
          <w:rFonts w:ascii="Times New Roman" w:eastAsiaTheme="minorHAnsi" w:hAnsi="Times New Roman" w:cs="Times New Roman"/>
          <w:sz w:val="24"/>
          <w:szCs w:val="24"/>
        </w:rPr>
        <w:t xml:space="preserve">           </w:t>
      </w:r>
      <w:r w:rsidR="00D36F12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7D32C4" w:rsidRPr="00B90A43">
        <w:rPr>
          <w:rFonts w:ascii="Times New Roman" w:eastAsiaTheme="minorHAnsi" w:hAnsi="Times New Roman" w:cs="Times New Roman"/>
          <w:sz w:val="24"/>
          <w:szCs w:val="24"/>
        </w:rPr>
        <w:t>600</w:t>
      </w:r>
      <w:r w:rsidR="007F2512"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r w:rsidR="007D32C4" w:rsidRPr="00B90A43">
        <w:rPr>
          <w:rFonts w:ascii="Times New Roman" w:eastAsiaTheme="minorHAnsi" w:hAnsi="Times New Roman" w:cs="Times New Roman"/>
          <w:sz w:val="24"/>
          <w:szCs w:val="24"/>
        </w:rPr>
        <w:tab/>
        <w:t>600</w:t>
      </w:r>
    </w:p>
    <w:p w:rsidR="007D32C4" w:rsidRPr="00B90A43" w:rsidRDefault="007D32C4" w:rsidP="009244A6">
      <w:pPr>
        <w:pStyle w:val="30"/>
        <w:shd w:val="clear" w:color="auto" w:fill="auto"/>
        <w:tabs>
          <w:tab w:val="center" w:pos="3699"/>
          <w:tab w:val="center" w:pos="4533"/>
          <w:tab w:val="center" w:pos="5311"/>
          <w:tab w:val="center" w:pos="6090"/>
          <w:tab w:val="right" w:pos="7061"/>
        </w:tabs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B90A43">
        <w:rPr>
          <w:rFonts w:ascii="Times New Roman" w:eastAsiaTheme="minorHAnsi" w:hAnsi="Times New Roman" w:cs="Times New Roman"/>
          <w:sz w:val="24"/>
          <w:szCs w:val="24"/>
        </w:rPr>
        <w:t xml:space="preserve">Скорость рабочего хода, </w:t>
      </w:r>
      <w:proofErr w:type="gramStart"/>
      <w:r w:rsidRPr="00B90A43">
        <w:rPr>
          <w:rFonts w:ascii="Times New Roman" w:eastAsiaTheme="minorHAnsi" w:hAnsi="Times New Roman" w:cs="Times New Roman"/>
          <w:sz w:val="24"/>
          <w:szCs w:val="24"/>
        </w:rPr>
        <w:t>м</w:t>
      </w:r>
      <w:proofErr w:type="gramEnd"/>
      <w:r w:rsidRPr="00B90A43">
        <w:rPr>
          <w:rFonts w:ascii="Times New Roman" w:eastAsiaTheme="minorHAnsi" w:hAnsi="Times New Roman" w:cs="Times New Roman"/>
          <w:sz w:val="24"/>
          <w:szCs w:val="24"/>
        </w:rPr>
        <w:t>/ч</w:t>
      </w:r>
      <w:r w:rsidR="007F2512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о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т 10 до 300 бесступенчато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br/>
        <w:t>Транспортная скорость, км/ч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ab/>
      </w:r>
      <w:r w:rsidR="007F2512">
        <w:rPr>
          <w:rFonts w:eastAsiaTheme="minorHAnsi"/>
        </w:rPr>
        <w:t xml:space="preserve">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ab/>
      </w:r>
      <w:r w:rsidR="00D36F12">
        <w:rPr>
          <w:rFonts w:ascii="Times New Roman" w:eastAsiaTheme="minorHAnsi" w:hAnsi="Times New Roman" w:cs="Times New Roman"/>
          <w:sz w:val="24"/>
          <w:szCs w:val="24"/>
        </w:rPr>
        <w:t xml:space="preserve">            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1.58</w:t>
      </w:r>
      <w:r w:rsidR="00D36F12">
        <w:rPr>
          <w:rFonts w:ascii="Times New Roman" w:eastAsiaTheme="minorHAnsi" w:hAnsi="Times New Roman" w:cs="Times New Roman"/>
          <w:sz w:val="24"/>
          <w:szCs w:val="24"/>
        </w:rPr>
        <w:t>-</w:t>
      </w:r>
      <w:r w:rsidR="00D36F12" w:rsidRPr="00B90A43">
        <w:rPr>
          <w:rFonts w:ascii="Times New Roman" w:eastAsiaTheme="minorHAnsi" w:hAnsi="Times New Roman" w:cs="Times New Roman"/>
          <w:sz w:val="24"/>
          <w:szCs w:val="24"/>
        </w:rPr>
        <w:t>5,22</w:t>
      </w:r>
      <w:r w:rsidR="00D36F12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ab/>
        <w:t>1,58</w:t>
      </w:r>
      <w:r w:rsidR="00D36F12">
        <w:rPr>
          <w:rFonts w:ascii="Times New Roman" w:eastAsiaTheme="minorHAnsi" w:hAnsi="Times New Roman" w:cs="Times New Roman"/>
          <w:sz w:val="24"/>
          <w:szCs w:val="24"/>
        </w:rPr>
        <w:t>-</w:t>
      </w:r>
      <w:r w:rsidR="00D36F12" w:rsidRPr="00B90A43">
        <w:rPr>
          <w:rFonts w:ascii="Times New Roman" w:eastAsiaTheme="minorHAnsi" w:hAnsi="Times New Roman" w:cs="Times New Roman"/>
          <w:sz w:val="24"/>
          <w:szCs w:val="24"/>
        </w:rPr>
        <w:t>5,22</w:t>
      </w:r>
      <w:r w:rsidR="00D36F12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ab/>
        <w:t>1,58</w:t>
      </w:r>
      <w:r w:rsidR="00D36F12">
        <w:rPr>
          <w:rFonts w:ascii="Times New Roman" w:eastAsiaTheme="minorHAnsi" w:hAnsi="Times New Roman" w:cs="Times New Roman"/>
          <w:sz w:val="24"/>
          <w:szCs w:val="24"/>
        </w:rPr>
        <w:t>-</w:t>
      </w:r>
      <w:r w:rsidR="00D36F12" w:rsidRPr="00B90A43">
        <w:rPr>
          <w:rFonts w:ascii="Times New Roman" w:eastAsiaTheme="minorHAnsi" w:hAnsi="Times New Roman" w:cs="Times New Roman"/>
          <w:sz w:val="24"/>
          <w:szCs w:val="24"/>
        </w:rPr>
        <w:t>5.22</w:t>
      </w:r>
      <w:r w:rsidR="00D36F12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1,58</w:t>
      </w:r>
      <w:r w:rsidR="00D36F12">
        <w:rPr>
          <w:rFonts w:ascii="Times New Roman" w:eastAsiaTheme="minorHAnsi" w:hAnsi="Times New Roman" w:cs="Times New Roman"/>
          <w:sz w:val="24"/>
          <w:szCs w:val="24"/>
        </w:rPr>
        <w:t>-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5,22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7D32C4" w:rsidRPr="00B90A43" w:rsidRDefault="007D32C4" w:rsidP="009244A6">
      <w:pPr>
        <w:pStyle w:val="30"/>
        <w:shd w:val="clear" w:color="auto" w:fill="auto"/>
        <w:tabs>
          <w:tab w:val="center" w:leader="dot" w:pos="4071"/>
          <w:tab w:val="center" w:pos="5311"/>
          <w:tab w:val="center" w:pos="6090"/>
          <w:tab w:val="right" w:pos="7061"/>
        </w:tabs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B90A43">
        <w:rPr>
          <w:rFonts w:ascii="Times New Roman" w:eastAsiaTheme="minorHAnsi" w:hAnsi="Times New Roman" w:cs="Times New Roman"/>
          <w:sz w:val="24"/>
          <w:szCs w:val="24"/>
        </w:rPr>
        <w:t xml:space="preserve">Объем ковша, </w:t>
      </w:r>
      <w:proofErr w:type="gramStart"/>
      <w:r w:rsidRPr="00B90A43">
        <w:rPr>
          <w:rFonts w:ascii="Times New Roman" w:eastAsiaTheme="minorHAnsi" w:hAnsi="Times New Roman" w:cs="Times New Roman"/>
          <w:sz w:val="24"/>
          <w:szCs w:val="24"/>
        </w:rPr>
        <w:t>л</w:t>
      </w:r>
      <w:proofErr w:type="gramEnd"/>
      <w:r w:rsidR="00D36F12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 xml:space="preserve"> 140</w:t>
      </w:r>
      <w:r w:rsidR="00AB3C5E">
        <w:rPr>
          <w:rFonts w:ascii="Times New Roman" w:eastAsiaTheme="minorHAnsi" w:hAnsi="Times New Roman" w:cs="Times New Roman"/>
          <w:sz w:val="24"/>
          <w:szCs w:val="24"/>
        </w:rPr>
        <w:t xml:space="preserve">          </w:t>
      </w:r>
      <w:r w:rsidR="00D36F12">
        <w:rPr>
          <w:rFonts w:ascii="Times New Roman" w:eastAsiaTheme="minorHAnsi" w:hAnsi="Times New Roman" w:cs="Times New Roman"/>
          <w:sz w:val="24"/>
          <w:szCs w:val="24"/>
        </w:rPr>
        <w:t> 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160</w:t>
      </w:r>
      <w:r w:rsidR="00D36F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B3C5E">
        <w:rPr>
          <w:rFonts w:ascii="Times New Roman" w:eastAsiaTheme="minorHAnsi" w:hAnsi="Times New Roman" w:cs="Times New Roman"/>
          <w:sz w:val="24"/>
          <w:szCs w:val="24"/>
        </w:rPr>
        <w:t xml:space="preserve">        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85</w:t>
      </w:r>
      <w:r w:rsidR="00AB3C5E">
        <w:rPr>
          <w:rFonts w:ascii="Times New Roman" w:eastAsiaTheme="minorHAnsi" w:hAnsi="Times New Roman" w:cs="Times New Roman"/>
          <w:sz w:val="24"/>
          <w:szCs w:val="24"/>
        </w:rPr>
        <w:t xml:space="preserve">               </w:t>
      </w:r>
      <w:r w:rsidR="00D36F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70</w:t>
      </w:r>
    </w:p>
    <w:p w:rsidR="007D32C4" w:rsidRPr="00B90A43" w:rsidRDefault="00AB3C5E" w:rsidP="009244A6">
      <w:pPr>
        <w:pStyle w:val="30"/>
        <w:shd w:val="clear" w:color="auto" w:fill="auto"/>
        <w:tabs>
          <w:tab w:val="center" w:leader="dot" w:pos="4071"/>
          <w:tab w:val="center" w:pos="5311"/>
          <w:tab w:val="center" w:pos="6090"/>
          <w:tab w:val="right" w:pos="7061"/>
        </w:tabs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Число ковшей                                                              </w:t>
      </w:r>
      <w:r w:rsidR="007D32C4" w:rsidRPr="00B90A43">
        <w:rPr>
          <w:rFonts w:ascii="Times New Roman" w:eastAsiaTheme="minorHAnsi" w:hAnsi="Times New Roman" w:cs="Times New Roman"/>
          <w:sz w:val="24"/>
          <w:szCs w:val="24"/>
        </w:rPr>
        <w:t>14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</w:t>
      </w:r>
      <w:r w:rsidR="007D32C4" w:rsidRPr="00B90A43">
        <w:rPr>
          <w:rFonts w:ascii="Times New Roman" w:eastAsiaTheme="minorHAnsi" w:hAnsi="Times New Roman" w:cs="Times New Roman"/>
          <w:sz w:val="24"/>
          <w:szCs w:val="24"/>
        </w:rPr>
        <w:t>14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</w:t>
      </w:r>
      <w:r w:rsidR="007D32C4" w:rsidRPr="00B90A43">
        <w:rPr>
          <w:rFonts w:ascii="Times New Roman" w:eastAsiaTheme="minorHAnsi" w:hAnsi="Times New Roman" w:cs="Times New Roman"/>
          <w:sz w:val="24"/>
          <w:szCs w:val="24"/>
        </w:rPr>
        <w:t>15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</w:t>
      </w:r>
      <w:r w:rsidR="007D32C4" w:rsidRPr="00B90A43">
        <w:rPr>
          <w:rFonts w:ascii="Times New Roman" w:eastAsiaTheme="minorHAnsi" w:hAnsi="Times New Roman" w:cs="Times New Roman"/>
          <w:sz w:val="24"/>
          <w:szCs w:val="24"/>
        </w:rPr>
        <w:t>18</w:t>
      </w:r>
    </w:p>
    <w:p w:rsidR="007D32C4" w:rsidRPr="00B90A43" w:rsidRDefault="007D32C4" w:rsidP="009244A6">
      <w:pPr>
        <w:pStyle w:val="30"/>
        <w:shd w:val="clear" w:color="auto" w:fill="auto"/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B90A43">
        <w:rPr>
          <w:rFonts w:ascii="Times New Roman" w:eastAsiaTheme="minorHAnsi" w:hAnsi="Times New Roman" w:cs="Times New Roman"/>
          <w:sz w:val="24"/>
          <w:szCs w:val="24"/>
        </w:rPr>
        <w:t>Диаметр ротора (по кромкам зубьев),</w:t>
      </w:r>
      <w:r w:rsidR="00AB3C5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B90A43">
        <w:rPr>
          <w:rFonts w:ascii="Times New Roman" w:eastAsiaTheme="minorHAnsi" w:hAnsi="Times New Roman" w:cs="Times New Roman"/>
          <w:sz w:val="24"/>
          <w:szCs w:val="24"/>
        </w:rPr>
        <w:t>мм</w:t>
      </w:r>
      <w:proofErr w:type="gramEnd"/>
      <w:r w:rsidRPr="00B90A43">
        <w:rPr>
          <w:rFonts w:ascii="Times New Roman" w:eastAsiaTheme="minorHAnsi" w:hAnsi="Times New Roman" w:cs="Times New Roman"/>
          <w:sz w:val="24"/>
          <w:szCs w:val="24"/>
        </w:rPr>
        <w:tab/>
      </w:r>
      <w:r w:rsidRPr="00B90A43">
        <w:rPr>
          <w:rFonts w:ascii="Times New Roman" w:eastAsiaTheme="minorHAnsi" w:hAnsi="Times New Roman" w:cs="Times New Roman"/>
          <w:sz w:val="24"/>
          <w:szCs w:val="24"/>
        </w:rPr>
        <w:tab/>
        <w:t xml:space="preserve"> 3550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ab/>
      </w:r>
      <w:r w:rsidR="00AB3C5E">
        <w:rPr>
          <w:rFonts w:ascii="Times New Roman" w:eastAsiaTheme="minorHAnsi" w:hAnsi="Times New Roman" w:cs="Times New Roman"/>
          <w:sz w:val="24"/>
          <w:szCs w:val="24"/>
        </w:rPr>
        <w:t xml:space="preserve">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3830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ab/>
      </w:r>
      <w:r w:rsidR="00AB3C5E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3830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ab/>
      </w:r>
      <w:r w:rsidR="00AB3C5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4600</w:t>
      </w:r>
    </w:p>
    <w:p w:rsidR="007D32C4" w:rsidRPr="00B90A43" w:rsidRDefault="007D32C4" w:rsidP="009244A6">
      <w:pPr>
        <w:pStyle w:val="30"/>
        <w:shd w:val="clear" w:color="auto" w:fill="auto"/>
        <w:tabs>
          <w:tab w:val="left" w:pos="6652"/>
        </w:tabs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B90A43">
        <w:rPr>
          <w:rFonts w:ascii="Times New Roman" w:eastAsiaTheme="minorHAnsi" w:hAnsi="Times New Roman" w:cs="Times New Roman"/>
          <w:sz w:val="24"/>
          <w:szCs w:val="24"/>
        </w:rPr>
        <w:t xml:space="preserve">Частота вращения ротора, </w:t>
      </w:r>
      <w:proofErr w:type="gramStart"/>
      <w:r w:rsidRPr="00B90A43">
        <w:rPr>
          <w:rFonts w:ascii="Times New Roman" w:eastAsiaTheme="minorHAnsi" w:hAnsi="Times New Roman" w:cs="Times New Roman"/>
          <w:sz w:val="24"/>
          <w:szCs w:val="24"/>
        </w:rPr>
        <w:t>об</w:t>
      </w:r>
      <w:proofErr w:type="gramEnd"/>
      <w:r w:rsidRPr="00B90A43">
        <w:rPr>
          <w:rFonts w:ascii="Times New Roman" w:eastAsiaTheme="minorHAnsi" w:hAnsi="Times New Roman" w:cs="Times New Roman"/>
          <w:sz w:val="24"/>
          <w:szCs w:val="24"/>
        </w:rPr>
        <w:t xml:space="preserve">/мин </w:t>
      </w:r>
      <w:r w:rsidR="00AB3C5E">
        <w:rPr>
          <w:rFonts w:ascii="Times New Roman" w:eastAsiaTheme="minorHAnsi" w:hAnsi="Times New Roman" w:cs="Times New Roman"/>
          <w:sz w:val="24"/>
          <w:szCs w:val="24"/>
        </w:rPr>
        <w:t xml:space="preserve">             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 xml:space="preserve"> 9,6 и 7,8</w:t>
      </w:r>
      <w:r w:rsidR="00AB3C5E">
        <w:rPr>
          <w:rFonts w:ascii="Times New Roman" w:eastAsiaTheme="minorHAnsi" w:hAnsi="Times New Roman" w:cs="Times New Roman"/>
          <w:sz w:val="24"/>
          <w:szCs w:val="24"/>
        </w:rPr>
        <w:t xml:space="preserve"> 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 xml:space="preserve"> 9.0 и 7,2 9 и 7,2</w:t>
      </w:r>
      <w:r w:rsidR="00AB3C5E">
        <w:rPr>
          <w:rFonts w:ascii="Times New Roman" w:eastAsiaTheme="minorHAnsi" w:hAnsi="Times New Roman" w:cs="Times New Roman"/>
          <w:sz w:val="24"/>
          <w:szCs w:val="24"/>
        </w:rPr>
        <w:t xml:space="preserve">    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8,5 и 6,7</w:t>
      </w:r>
    </w:p>
    <w:p w:rsidR="007D32C4" w:rsidRPr="00B90A43" w:rsidRDefault="007D32C4" w:rsidP="009244A6">
      <w:pPr>
        <w:pStyle w:val="30"/>
        <w:shd w:val="clear" w:color="auto" w:fill="auto"/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B90A43">
        <w:rPr>
          <w:rFonts w:ascii="Times New Roman" w:eastAsiaTheme="minorHAnsi" w:hAnsi="Times New Roman" w:cs="Times New Roman"/>
          <w:sz w:val="24"/>
          <w:szCs w:val="24"/>
        </w:rPr>
        <w:t>Транспортер:</w:t>
      </w:r>
    </w:p>
    <w:p w:rsidR="007D32C4" w:rsidRPr="00B90A43" w:rsidRDefault="007D32C4" w:rsidP="009244A6">
      <w:pPr>
        <w:pStyle w:val="30"/>
        <w:shd w:val="clear" w:color="auto" w:fill="auto"/>
        <w:tabs>
          <w:tab w:val="left" w:leader="dot" w:pos="4164"/>
        </w:tabs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B90A43">
        <w:rPr>
          <w:rFonts w:ascii="Times New Roman" w:eastAsiaTheme="minorHAnsi" w:hAnsi="Times New Roman" w:cs="Times New Roman"/>
          <w:sz w:val="24"/>
          <w:szCs w:val="24"/>
        </w:rPr>
        <w:t>ти</w:t>
      </w:r>
      <w:r w:rsidR="00AB3C5E">
        <w:rPr>
          <w:rFonts w:ascii="Times New Roman" w:eastAsiaTheme="minorHAnsi" w:hAnsi="Times New Roman" w:cs="Times New Roman"/>
          <w:sz w:val="24"/>
          <w:szCs w:val="24"/>
        </w:rPr>
        <w:t xml:space="preserve">п                                                                                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 xml:space="preserve"> Ленточный двухсекционный</w:t>
      </w:r>
    </w:p>
    <w:p w:rsidR="007D32C4" w:rsidRPr="00B90A43" w:rsidRDefault="007D32C4" w:rsidP="009244A6">
      <w:pPr>
        <w:pStyle w:val="30"/>
        <w:shd w:val="clear" w:color="auto" w:fill="auto"/>
        <w:tabs>
          <w:tab w:val="center" w:leader="dot" w:pos="4071"/>
          <w:tab w:val="center" w:pos="5311"/>
          <w:tab w:val="center" w:pos="6090"/>
          <w:tab w:val="right" w:pos="7061"/>
        </w:tabs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B90A43">
        <w:rPr>
          <w:rFonts w:ascii="Times New Roman" w:eastAsiaTheme="minorHAnsi" w:hAnsi="Times New Roman" w:cs="Times New Roman"/>
          <w:sz w:val="24"/>
          <w:szCs w:val="24"/>
        </w:rPr>
        <w:t xml:space="preserve">ширина ленты, </w:t>
      </w:r>
      <w:proofErr w:type="gramStart"/>
      <w:r w:rsidRPr="00B90A43">
        <w:rPr>
          <w:rFonts w:ascii="Times New Roman" w:eastAsiaTheme="minorHAnsi" w:hAnsi="Times New Roman" w:cs="Times New Roman"/>
          <w:sz w:val="24"/>
          <w:szCs w:val="24"/>
        </w:rPr>
        <w:t>мм</w:t>
      </w:r>
      <w:proofErr w:type="gramEnd"/>
      <w:r w:rsidR="006739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7395A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800</w:t>
      </w:r>
      <w:r w:rsidR="0067395A">
        <w:rPr>
          <w:rFonts w:ascii="Times New Roman" w:eastAsiaTheme="minorHAnsi" w:hAnsi="Times New Roman" w:cs="Times New Roman"/>
          <w:sz w:val="24"/>
          <w:szCs w:val="24"/>
        </w:rPr>
        <w:t xml:space="preserve">           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800</w:t>
      </w:r>
      <w:r w:rsidR="0067395A">
        <w:rPr>
          <w:rFonts w:ascii="Times New Roman" w:eastAsiaTheme="minorHAnsi" w:hAnsi="Times New Roman" w:cs="Times New Roman"/>
          <w:sz w:val="24"/>
          <w:szCs w:val="24"/>
        </w:rPr>
        <w:t xml:space="preserve">                 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800</w:t>
      </w:r>
      <w:r w:rsidR="0067395A">
        <w:rPr>
          <w:rFonts w:ascii="Times New Roman" w:eastAsiaTheme="minorHAnsi" w:hAnsi="Times New Roman" w:cs="Times New Roman"/>
          <w:sz w:val="24"/>
          <w:szCs w:val="24"/>
        </w:rPr>
        <w:t xml:space="preserve">          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800</w:t>
      </w:r>
    </w:p>
    <w:p w:rsidR="007D32C4" w:rsidRPr="00B90A43" w:rsidRDefault="007D32C4" w:rsidP="009244A6">
      <w:pPr>
        <w:pStyle w:val="30"/>
        <w:shd w:val="clear" w:color="auto" w:fill="auto"/>
        <w:tabs>
          <w:tab w:val="center" w:pos="3699"/>
          <w:tab w:val="center" w:pos="4071"/>
          <w:tab w:val="center" w:pos="4140"/>
          <w:tab w:val="center" w:pos="4533"/>
          <w:tab w:val="center" w:pos="5311"/>
          <w:tab w:val="center" w:pos="6090"/>
          <w:tab w:val="right" w:pos="7061"/>
        </w:tabs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B90A43">
        <w:rPr>
          <w:rFonts w:ascii="Times New Roman" w:eastAsiaTheme="minorHAnsi" w:hAnsi="Times New Roman" w:cs="Times New Roman"/>
          <w:sz w:val="24"/>
          <w:szCs w:val="24"/>
        </w:rPr>
        <w:t>скорость движения ленты,</w:t>
      </w:r>
      <w:r w:rsidR="006739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B90A43">
        <w:rPr>
          <w:rFonts w:ascii="Times New Roman" w:eastAsiaTheme="minorHAnsi" w:hAnsi="Times New Roman" w:cs="Times New Roman"/>
          <w:sz w:val="24"/>
          <w:szCs w:val="24"/>
        </w:rPr>
        <w:t>м</w:t>
      </w:r>
      <w:proofErr w:type="gramEnd"/>
      <w:r w:rsidRPr="00B90A43">
        <w:rPr>
          <w:rFonts w:ascii="Times New Roman" w:eastAsiaTheme="minorHAnsi" w:hAnsi="Times New Roman" w:cs="Times New Roman"/>
          <w:sz w:val="24"/>
          <w:szCs w:val="24"/>
        </w:rPr>
        <w:t>/с</w:t>
      </w:r>
      <w:r w:rsidR="0067395A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5 и 4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ab/>
        <w:t>5 и 4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ab/>
      </w:r>
      <w:r w:rsidR="0067395A">
        <w:rPr>
          <w:rFonts w:ascii="Times New Roman" w:eastAsiaTheme="minorHAnsi" w:hAnsi="Times New Roman" w:cs="Times New Roman"/>
          <w:sz w:val="24"/>
          <w:szCs w:val="24"/>
        </w:rPr>
        <w:t xml:space="preserve">         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5 и 4</w:t>
      </w:r>
      <w:r w:rsidR="0067395A">
        <w:rPr>
          <w:rFonts w:ascii="Times New Roman" w:eastAsiaTheme="minorHAnsi" w:hAnsi="Times New Roman" w:cs="Times New Roman"/>
          <w:sz w:val="24"/>
          <w:szCs w:val="24"/>
        </w:rPr>
        <w:t xml:space="preserve">        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5 и 4</w:t>
      </w:r>
    </w:p>
    <w:p w:rsidR="007D32C4" w:rsidRPr="00B90A43" w:rsidRDefault="007D32C4" w:rsidP="009244A6">
      <w:pPr>
        <w:pStyle w:val="30"/>
        <w:shd w:val="clear" w:color="auto" w:fill="auto"/>
        <w:tabs>
          <w:tab w:val="center" w:pos="3699"/>
          <w:tab w:val="center" w:pos="4533"/>
          <w:tab w:val="center" w:pos="5311"/>
          <w:tab w:val="center" w:pos="6090"/>
          <w:tab w:val="right" w:pos="7061"/>
        </w:tabs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B90A43">
        <w:rPr>
          <w:rFonts w:ascii="Times New Roman" w:eastAsiaTheme="minorHAnsi" w:hAnsi="Times New Roman" w:cs="Times New Roman"/>
          <w:sz w:val="24"/>
          <w:szCs w:val="24"/>
        </w:rPr>
        <w:t xml:space="preserve">Среднее давление </w:t>
      </w:r>
      <w:r w:rsidR="0067395A">
        <w:rPr>
          <w:rFonts w:ascii="Times New Roman" w:eastAsiaTheme="minorHAnsi" w:hAnsi="Times New Roman" w:cs="Times New Roman"/>
          <w:sz w:val="24"/>
          <w:szCs w:val="24"/>
        </w:rPr>
        <w:t>н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а грунт,</w:t>
      </w:r>
      <w:r w:rsidR="006739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кгс/см</w:t>
      </w:r>
      <w:proofErr w:type="gramStart"/>
      <w:r w:rsidRPr="00B90A43">
        <w:rPr>
          <w:rFonts w:ascii="Times New Roman" w:eastAsiaTheme="minorHAnsi" w:hAnsi="Times New Roman" w:cs="Times New Roman"/>
          <w:sz w:val="24"/>
          <w:szCs w:val="24"/>
        </w:rPr>
        <w:t>2</w:t>
      </w:r>
      <w:proofErr w:type="gramEnd"/>
      <w:r w:rsidR="0067395A">
        <w:rPr>
          <w:rFonts w:ascii="Times New Roman" w:eastAsiaTheme="minorHAnsi" w:hAnsi="Times New Roman" w:cs="Times New Roman"/>
          <w:sz w:val="24"/>
          <w:szCs w:val="24"/>
        </w:rPr>
        <w:t xml:space="preserve">               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0.6</w:t>
      </w:r>
      <w:r w:rsidR="007A7CA2">
        <w:rPr>
          <w:rFonts w:ascii="Times New Roman" w:eastAsiaTheme="minorHAnsi" w:hAnsi="Times New Roman" w:cs="Times New Roman"/>
          <w:sz w:val="24"/>
          <w:szCs w:val="24"/>
        </w:rPr>
        <w:t xml:space="preserve">           </w:t>
      </w:r>
      <w:r w:rsidR="006739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ab/>
        <w:t>0.7</w:t>
      </w:r>
      <w:r w:rsidR="0067395A">
        <w:rPr>
          <w:rFonts w:ascii="Times New Roman" w:eastAsiaTheme="minorHAnsi" w:hAnsi="Times New Roman" w:cs="Times New Roman"/>
          <w:sz w:val="24"/>
          <w:szCs w:val="24"/>
        </w:rPr>
        <w:t xml:space="preserve">             </w:t>
      </w:r>
      <w:r w:rsidR="007A7CA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7395A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0,7</w:t>
      </w:r>
      <w:r w:rsidR="0067395A">
        <w:rPr>
          <w:rFonts w:ascii="Times New Roman" w:eastAsiaTheme="minorHAnsi" w:hAnsi="Times New Roman" w:cs="Times New Roman"/>
          <w:sz w:val="24"/>
          <w:szCs w:val="24"/>
        </w:rPr>
        <w:t xml:space="preserve">            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0,7</w:t>
      </w:r>
    </w:p>
    <w:p w:rsidR="007D32C4" w:rsidRPr="00B90A43" w:rsidRDefault="007D32C4" w:rsidP="009244A6">
      <w:pPr>
        <w:pStyle w:val="30"/>
        <w:shd w:val="clear" w:color="auto" w:fill="auto"/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B90A43">
        <w:rPr>
          <w:rFonts w:ascii="Times New Roman" w:eastAsiaTheme="minorHAnsi" w:hAnsi="Times New Roman" w:cs="Times New Roman"/>
          <w:sz w:val="24"/>
          <w:szCs w:val="24"/>
        </w:rPr>
        <w:t>Габаритные размеры (в транспортном</w:t>
      </w:r>
      <w:r w:rsidR="001C284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 xml:space="preserve">положении), </w:t>
      </w:r>
      <w:proofErr w:type="gramStart"/>
      <w:r w:rsidRPr="00B90A43">
        <w:rPr>
          <w:rFonts w:ascii="Times New Roman" w:eastAsiaTheme="minorHAnsi" w:hAnsi="Times New Roman" w:cs="Times New Roman"/>
          <w:sz w:val="24"/>
          <w:szCs w:val="24"/>
        </w:rPr>
        <w:t>мм</w:t>
      </w:r>
      <w:proofErr w:type="gramEnd"/>
      <w:r w:rsidRPr="00B90A43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7D32C4" w:rsidRPr="00B90A43" w:rsidRDefault="007D32C4" w:rsidP="009244A6">
      <w:pPr>
        <w:pStyle w:val="30"/>
        <w:shd w:val="clear" w:color="auto" w:fill="auto"/>
        <w:tabs>
          <w:tab w:val="left" w:leader="dot" w:pos="4164"/>
          <w:tab w:val="left" w:pos="5058"/>
          <w:tab w:val="left" w:pos="5876"/>
          <w:tab w:val="left" w:pos="6652"/>
        </w:tabs>
        <w:spacing w:line="240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B90A43">
        <w:rPr>
          <w:rFonts w:ascii="Times New Roman" w:eastAsiaTheme="minorHAnsi" w:hAnsi="Times New Roman" w:cs="Times New Roman"/>
          <w:sz w:val="24"/>
          <w:szCs w:val="24"/>
        </w:rPr>
        <w:t>длина</w:t>
      </w:r>
      <w:r w:rsidR="001C2845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11100</w:t>
      </w:r>
      <w:r w:rsidR="001C2845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11500</w:t>
      </w:r>
      <w:r w:rsidR="001C2845">
        <w:rPr>
          <w:rFonts w:ascii="Times New Roman" w:eastAsiaTheme="minorHAnsi" w:hAnsi="Times New Roman" w:cs="Times New Roman"/>
          <w:sz w:val="24"/>
          <w:szCs w:val="24"/>
        </w:rPr>
        <w:t xml:space="preserve">       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11</w:t>
      </w:r>
      <w:r w:rsidR="001C2845">
        <w:rPr>
          <w:rFonts w:ascii="Times New Roman" w:eastAsiaTheme="minorHAnsi" w:hAnsi="Times New Roman" w:cs="Times New Roman"/>
          <w:sz w:val="24"/>
          <w:szCs w:val="24"/>
        </w:rPr>
        <w:t> 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150</w:t>
      </w:r>
      <w:r w:rsidR="001C2845">
        <w:rPr>
          <w:rFonts w:ascii="Times New Roman" w:eastAsiaTheme="minorHAnsi" w:hAnsi="Times New Roman" w:cs="Times New Roman"/>
          <w:sz w:val="24"/>
          <w:szCs w:val="24"/>
        </w:rPr>
        <w:t xml:space="preserve">             </w:t>
      </w:r>
      <w:r w:rsidRPr="00B90A43">
        <w:rPr>
          <w:rFonts w:ascii="Times New Roman" w:eastAsiaTheme="minorHAnsi" w:hAnsi="Times New Roman" w:cs="Times New Roman"/>
          <w:sz w:val="24"/>
          <w:szCs w:val="24"/>
        </w:rPr>
        <w:t>11950</w:t>
      </w:r>
    </w:p>
    <w:p w:rsidR="007D32C4" w:rsidRPr="00B90A43" w:rsidRDefault="007D32C4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A43">
        <w:rPr>
          <w:rFonts w:ascii="Times New Roman" w:hAnsi="Times New Roman" w:cs="Times New Roman"/>
          <w:sz w:val="24"/>
          <w:szCs w:val="24"/>
        </w:rPr>
        <w:t>шири</w:t>
      </w:r>
      <w:r w:rsidR="001C2845">
        <w:rPr>
          <w:rFonts w:ascii="Times New Roman" w:hAnsi="Times New Roman" w:cs="Times New Roman"/>
          <w:sz w:val="24"/>
          <w:szCs w:val="24"/>
        </w:rPr>
        <w:t>н</w:t>
      </w:r>
      <w:r w:rsidRPr="00B90A43">
        <w:rPr>
          <w:rFonts w:ascii="Times New Roman" w:hAnsi="Times New Roman" w:cs="Times New Roman"/>
          <w:sz w:val="24"/>
          <w:szCs w:val="24"/>
        </w:rPr>
        <w:t xml:space="preserve">а </w:t>
      </w:r>
      <w:r w:rsidR="001C2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90A43">
        <w:rPr>
          <w:rFonts w:ascii="Times New Roman" w:hAnsi="Times New Roman" w:cs="Times New Roman"/>
          <w:sz w:val="24"/>
          <w:szCs w:val="24"/>
        </w:rPr>
        <w:tab/>
        <w:t xml:space="preserve"> 3200</w:t>
      </w:r>
      <w:r w:rsidRPr="00B90A43">
        <w:rPr>
          <w:rFonts w:ascii="Times New Roman" w:hAnsi="Times New Roman" w:cs="Times New Roman"/>
          <w:sz w:val="24"/>
          <w:szCs w:val="24"/>
        </w:rPr>
        <w:tab/>
      </w:r>
      <w:r w:rsidR="001C2845">
        <w:rPr>
          <w:rFonts w:ascii="Times New Roman" w:hAnsi="Times New Roman" w:cs="Times New Roman"/>
          <w:sz w:val="24"/>
          <w:szCs w:val="24"/>
        </w:rPr>
        <w:t xml:space="preserve">    </w:t>
      </w:r>
      <w:r w:rsidRPr="00B90A43">
        <w:rPr>
          <w:rFonts w:ascii="Times New Roman" w:hAnsi="Times New Roman" w:cs="Times New Roman"/>
          <w:sz w:val="24"/>
          <w:szCs w:val="24"/>
        </w:rPr>
        <w:t>3250</w:t>
      </w:r>
      <w:r w:rsidRPr="00B90A43">
        <w:rPr>
          <w:rFonts w:ascii="Times New Roman" w:hAnsi="Times New Roman" w:cs="Times New Roman"/>
          <w:sz w:val="24"/>
          <w:szCs w:val="24"/>
        </w:rPr>
        <w:tab/>
      </w:r>
      <w:r w:rsidR="001C2845">
        <w:rPr>
          <w:rFonts w:ascii="Times New Roman" w:hAnsi="Times New Roman" w:cs="Times New Roman"/>
          <w:sz w:val="24"/>
          <w:szCs w:val="24"/>
        </w:rPr>
        <w:t xml:space="preserve">    </w:t>
      </w:r>
      <w:r w:rsidRPr="00B90A43">
        <w:rPr>
          <w:rFonts w:ascii="Times New Roman" w:hAnsi="Times New Roman" w:cs="Times New Roman"/>
          <w:sz w:val="24"/>
          <w:szCs w:val="24"/>
        </w:rPr>
        <w:t>3200</w:t>
      </w:r>
      <w:r w:rsidRPr="00B90A43">
        <w:rPr>
          <w:rFonts w:ascii="Times New Roman" w:hAnsi="Times New Roman" w:cs="Times New Roman"/>
          <w:sz w:val="24"/>
          <w:szCs w:val="24"/>
        </w:rPr>
        <w:tab/>
      </w:r>
      <w:r w:rsidR="001C2845">
        <w:rPr>
          <w:rFonts w:ascii="Times New Roman" w:hAnsi="Times New Roman" w:cs="Times New Roman"/>
          <w:sz w:val="24"/>
          <w:szCs w:val="24"/>
        </w:rPr>
        <w:t xml:space="preserve">     </w:t>
      </w:r>
      <w:r w:rsidRPr="00B90A43">
        <w:rPr>
          <w:rFonts w:ascii="Times New Roman" w:hAnsi="Times New Roman" w:cs="Times New Roman"/>
          <w:sz w:val="24"/>
          <w:szCs w:val="24"/>
        </w:rPr>
        <w:t>3200</w:t>
      </w:r>
    </w:p>
    <w:p w:rsidR="007D32C4" w:rsidRPr="00B90A43" w:rsidRDefault="007D32C4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A43">
        <w:rPr>
          <w:rFonts w:ascii="Times New Roman" w:hAnsi="Times New Roman" w:cs="Times New Roman"/>
          <w:sz w:val="24"/>
          <w:szCs w:val="24"/>
        </w:rPr>
        <w:t>высота</w:t>
      </w:r>
      <w:r w:rsidRPr="00B90A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2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90A43">
        <w:rPr>
          <w:rFonts w:ascii="Times New Roman" w:hAnsi="Times New Roman" w:cs="Times New Roman"/>
          <w:sz w:val="24"/>
          <w:szCs w:val="24"/>
        </w:rPr>
        <w:t>4240</w:t>
      </w:r>
      <w:r w:rsidR="001C2845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0A43">
        <w:rPr>
          <w:rFonts w:ascii="Times New Roman" w:hAnsi="Times New Roman" w:cs="Times New Roman"/>
          <w:sz w:val="24"/>
          <w:szCs w:val="24"/>
        </w:rPr>
        <w:t>4240</w:t>
      </w:r>
      <w:r w:rsidRPr="00B90A43">
        <w:rPr>
          <w:rFonts w:ascii="Times New Roman" w:hAnsi="Times New Roman" w:cs="Times New Roman"/>
          <w:sz w:val="24"/>
          <w:szCs w:val="24"/>
        </w:rPr>
        <w:tab/>
      </w:r>
      <w:r w:rsidR="001C2845">
        <w:rPr>
          <w:rFonts w:ascii="Times New Roman" w:hAnsi="Times New Roman" w:cs="Times New Roman"/>
          <w:sz w:val="24"/>
          <w:szCs w:val="24"/>
        </w:rPr>
        <w:t xml:space="preserve">    </w:t>
      </w:r>
      <w:r w:rsidRPr="00B90A43">
        <w:rPr>
          <w:rFonts w:ascii="Times New Roman" w:hAnsi="Times New Roman" w:cs="Times New Roman"/>
          <w:sz w:val="24"/>
          <w:szCs w:val="24"/>
        </w:rPr>
        <w:t>4240</w:t>
      </w:r>
      <w:r w:rsidRPr="00B90A43">
        <w:rPr>
          <w:rFonts w:ascii="Times New Roman" w:hAnsi="Times New Roman" w:cs="Times New Roman"/>
          <w:sz w:val="24"/>
          <w:szCs w:val="24"/>
        </w:rPr>
        <w:tab/>
      </w:r>
      <w:r w:rsidR="001C2845">
        <w:rPr>
          <w:rFonts w:ascii="Times New Roman" w:hAnsi="Times New Roman" w:cs="Times New Roman"/>
          <w:sz w:val="24"/>
          <w:szCs w:val="24"/>
        </w:rPr>
        <w:t xml:space="preserve">     </w:t>
      </w:r>
      <w:r w:rsidRPr="00B90A43">
        <w:rPr>
          <w:rFonts w:ascii="Times New Roman" w:hAnsi="Times New Roman" w:cs="Times New Roman"/>
          <w:sz w:val="24"/>
          <w:szCs w:val="24"/>
        </w:rPr>
        <w:t>5050</w:t>
      </w:r>
    </w:p>
    <w:p w:rsidR="007D32C4" w:rsidRPr="00B90A43" w:rsidRDefault="007D32C4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845">
        <w:rPr>
          <w:rFonts w:ascii="Times New Roman" w:hAnsi="Times New Roman" w:cs="Times New Roman"/>
          <w:sz w:val="24"/>
          <w:szCs w:val="24"/>
        </w:rPr>
        <w:t xml:space="preserve">Масса, </w:t>
      </w:r>
      <w:proofErr w:type="gramStart"/>
      <w:r w:rsidRPr="001C2845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1C2845">
        <w:rPr>
          <w:rFonts w:ascii="Times New Roman" w:hAnsi="Times New Roman" w:cs="Times New Roman"/>
          <w:sz w:val="24"/>
          <w:szCs w:val="24"/>
        </w:rPr>
        <w:t xml:space="preserve"> </w:t>
      </w:r>
      <w:r w:rsidRPr="001C28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2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C2845">
        <w:rPr>
          <w:rFonts w:ascii="Times New Roman" w:hAnsi="Times New Roman" w:cs="Times New Roman"/>
          <w:sz w:val="24"/>
          <w:szCs w:val="24"/>
        </w:rPr>
        <w:t>30000</w:t>
      </w:r>
      <w:r w:rsidRPr="001C2845">
        <w:rPr>
          <w:rFonts w:ascii="Times New Roman" w:hAnsi="Times New Roman" w:cs="Times New Roman"/>
          <w:sz w:val="24"/>
          <w:szCs w:val="24"/>
        </w:rPr>
        <w:tab/>
      </w:r>
      <w:r w:rsidR="009244A6">
        <w:rPr>
          <w:rFonts w:ascii="Times New Roman" w:hAnsi="Times New Roman" w:cs="Times New Roman"/>
          <w:sz w:val="24"/>
          <w:szCs w:val="24"/>
        </w:rPr>
        <w:t xml:space="preserve">  </w:t>
      </w:r>
      <w:r w:rsidRPr="001C2845">
        <w:rPr>
          <w:rFonts w:ascii="Times New Roman" w:hAnsi="Times New Roman" w:cs="Times New Roman"/>
          <w:sz w:val="24"/>
          <w:szCs w:val="24"/>
        </w:rPr>
        <w:t>32800</w:t>
      </w:r>
      <w:r w:rsidRPr="001C2845">
        <w:rPr>
          <w:rFonts w:ascii="Times New Roman" w:hAnsi="Times New Roman" w:cs="Times New Roman"/>
          <w:sz w:val="24"/>
          <w:szCs w:val="24"/>
        </w:rPr>
        <w:tab/>
      </w:r>
      <w:r w:rsidR="009244A6">
        <w:rPr>
          <w:rFonts w:ascii="Times New Roman" w:hAnsi="Times New Roman" w:cs="Times New Roman"/>
          <w:sz w:val="24"/>
          <w:szCs w:val="24"/>
        </w:rPr>
        <w:t xml:space="preserve">  </w:t>
      </w:r>
      <w:r w:rsidRPr="001C2845">
        <w:rPr>
          <w:rFonts w:ascii="Times New Roman" w:hAnsi="Times New Roman" w:cs="Times New Roman"/>
          <w:sz w:val="24"/>
          <w:szCs w:val="24"/>
        </w:rPr>
        <w:t>31500</w:t>
      </w:r>
      <w:r w:rsidRPr="001C2845">
        <w:rPr>
          <w:rFonts w:ascii="Times New Roman" w:hAnsi="Times New Roman" w:cs="Times New Roman"/>
          <w:sz w:val="24"/>
          <w:szCs w:val="24"/>
        </w:rPr>
        <w:tab/>
      </w:r>
      <w:r w:rsidR="009244A6">
        <w:rPr>
          <w:rFonts w:ascii="Times New Roman" w:hAnsi="Times New Roman" w:cs="Times New Roman"/>
          <w:sz w:val="24"/>
          <w:szCs w:val="24"/>
        </w:rPr>
        <w:t xml:space="preserve">   </w:t>
      </w:r>
      <w:r w:rsidRPr="001C2845">
        <w:rPr>
          <w:rFonts w:ascii="Times New Roman" w:hAnsi="Times New Roman" w:cs="Times New Roman"/>
          <w:sz w:val="24"/>
          <w:szCs w:val="24"/>
        </w:rPr>
        <w:t>32500</w:t>
      </w:r>
    </w:p>
    <w:p w:rsidR="00C62C16" w:rsidRDefault="00C62C16" w:rsidP="009244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B76" w:rsidRDefault="00262BB6" w:rsidP="0026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AE3"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BB6" w:rsidRPr="00262BB6" w:rsidRDefault="00262BB6" w:rsidP="0026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BB6">
        <w:rPr>
          <w:rFonts w:ascii="Times New Roman" w:hAnsi="Times New Roman" w:cs="Times New Roman"/>
          <w:sz w:val="24"/>
          <w:szCs w:val="24"/>
        </w:rPr>
        <w:t xml:space="preserve">Согласно исторической справке Архива Древних Актов России, в 1752 году коллежским асессором А. А. Гончаровым на речке </w:t>
      </w:r>
      <w:proofErr w:type="spellStart"/>
      <w:r w:rsidRPr="00262BB6">
        <w:rPr>
          <w:rFonts w:ascii="Times New Roman" w:hAnsi="Times New Roman" w:cs="Times New Roman"/>
          <w:sz w:val="24"/>
          <w:szCs w:val="24"/>
        </w:rPr>
        <w:t>Радице</w:t>
      </w:r>
      <w:proofErr w:type="spellEnd"/>
      <w:r w:rsidRPr="00262BB6">
        <w:rPr>
          <w:rFonts w:ascii="Times New Roman" w:hAnsi="Times New Roman" w:cs="Times New Roman"/>
          <w:sz w:val="24"/>
          <w:szCs w:val="24"/>
        </w:rPr>
        <w:t xml:space="preserve"> построен </w:t>
      </w:r>
      <w:proofErr w:type="spellStart"/>
      <w:r w:rsidRPr="00262BB6">
        <w:rPr>
          <w:rFonts w:ascii="Times New Roman" w:hAnsi="Times New Roman" w:cs="Times New Roman"/>
          <w:sz w:val="24"/>
          <w:szCs w:val="24"/>
        </w:rPr>
        <w:t>Радицкий</w:t>
      </w:r>
      <w:proofErr w:type="spellEnd"/>
      <w:r w:rsidRPr="00262BB6">
        <w:rPr>
          <w:rFonts w:ascii="Times New Roman" w:hAnsi="Times New Roman" w:cs="Times New Roman"/>
          <w:sz w:val="24"/>
          <w:szCs w:val="24"/>
        </w:rPr>
        <w:t xml:space="preserve"> железный завод.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262BB6" w:rsidRDefault="00262BB6" w:rsidP="00262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BB6">
        <w:rPr>
          <w:rFonts w:ascii="Times New Roman" w:hAnsi="Times New Roman" w:cs="Times New Roman"/>
          <w:sz w:val="24"/>
          <w:szCs w:val="24"/>
        </w:rPr>
        <w:t>1870</w:t>
      </w:r>
      <w:r>
        <w:rPr>
          <w:rFonts w:ascii="Times New Roman" w:hAnsi="Times New Roman" w:cs="Times New Roman"/>
          <w:sz w:val="24"/>
          <w:szCs w:val="24"/>
        </w:rPr>
        <w:t xml:space="preserve"> г. ц</w:t>
      </w:r>
      <w:r w:rsidRPr="00262BB6">
        <w:rPr>
          <w:rFonts w:ascii="Times New Roman" w:hAnsi="Times New Roman" w:cs="Times New Roman"/>
          <w:sz w:val="24"/>
          <w:szCs w:val="24"/>
        </w:rPr>
        <w:t xml:space="preserve">еха </w:t>
      </w:r>
      <w:proofErr w:type="spellStart"/>
      <w:r w:rsidRPr="00262BB6">
        <w:rPr>
          <w:rFonts w:ascii="Times New Roman" w:hAnsi="Times New Roman" w:cs="Times New Roman"/>
          <w:sz w:val="24"/>
          <w:szCs w:val="24"/>
        </w:rPr>
        <w:t>Радицкого</w:t>
      </w:r>
      <w:proofErr w:type="spellEnd"/>
      <w:r w:rsidRPr="00262BB6">
        <w:rPr>
          <w:rFonts w:ascii="Times New Roman" w:hAnsi="Times New Roman" w:cs="Times New Roman"/>
          <w:sz w:val="24"/>
          <w:szCs w:val="24"/>
        </w:rPr>
        <w:t xml:space="preserve"> завода переоборудованы под сборку вагонов, речных пароходов и паровозов.</w:t>
      </w:r>
    </w:p>
    <w:p w:rsidR="004623F0" w:rsidRDefault="004623F0" w:rsidP="00462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623F0">
        <w:rPr>
          <w:rFonts w:ascii="Times New Roman" w:hAnsi="Times New Roman" w:cs="Times New Roman"/>
          <w:sz w:val="24"/>
          <w:szCs w:val="24"/>
        </w:rPr>
        <w:t>1918</w:t>
      </w:r>
      <w:r>
        <w:rPr>
          <w:rFonts w:ascii="Times New Roman" w:hAnsi="Times New Roman" w:cs="Times New Roman"/>
          <w:sz w:val="24"/>
          <w:szCs w:val="24"/>
        </w:rPr>
        <w:t xml:space="preserve"> г. п</w:t>
      </w:r>
      <w:r w:rsidRPr="004623F0">
        <w:rPr>
          <w:rFonts w:ascii="Times New Roman" w:hAnsi="Times New Roman" w:cs="Times New Roman"/>
          <w:sz w:val="24"/>
          <w:szCs w:val="24"/>
        </w:rPr>
        <w:t>редприятие было национализировано</w:t>
      </w:r>
      <w:r>
        <w:rPr>
          <w:rFonts w:ascii="Times New Roman" w:hAnsi="Times New Roman" w:cs="Times New Roman"/>
          <w:sz w:val="24"/>
          <w:szCs w:val="24"/>
        </w:rPr>
        <w:t>, а в 1</w:t>
      </w:r>
      <w:r w:rsidRPr="004623F0">
        <w:rPr>
          <w:rFonts w:ascii="Times New Roman" w:hAnsi="Times New Roman" w:cs="Times New Roman"/>
          <w:sz w:val="24"/>
          <w:szCs w:val="24"/>
        </w:rPr>
        <w:t>922</w:t>
      </w:r>
      <w:r>
        <w:rPr>
          <w:rFonts w:ascii="Times New Roman" w:hAnsi="Times New Roman" w:cs="Times New Roman"/>
          <w:sz w:val="24"/>
          <w:szCs w:val="24"/>
        </w:rPr>
        <w:t xml:space="preserve"> г. его</w:t>
      </w:r>
      <w:r w:rsidRPr="004623F0">
        <w:rPr>
          <w:rFonts w:ascii="Times New Roman" w:hAnsi="Times New Roman" w:cs="Times New Roman"/>
          <w:sz w:val="24"/>
          <w:szCs w:val="24"/>
        </w:rPr>
        <w:t xml:space="preserve"> переименова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4623F0">
        <w:rPr>
          <w:rFonts w:ascii="Times New Roman" w:hAnsi="Times New Roman" w:cs="Times New Roman"/>
          <w:sz w:val="24"/>
          <w:szCs w:val="24"/>
        </w:rPr>
        <w:t xml:space="preserve"> в вагоностроительный завод им. Урицкого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23F0">
        <w:rPr>
          <w:rFonts w:ascii="Times New Roman" w:hAnsi="Times New Roman" w:cs="Times New Roman"/>
          <w:sz w:val="24"/>
          <w:szCs w:val="24"/>
        </w:rPr>
        <w:t>Постановлением Совета Министров СССР № 1285 от 20 апреля 1951 года принято решение о строительстве на территории вагоностроительного завода им. Урицкого предприятия по производству строительных машин и механизмов. Завод получает новое название — «</w:t>
      </w:r>
      <w:proofErr w:type="spellStart"/>
      <w:r w:rsidRPr="004623F0">
        <w:rPr>
          <w:rFonts w:ascii="Times New Roman" w:hAnsi="Times New Roman" w:cs="Times New Roman"/>
          <w:sz w:val="24"/>
          <w:szCs w:val="24"/>
        </w:rPr>
        <w:t>Строммашина</w:t>
      </w:r>
      <w:proofErr w:type="spellEnd"/>
      <w:r w:rsidRPr="004623F0">
        <w:rPr>
          <w:rFonts w:ascii="Times New Roman" w:hAnsi="Times New Roman" w:cs="Times New Roman"/>
          <w:sz w:val="24"/>
          <w:szCs w:val="24"/>
        </w:rPr>
        <w:t>».</w:t>
      </w:r>
    </w:p>
    <w:p w:rsidR="00DF501B" w:rsidRDefault="00DF501B" w:rsidP="00462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1B">
        <w:rPr>
          <w:rFonts w:ascii="Times New Roman" w:hAnsi="Times New Roman" w:cs="Times New Roman"/>
          <w:sz w:val="24"/>
          <w:szCs w:val="24"/>
        </w:rPr>
        <w:t>До 1957 г. завод входил в систему Министер</w:t>
      </w:r>
      <w:r>
        <w:rPr>
          <w:rFonts w:ascii="Times New Roman" w:hAnsi="Times New Roman" w:cs="Times New Roman"/>
          <w:sz w:val="24"/>
          <w:szCs w:val="24"/>
        </w:rPr>
        <w:t>ства дорожного машиностроения с</w:t>
      </w:r>
      <w:r w:rsidRPr="00DF501B">
        <w:rPr>
          <w:rFonts w:ascii="Times New Roman" w:hAnsi="Times New Roman" w:cs="Times New Roman"/>
          <w:sz w:val="24"/>
          <w:szCs w:val="24"/>
        </w:rPr>
        <w:t xml:space="preserve"> подчиненностью "</w:t>
      </w:r>
      <w:proofErr w:type="spellStart"/>
      <w:r w:rsidRPr="00DF501B">
        <w:rPr>
          <w:rFonts w:ascii="Times New Roman" w:hAnsi="Times New Roman" w:cs="Times New Roman"/>
          <w:sz w:val="24"/>
          <w:szCs w:val="24"/>
        </w:rPr>
        <w:t>Главстроммашина</w:t>
      </w:r>
      <w:proofErr w:type="spellEnd"/>
      <w:r w:rsidRPr="00DF501B">
        <w:rPr>
          <w:rFonts w:ascii="Times New Roman" w:hAnsi="Times New Roman" w:cs="Times New Roman"/>
          <w:sz w:val="24"/>
          <w:szCs w:val="24"/>
        </w:rPr>
        <w:t xml:space="preserve">". С 1957 г. до 1962 г. входил в Брянский Совет народного хозяйства, затем в </w:t>
      </w:r>
      <w:proofErr w:type="spellStart"/>
      <w:r w:rsidRPr="00DF501B">
        <w:rPr>
          <w:rFonts w:ascii="Times New Roman" w:hAnsi="Times New Roman" w:cs="Times New Roman"/>
          <w:sz w:val="24"/>
          <w:szCs w:val="24"/>
        </w:rPr>
        <w:t>Приокский</w:t>
      </w:r>
      <w:proofErr w:type="spellEnd"/>
      <w:r w:rsidRPr="00DF501B">
        <w:rPr>
          <w:rFonts w:ascii="Times New Roman" w:hAnsi="Times New Roman" w:cs="Times New Roman"/>
          <w:sz w:val="24"/>
          <w:szCs w:val="24"/>
        </w:rPr>
        <w:t xml:space="preserve"> совнархоз. В 1964 г., на основании постановления Высшего Совета народного хозяйства от 1964 г. № 25, был реорганизован в Брянский завод ирригационных машин</w:t>
      </w:r>
      <w:r w:rsidR="00B25FFE">
        <w:rPr>
          <w:rFonts w:ascii="Times New Roman" w:hAnsi="Times New Roman" w:cs="Times New Roman"/>
          <w:sz w:val="24"/>
          <w:szCs w:val="24"/>
        </w:rPr>
        <w:t xml:space="preserve"> </w:t>
      </w:r>
      <w:r w:rsidR="00B25FFE" w:rsidRPr="00B25FFE">
        <w:rPr>
          <w:rFonts w:ascii="Times New Roman" w:hAnsi="Times New Roman" w:cs="Times New Roman"/>
          <w:sz w:val="24"/>
          <w:szCs w:val="24"/>
        </w:rPr>
        <w:t>Управлени</w:t>
      </w:r>
      <w:r w:rsidR="00B25FFE">
        <w:rPr>
          <w:rFonts w:ascii="Times New Roman" w:hAnsi="Times New Roman" w:cs="Times New Roman"/>
          <w:sz w:val="24"/>
          <w:szCs w:val="24"/>
        </w:rPr>
        <w:t>я</w:t>
      </w:r>
      <w:r w:rsidR="00B25FFE" w:rsidRPr="00B25FFE">
        <w:rPr>
          <w:rFonts w:ascii="Times New Roman" w:hAnsi="Times New Roman" w:cs="Times New Roman"/>
          <w:sz w:val="24"/>
          <w:szCs w:val="24"/>
        </w:rPr>
        <w:t xml:space="preserve"> тяжелого и транспортного машиностроения Совет народного хозяйства </w:t>
      </w:r>
      <w:proofErr w:type="spellStart"/>
      <w:r w:rsidR="00B25FFE" w:rsidRPr="00B25FFE">
        <w:rPr>
          <w:rFonts w:ascii="Times New Roman" w:hAnsi="Times New Roman" w:cs="Times New Roman"/>
          <w:sz w:val="24"/>
          <w:szCs w:val="24"/>
        </w:rPr>
        <w:t>Приокского</w:t>
      </w:r>
      <w:proofErr w:type="spellEnd"/>
      <w:r w:rsidR="00B25FFE" w:rsidRPr="00B25FFE">
        <w:rPr>
          <w:rFonts w:ascii="Times New Roman" w:hAnsi="Times New Roman" w:cs="Times New Roman"/>
          <w:sz w:val="24"/>
          <w:szCs w:val="24"/>
        </w:rPr>
        <w:t xml:space="preserve"> экономического района</w:t>
      </w:r>
      <w:r w:rsidRPr="00DF501B">
        <w:rPr>
          <w:rFonts w:ascii="Times New Roman" w:hAnsi="Times New Roman" w:cs="Times New Roman"/>
          <w:sz w:val="24"/>
          <w:szCs w:val="24"/>
        </w:rPr>
        <w:t>. Профиль завода был определен как производство роторных ирригационных экскаваторов и комплектного оборудования для облицовки каналов бетоном.</w:t>
      </w:r>
    </w:p>
    <w:p w:rsidR="005F2820" w:rsidRDefault="005F2820" w:rsidP="005F2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AE3">
        <w:rPr>
          <w:rFonts w:ascii="Times New Roman" w:hAnsi="Times New Roman" w:cs="Times New Roman"/>
          <w:sz w:val="24"/>
          <w:szCs w:val="24"/>
        </w:rPr>
        <w:t>После ликвидации совнархозов и восстановления союзных министерств завод</w:t>
      </w:r>
      <w:r w:rsidR="00D65C4E">
        <w:rPr>
          <w:rFonts w:ascii="Times New Roman" w:hAnsi="Times New Roman" w:cs="Times New Roman"/>
          <w:sz w:val="24"/>
          <w:szCs w:val="24"/>
        </w:rPr>
        <w:t xml:space="preserve"> с </w:t>
      </w:r>
      <w:r w:rsidR="00D65C4E" w:rsidRPr="00D65C4E">
        <w:rPr>
          <w:rFonts w:ascii="Times New Roman" w:hAnsi="Times New Roman" w:cs="Times New Roman"/>
          <w:sz w:val="24"/>
          <w:szCs w:val="24"/>
        </w:rPr>
        <w:t>12.11.1965</w:t>
      </w:r>
      <w:r w:rsidR="00D65C4E">
        <w:rPr>
          <w:rFonts w:ascii="Times New Roman" w:hAnsi="Times New Roman" w:cs="Times New Roman"/>
          <w:sz w:val="24"/>
          <w:szCs w:val="24"/>
        </w:rPr>
        <w:t xml:space="preserve"> г.</w:t>
      </w:r>
      <w:r w:rsidR="00D71AE3">
        <w:rPr>
          <w:rFonts w:ascii="Times New Roman" w:hAnsi="Times New Roman" w:cs="Times New Roman"/>
          <w:sz w:val="24"/>
          <w:szCs w:val="24"/>
        </w:rPr>
        <w:t xml:space="preserve"> вернулся в подчинение </w:t>
      </w:r>
      <w:r w:rsidR="00D71AE3" w:rsidRPr="00D71AE3">
        <w:rPr>
          <w:rFonts w:ascii="Times New Roman" w:hAnsi="Times New Roman" w:cs="Times New Roman"/>
          <w:sz w:val="24"/>
          <w:szCs w:val="24"/>
        </w:rPr>
        <w:t>Минист</w:t>
      </w:r>
      <w:r w:rsidR="00D71AE3">
        <w:rPr>
          <w:rFonts w:ascii="Times New Roman" w:hAnsi="Times New Roman" w:cs="Times New Roman"/>
          <w:sz w:val="24"/>
          <w:szCs w:val="24"/>
        </w:rPr>
        <w:t>е</w:t>
      </w:r>
      <w:r w:rsidR="00D71AE3" w:rsidRPr="00D71AE3">
        <w:rPr>
          <w:rFonts w:ascii="Times New Roman" w:hAnsi="Times New Roman" w:cs="Times New Roman"/>
          <w:sz w:val="24"/>
          <w:szCs w:val="24"/>
        </w:rPr>
        <w:t>рств</w:t>
      </w:r>
      <w:r w:rsidR="00D71AE3">
        <w:rPr>
          <w:rFonts w:ascii="Times New Roman" w:hAnsi="Times New Roman" w:cs="Times New Roman"/>
          <w:sz w:val="24"/>
          <w:szCs w:val="24"/>
        </w:rPr>
        <w:t>а</w:t>
      </w:r>
      <w:r w:rsidR="00D71AE3" w:rsidRPr="00D71AE3">
        <w:rPr>
          <w:rFonts w:ascii="Times New Roman" w:hAnsi="Times New Roman" w:cs="Times New Roman"/>
          <w:sz w:val="24"/>
          <w:szCs w:val="24"/>
        </w:rPr>
        <w:t xml:space="preserve"> строительного, дорожного и коммунального машиностроения СССР</w:t>
      </w:r>
      <w:r w:rsidR="00D71AE3">
        <w:rPr>
          <w:rFonts w:ascii="Times New Roman" w:hAnsi="Times New Roman" w:cs="Times New Roman"/>
          <w:sz w:val="24"/>
          <w:szCs w:val="24"/>
        </w:rPr>
        <w:t>.</w:t>
      </w:r>
    </w:p>
    <w:p w:rsidR="00BE4E16" w:rsidRDefault="00B25FFE" w:rsidP="00BE4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E16" w:rsidRPr="00BE4E16">
        <w:rPr>
          <w:rFonts w:ascii="Times New Roman" w:hAnsi="Times New Roman" w:cs="Times New Roman"/>
          <w:sz w:val="24"/>
          <w:szCs w:val="24"/>
        </w:rPr>
        <w:t xml:space="preserve">В результате Перестройки и распада СССР заказы на основную продукцию предприятия упали, и оно претерпело </w:t>
      </w:r>
      <w:r w:rsidR="00BE4E16">
        <w:rPr>
          <w:rFonts w:ascii="Times New Roman" w:hAnsi="Times New Roman" w:cs="Times New Roman"/>
          <w:sz w:val="24"/>
          <w:szCs w:val="24"/>
        </w:rPr>
        <w:t>ряд</w:t>
      </w:r>
      <w:r w:rsidR="00BE4E16" w:rsidRPr="00BE4E16">
        <w:rPr>
          <w:rFonts w:ascii="Times New Roman" w:hAnsi="Times New Roman" w:cs="Times New Roman"/>
          <w:sz w:val="24"/>
          <w:szCs w:val="24"/>
        </w:rPr>
        <w:t xml:space="preserve"> реорганизаци</w:t>
      </w:r>
      <w:r w:rsidR="00BE4E16">
        <w:rPr>
          <w:rFonts w:ascii="Times New Roman" w:hAnsi="Times New Roman" w:cs="Times New Roman"/>
          <w:sz w:val="24"/>
          <w:szCs w:val="24"/>
        </w:rPr>
        <w:t>й:</w:t>
      </w:r>
    </w:p>
    <w:p w:rsidR="00BE4E16" w:rsidRPr="00BE4E16" w:rsidRDefault="00BE4E16" w:rsidP="00BE4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4E16">
        <w:rPr>
          <w:rFonts w:ascii="Times New Roman" w:hAnsi="Times New Roman" w:cs="Times New Roman"/>
          <w:sz w:val="24"/>
          <w:szCs w:val="24"/>
        </w:rPr>
        <w:t>А</w:t>
      </w:r>
      <w:r w:rsidR="00134A75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BE4E16">
        <w:rPr>
          <w:rFonts w:ascii="Times New Roman" w:hAnsi="Times New Roman" w:cs="Times New Roman"/>
          <w:sz w:val="24"/>
          <w:szCs w:val="24"/>
        </w:rPr>
        <w:t>"Б</w:t>
      </w:r>
      <w:proofErr w:type="gramEnd"/>
      <w:r w:rsidRPr="00BE4E16">
        <w:rPr>
          <w:rFonts w:ascii="Times New Roman" w:hAnsi="Times New Roman" w:cs="Times New Roman"/>
          <w:sz w:val="24"/>
          <w:szCs w:val="24"/>
        </w:rPr>
        <w:t>рянский</w:t>
      </w:r>
      <w:proofErr w:type="spellEnd"/>
      <w:r w:rsidRPr="00BE4E16">
        <w:rPr>
          <w:rFonts w:ascii="Times New Roman" w:hAnsi="Times New Roman" w:cs="Times New Roman"/>
          <w:sz w:val="24"/>
          <w:szCs w:val="24"/>
        </w:rPr>
        <w:t xml:space="preserve"> завод строительных, мелиоративных машин"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E4E16">
        <w:rPr>
          <w:rFonts w:ascii="Times New Roman" w:hAnsi="Times New Roman" w:cs="Times New Roman"/>
          <w:sz w:val="24"/>
          <w:szCs w:val="24"/>
        </w:rPr>
        <w:tab/>
        <w:t>21.12.1990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E4E16">
        <w:rPr>
          <w:rFonts w:ascii="Times New Roman" w:hAnsi="Times New Roman" w:cs="Times New Roman"/>
          <w:sz w:val="24"/>
          <w:szCs w:val="24"/>
        </w:rPr>
        <w:t>10.12.1991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4E16" w:rsidRPr="00BE4E16" w:rsidRDefault="00BE4E16" w:rsidP="00BE4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4E16">
        <w:rPr>
          <w:rFonts w:ascii="Times New Roman" w:hAnsi="Times New Roman" w:cs="Times New Roman"/>
          <w:sz w:val="24"/>
          <w:szCs w:val="24"/>
        </w:rPr>
        <w:t>А</w:t>
      </w:r>
      <w:r w:rsidR="00134A75">
        <w:rPr>
          <w:rFonts w:ascii="Times New Roman" w:hAnsi="Times New Roman" w:cs="Times New Roman"/>
          <w:sz w:val="24"/>
          <w:szCs w:val="24"/>
        </w:rPr>
        <w:t>О</w:t>
      </w:r>
      <w:r w:rsidRPr="00BE4E16">
        <w:rPr>
          <w:rFonts w:ascii="Times New Roman" w:hAnsi="Times New Roman" w:cs="Times New Roman"/>
          <w:sz w:val="24"/>
          <w:szCs w:val="24"/>
        </w:rPr>
        <w:t>закрытого</w:t>
      </w:r>
      <w:proofErr w:type="spellEnd"/>
      <w:r w:rsidRPr="00BE4E16">
        <w:rPr>
          <w:rFonts w:ascii="Times New Roman" w:hAnsi="Times New Roman" w:cs="Times New Roman"/>
          <w:sz w:val="24"/>
          <w:szCs w:val="24"/>
        </w:rPr>
        <w:t xml:space="preserve"> типа "Строительные и мелиоративные машины"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BE4E16">
        <w:rPr>
          <w:rFonts w:ascii="Times New Roman" w:hAnsi="Times New Roman" w:cs="Times New Roman"/>
          <w:sz w:val="24"/>
          <w:szCs w:val="24"/>
        </w:rPr>
        <w:t>13.12.1991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E4E16">
        <w:rPr>
          <w:rFonts w:ascii="Times New Roman" w:hAnsi="Times New Roman" w:cs="Times New Roman"/>
          <w:sz w:val="24"/>
          <w:szCs w:val="24"/>
        </w:rPr>
        <w:t>01.08.1995</w:t>
      </w:r>
    </w:p>
    <w:p w:rsidR="00BE4E16" w:rsidRPr="00BE4E16" w:rsidRDefault="00BE4E16" w:rsidP="00134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E16">
        <w:rPr>
          <w:rFonts w:ascii="Times New Roman" w:hAnsi="Times New Roman" w:cs="Times New Roman"/>
          <w:sz w:val="24"/>
          <w:szCs w:val="24"/>
        </w:rPr>
        <w:t>А</w:t>
      </w:r>
      <w:r w:rsidR="00134A75">
        <w:rPr>
          <w:rFonts w:ascii="Times New Roman" w:hAnsi="Times New Roman" w:cs="Times New Roman"/>
          <w:sz w:val="24"/>
          <w:szCs w:val="24"/>
        </w:rPr>
        <w:t>О</w:t>
      </w:r>
      <w:r w:rsidRPr="00BE4E16">
        <w:rPr>
          <w:rFonts w:ascii="Times New Roman" w:hAnsi="Times New Roman" w:cs="Times New Roman"/>
          <w:sz w:val="24"/>
          <w:szCs w:val="24"/>
        </w:rPr>
        <w:t xml:space="preserve">, холдинговая компания "Строительные машины м механизмы" </w:t>
      </w:r>
      <w:r w:rsidR="00134A75">
        <w:rPr>
          <w:rFonts w:ascii="Times New Roman" w:hAnsi="Times New Roman" w:cs="Times New Roman"/>
          <w:sz w:val="24"/>
          <w:szCs w:val="24"/>
        </w:rPr>
        <w:t xml:space="preserve">с </w:t>
      </w:r>
      <w:r w:rsidRPr="00BE4E16">
        <w:rPr>
          <w:rFonts w:ascii="Times New Roman" w:hAnsi="Times New Roman" w:cs="Times New Roman"/>
          <w:sz w:val="24"/>
          <w:szCs w:val="24"/>
        </w:rPr>
        <w:t xml:space="preserve">02.08.1995 </w:t>
      </w:r>
      <w:r w:rsidR="00134A75">
        <w:rPr>
          <w:rFonts w:ascii="Times New Roman" w:hAnsi="Times New Roman" w:cs="Times New Roman"/>
          <w:sz w:val="24"/>
          <w:szCs w:val="24"/>
        </w:rPr>
        <w:t>по</w:t>
      </w:r>
      <w:r w:rsidRPr="00BE4E16">
        <w:rPr>
          <w:rFonts w:ascii="Times New Roman" w:hAnsi="Times New Roman" w:cs="Times New Roman"/>
          <w:sz w:val="24"/>
          <w:szCs w:val="24"/>
        </w:rPr>
        <w:tab/>
        <w:t>10.06.1996</w:t>
      </w:r>
      <w:r w:rsidR="00134A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FFE" w:rsidRDefault="00134A75" w:rsidP="00BE4E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E16" w:rsidRPr="00BE4E16">
        <w:rPr>
          <w:rFonts w:ascii="Times New Roman" w:hAnsi="Times New Roman" w:cs="Times New Roman"/>
          <w:sz w:val="24"/>
          <w:szCs w:val="24"/>
        </w:rPr>
        <w:t xml:space="preserve">В мае 2016г. </w:t>
      </w:r>
      <w:proofErr w:type="gramStart"/>
      <w:r w:rsidR="00BE4E16" w:rsidRPr="00BE4E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E4E16" w:rsidRPr="00BE4E16">
        <w:rPr>
          <w:rFonts w:ascii="Times New Roman" w:hAnsi="Times New Roman" w:cs="Times New Roman"/>
          <w:sz w:val="24"/>
          <w:szCs w:val="24"/>
        </w:rPr>
        <w:t>Ирмаш</w:t>
      </w:r>
      <w:proofErr w:type="spellEnd"/>
      <w:r w:rsidR="00BE4E16" w:rsidRPr="00BE4E16">
        <w:rPr>
          <w:rFonts w:ascii="Times New Roman" w:hAnsi="Times New Roman" w:cs="Times New Roman"/>
          <w:sz w:val="24"/>
          <w:szCs w:val="24"/>
        </w:rPr>
        <w:t xml:space="preserve">» вошел в состав ООО «НПО «ГКМП» и в настоящее время является единственным российским предприятием по производству гусеничных и колесных </w:t>
      </w:r>
      <w:proofErr w:type="spellStart"/>
      <w:r w:rsidR="00BE4E16" w:rsidRPr="00BE4E16">
        <w:rPr>
          <w:rFonts w:ascii="Times New Roman" w:hAnsi="Times New Roman" w:cs="Times New Roman"/>
          <w:sz w:val="24"/>
          <w:szCs w:val="24"/>
        </w:rPr>
        <w:t>асфальтоукладчиков</w:t>
      </w:r>
      <w:proofErr w:type="spellEnd"/>
      <w:r w:rsidR="00BE4E16" w:rsidRPr="00BE4E16">
        <w:rPr>
          <w:rFonts w:ascii="Times New Roman" w:hAnsi="Times New Roman" w:cs="Times New Roman"/>
          <w:sz w:val="24"/>
          <w:szCs w:val="24"/>
        </w:rPr>
        <w:t xml:space="preserve">, ведущим отечественным заводом выпускающим оборудование для ямочного ремонта струйно-инъекционным методом, комплексные дорожные машины с тремя комплектами сменного оборудования (оборудование для зимнего содержания дорог, оборудование для ямочного ремонта и поливомоечное оборудование) и </w:t>
      </w:r>
      <w:proofErr w:type="spellStart"/>
      <w:r w:rsidR="00BE4E16" w:rsidRPr="00BE4E16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="00BE4E16" w:rsidRPr="00BE4E16">
        <w:rPr>
          <w:rFonts w:ascii="Times New Roman" w:hAnsi="Times New Roman" w:cs="Times New Roman"/>
          <w:sz w:val="24"/>
          <w:szCs w:val="24"/>
        </w:rPr>
        <w:t xml:space="preserve"> автогрейдеры класса 100.</w:t>
      </w:r>
      <w:proofErr w:type="gramEnd"/>
    </w:p>
    <w:p w:rsidR="00253B76" w:rsidRDefault="00253B76" w:rsidP="009244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B76" w:rsidRPr="00CF45E5" w:rsidRDefault="000C0397" w:rsidP="009244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F45E5" w:rsidRPr="00C10B30" w:rsidRDefault="00CF45E5" w:rsidP="00924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F45E5" w:rsidRPr="00C10B30" w:rsidSect="00F6230A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E6"/>
    <w:rsid w:val="000125A0"/>
    <w:rsid w:val="000922E4"/>
    <w:rsid w:val="000C0397"/>
    <w:rsid w:val="000E5ABB"/>
    <w:rsid w:val="00134A75"/>
    <w:rsid w:val="001C2845"/>
    <w:rsid w:val="001F67EE"/>
    <w:rsid w:val="00253B76"/>
    <w:rsid w:val="00262BB6"/>
    <w:rsid w:val="002D12E6"/>
    <w:rsid w:val="00313BEB"/>
    <w:rsid w:val="003912D0"/>
    <w:rsid w:val="00425F25"/>
    <w:rsid w:val="004623F0"/>
    <w:rsid w:val="004A2DFB"/>
    <w:rsid w:val="0052150E"/>
    <w:rsid w:val="005F2820"/>
    <w:rsid w:val="0067395A"/>
    <w:rsid w:val="006B1739"/>
    <w:rsid w:val="00716BCC"/>
    <w:rsid w:val="00786903"/>
    <w:rsid w:val="007A7CA2"/>
    <w:rsid w:val="007D32C4"/>
    <w:rsid w:val="007E2B1E"/>
    <w:rsid w:val="007F2512"/>
    <w:rsid w:val="008B3791"/>
    <w:rsid w:val="008D7FF1"/>
    <w:rsid w:val="009244A6"/>
    <w:rsid w:val="009A0842"/>
    <w:rsid w:val="00A3078C"/>
    <w:rsid w:val="00AB3C5E"/>
    <w:rsid w:val="00AC6D3F"/>
    <w:rsid w:val="00AE5381"/>
    <w:rsid w:val="00B25FFE"/>
    <w:rsid w:val="00B90A43"/>
    <w:rsid w:val="00BE4E16"/>
    <w:rsid w:val="00C10B30"/>
    <w:rsid w:val="00C62C16"/>
    <w:rsid w:val="00C645BB"/>
    <w:rsid w:val="00CA0467"/>
    <w:rsid w:val="00CE1585"/>
    <w:rsid w:val="00CF45E5"/>
    <w:rsid w:val="00D2650D"/>
    <w:rsid w:val="00D36F12"/>
    <w:rsid w:val="00D65C4E"/>
    <w:rsid w:val="00D70BC8"/>
    <w:rsid w:val="00D71AE3"/>
    <w:rsid w:val="00D7574A"/>
    <w:rsid w:val="00D90694"/>
    <w:rsid w:val="00DB38F5"/>
    <w:rsid w:val="00DF501B"/>
    <w:rsid w:val="00E90872"/>
    <w:rsid w:val="00ED47B0"/>
    <w:rsid w:val="00F20208"/>
    <w:rsid w:val="00F53C2B"/>
    <w:rsid w:val="00F6230A"/>
    <w:rsid w:val="00F80968"/>
    <w:rsid w:val="00F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Основной текст (32)_"/>
    <w:basedOn w:val="a0"/>
    <w:link w:val="320"/>
    <w:rsid w:val="00253B76"/>
    <w:rPr>
      <w:rFonts w:ascii="Cambria" w:eastAsia="Cambria" w:hAnsi="Cambria" w:cs="Cambria"/>
      <w:sz w:val="19"/>
      <w:szCs w:val="19"/>
      <w:shd w:val="clear" w:color="auto" w:fill="FFFFFF"/>
    </w:rPr>
  </w:style>
  <w:style w:type="character" w:customStyle="1" w:styleId="3275pt">
    <w:name w:val="Основной текст (32) + 7;5 pt;Полужирный"/>
    <w:basedOn w:val="32"/>
    <w:rsid w:val="00253B76"/>
    <w:rPr>
      <w:rFonts w:ascii="Cambria" w:eastAsia="Cambria" w:hAnsi="Cambria" w:cs="Cambri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275pt5pt">
    <w:name w:val="Основной текст (32) + 7;5 pt;Полужирный;Интервал 5 pt"/>
    <w:basedOn w:val="32"/>
    <w:rsid w:val="00253B76"/>
    <w:rPr>
      <w:rFonts w:ascii="Cambria" w:eastAsia="Cambria" w:hAnsi="Cambria" w:cs="Cambria"/>
      <w:b/>
      <w:bCs/>
      <w:color w:val="000000"/>
      <w:spacing w:val="10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2Consolas5pt">
    <w:name w:val="Основной текст (32) + Consolas;5 pt;Курсив"/>
    <w:basedOn w:val="32"/>
    <w:rsid w:val="00253B76"/>
    <w:rPr>
      <w:rFonts w:ascii="Consolas" w:eastAsia="Consolas" w:hAnsi="Consolas" w:cs="Consolas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32Candara8pt">
    <w:name w:val="Основной текст (32) + Candara;8 pt"/>
    <w:basedOn w:val="32"/>
    <w:rsid w:val="00253B76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275pt6pt">
    <w:name w:val="Основной текст (32) + 7;5 pt;Полужирный;Интервал 6 pt"/>
    <w:basedOn w:val="32"/>
    <w:rsid w:val="00253B76"/>
    <w:rPr>
      <w:rFonts w:ascii="Cambria" w:eastAsia="Cambria" w:hAnsi="Cambria" w:cs="Cambria"/>
      <w:b/>
      <w:bCs/>
      <w:color w:val="000000"/>
      <w:spacing w:val="13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20">
    <w:name w:val="Основной текст (32)"/>
    <w:basedOn w:val="a"/>
    <w:link w:val="32"/>
    <w:rsid w:val="00253B76"/>
    <w:pPr>
      <w:widowControl w:val="0"/>
      <w:shd w:val="clear" w:color="auto" w:fill="FFFFFF"/>
      <w:spacing w:after="360" w:line="0" w:lineRule="atLeast"/>
      <w:ind w:hanging="200"/>
      <w:jc w:val="both"/>
    </w:pPr>
    <w:rPr>
      <w:rFonts w:ascii="Cambria" w:eastAsia="Cambria" w:hAnsi="Cambria" w:cs="Cambria"/>
      <w:sz w:val="19"/>
      <w:szCs w:val="19"/>
    </w:rPr>
  </w:style>
  <w:style w:type="table" w:styleId="a3">
    <w:name w:val="Table Grid"/>
    <w:basedOn w:val="a1"/>
    <w:uiPriority w:val="59"/>
    <w:rsid w:val="00253B76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85pt">
    <w:name w:val="Основной текст (32) + 8;5 pt"/>
    <w:basedOn w:val="32"/>
    <w:rsid w:val="007D32C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285pt6pt">
    <w:name w:val="Основной текст (32) + 8;5 pt;Интервал 6 pt"/>
    <w:basedOn w:val="32"/>
    <w:rsid w:val="007D32C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">
    <w:name w:val="Оглавление (3)_"/>
    <w:basedOn w:val="a0"/>
    <w:link w:val="30"/>
    <w:rsid w:val="007D32C4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36pt">
    <w:name w:val="Оглавление (3) + Интервал 6 pt"/>
    <w:basedOn w:val="3"/>
    <w:rsid w:val="007D32C4"/>
    <w:rPr>
      <w:rFonts w:ascii="Cambria" w:eastAsia="Cambria" w:hAnsi="Cambria" w:cs="Cambria"/>
      <w:color w:val="000000"/>
      <w:spacing w:val="13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главление (3)"/>
    <w:basedOn w:val="a"/>
    <w:link w:val="3"/>
    <w:rsid w:val="007D32C4"/>
    <w:pPr>
      <w:widowControl w:val="0"/>
      <w:shd w:val="clear" w:color="auto" w:fill="FFFFFF"/>
      <w:spacing w:line="173" w:lineRule="exact"/>
      <w:ind w:hanging="200"/>
      <w:jc w:val="both"/>
    </w:pPr>
    <w:rPr>
      <w:rFonts w:ascii="Cambria" w:eastAsia="Cambria" w:hAnsi="Cambria" w:cs="Cambria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DB3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Основной текст (32)_"/>
    <w:basedOn w:val="a0"/>
    <w:link w:val="320"/>
    <w:rsid w:val="00253B76"/>
    <w:rPr>
      <w:rFonts w:ascii="Cambria" w:eastAsia="Cambria" w:hAnsi="Cambria" w:cs="Cambria"/>
      <w:sz w:val="19"/>
      <w:szCs w:val="19"/>
      <w:shd w:val="clear" w:color="auto" w:fill="FFFFFF"/>
    </w:rPr>
  </w:style>
  <w:style w:type="character" w:customStyle="1" w:styleId="3275pt">
    <w:name w:val="Основной текст (32) + 7;5 pt;Полужирный"/>
    <w:basedOn w:val="32"/>
    <w:rsid w:val="00253B76"/>
    <w:rPr>
      <w:rFonts w:ascii="Cambria" w:eastAsia="Cambria" w:hAnsi="Cambria" w:cs="Cambri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275pt5pt">
    <w:name w:val="Основной текст (32) + 7;5 pt;Полужирный;Интервал 5 pt"/>
    <w:basedOn w:val="32"/>
    <w:rsid w:val="00253B76"/>
    <w:rPr>
      <w:rFonts w:ascii="Cambria" w:eastAsia="Cambria" w:hAnsi="Cambria" w:cs="Cambria"/>
      <w:b/>
      <w:bCs/>
      <w:color w:val="000000"/>
      <w:spacing w:val="10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2Consolas5pt">
    <w:name w:val="Основной текст (32) + Consolas;5 pt;Курсив"/>
    <w:basedOn w:val="32"/>
    <w:rsid w:val="00253B76"/>
    <w:rPr>
      <w:rFonts w:ascii="Consolas" w:eastAsia="Consolas" w:hAnsi="Consolas" w:cs="Consolas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32Candara8pt">
    <w:name w:val="Основной текст (32) + Candara;8 pt"/>
    <w:basedOn w:val="32"/>
    <w:rsid w:val="00253B76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275pt6pt">
    <w:name w:val="Основной текст (32) + 7;5 pt;Полужирный;Интервал 6 pt"/>
    <w:basedOn w:val="32"/>
    <w:rsid w:val="00253B76"/>
    <w:rPr>
      <w:rFonts w:ascii="Cambria" w:eastAsia="Cambria" w:hAnsi="Cambria" w:cs="Cambria"/>
      <w:b/>
      <w:bCs/>
      <w:color w:val="000000"/>
      <w:spacing w:val="13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20">
    <w:name w:val="Основной текст (32)"/>
    <w:basedOn w:val="a"/>
    <w:link w:val="32"/>
    <w:rsid w:val="00253B76"/>
    <w:pPr>
      <w:widowControl w:val="0"/>
      <w:shd w:val="clear" w:color="auto" w:fill="FFFFFF"/>
      <w:spacing w:after="360" w:line="0" w:lineRule="atLeast"/>
      <w:ind w:hanging="200"/>
      <w:jc w:val="both"/>
    </w:pPr>
    <w:rPr>
      <w:rFonts w:ascii="Cambria" w:eastAsia="Cambria" w:hAnsi="Cambria" w:cs="Cambria"/>
      <w:sz w:val="19"/>
      <w:szCs w:val="19"/>
    </w:rPr>
  </w:style>
  <w:style w:type="table" w:styleId="a3">
    <w:name w:val="Table Grid"/>
    <w:basedOn w:val="a1"/>
    <w:uiPriority w:val="59"/>
    <w:rsid w:val="00253B76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85pt">
    <w:name w:val="Основной текст (32) + 8;5 pt"/>
    <w:basedOn w:val="32"/>
    <w:rsid w:val="007D32C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285pt6pt">
    <w:name w:val="Основной текст (32) + 8;5 pt;Интервал 6 pt"/>
    <w:basedOn w:val="32"/>
    <w:rsid w:val="007D32C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">
    <w:name w:val="Оглавление (3)_"/>
    <w:basedOn w:val="a0"/>
    <w:link w:val="30"/>
    <w:rsid w:val="007D32C4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36pt">
    <w:name w:val="Оглавление (3) + Интервал 6 pt"/>
    <w:basedOn w:val="3"/>
    <w:rsid w:val="007D32C4"/>
    <w:rPr>
      <w:rFonts w:ascii="Cambria" w:eastAsia="Cambria" w:hAnsi="Cambria" w:cs="Cambria"/>
      <w:color w:val="000000"/>
      <w:spacing w:val="13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главление (3)"/>
    <w:basedOn w:val="a"/>
    <w:link w:val="3"/>
    <w:rsid w:val="007D32C4"/>
    <w:pPr>
      <w:widowControl w:val="0"/>
      <w:shd w:val="clear" w:color="auto" w:fill="FFFFFF"/>
      <w:spacing w:line="173" w:lineRule="exact"/>
      <w:ind w:hanging="200"/>
      <w:jc w:val="both"/>
    </w:pPr>
    <w:rPr>
      <w:rFonts w:ascii="Cambria" w:eastAsia="Cambria" w:hAnsi="Cambria" w:cs="Cambria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DB3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8A54-A140-4414-9BEC-EE13F556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2023-04-05T14:22:00Z</dcterms:created>
  <dcterms:modified xsi:type="dcterms:W3CDTF">2023-04-06T16:01:00Z</dcterms:modified>
</cp:coreProperties>
</file>