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7" w:rsidRPr="00B40217" w:rsidRDefault="00B40217" w:rsidP="00B402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B05A5">
        <w:rPr>
          <w:b/>
          <w:color w:val="C00000"/>
          <w:sz w:val="28"/>
          <w:szCs w:val="28"/>
        </w:rPr>
        <w:t xml:space="preserve">04-118 </w:t>
      </w:r>
      <w:r w:rsidRPr="00B40217">
        <w:rPr>
          <w:b/>
          <w:sz w:val="28"/>
          <w:szCs w:val="28"/>
        </w:rPr>
        <w:t xml:space="preserve">АС-3902 специальный автомобиль </w:t>
      </w:r>
      <w:r w:rsidR="002C6F51" w:rsidRPr="002C6F51">
        <w:rPr>
          <w:b/>
          <w:sz w:val="28"/>
          <w:szCs w:val="28"/>
        </w:rPr>
        <w:t>для военизированных горноспасательных частей</w:t>
      </w:r>
      <w:r w:rsidR="002C6F51">
        <w:rPr>
          <w:b/>
          <w:sz w:val="28"/>
          <w:szCs w:val="28"/>
        </w:rPr>
        <w:t xml:space="preserve"> </w:t>
      </w:r>
      <w:r w:rsidR="009713A5">
        <w:rPr>
          <w:b/>
          <w:sz w:val="28"/>
          <w:szCs w:val="28"/>
        </w:rPr>
        <w:t xml:space="preserve">с </w:t>
      </w:r>
      <w:r w:rsidR="009713A5" w:rsidRPr="009713A5">
        <w:rPr>
          <w:b/>
          <w:sz w:val="28"/>
          <w:szCs w:val="28"/>
        </w:rPr>
        <w:t>кузов</w:t>
      </w:r>
      <w:r w:rsidR="009713A5">
        <w:rPr>
          <w:b/>
          <w:sz w:val="28"/>
          <w:szCs w:val="28"/>
        </w:rPr>
        <w:t xml:space="preserve">ом </w:t>
      </w:r>
      <w:r w:rsidR="009713A5" w:rsidRPr="009713A5">
        <w:rPr>
          <w:b/>
          <w:sz w:val="28"/>
          <w:szCs w:val="28"/>
        </w:rPr>
        <w:t>ГМ-01</w:t>
      </w:r>
      <w:r w:rsidR="009713A5">
        <w:rPr>
          <w:b/>
          <w:sz w:val="28"/>
          <w:szCs w:val="28"/>
        </w:rPr>
        <w:t xml:space="preserve"> </w:t>
      </w:r>
      <w:r w:rsidRPr="00B40217">
        <w:rPr>
          <w:b/>
          <w:sz w:val="28"/>
          <w:szCs w:val="28"/>
        </w:rPr>
        <w:t>на шасси ГАЗ-66-01/</w:t>
      </w:r>
      <w:r w:rsidR="00261273">
        <w:rPr>
          <w:b/>
          <w:sz w:val="28"/>
          <w:szCs w:val="28"/>
        </w:rPr>
        <w:t>-</w:t>
      </w:r>
      <w:r w:rsidRPr="00B40217">
        <w:rPr>
          <w:b/>
          <w:sz w:val="28"/>
          <w:szCs w:val="28"/>
        </w:rPr>
        <w:t>11</w:t>
      </w:r>
      <w:r w:rsidR="00046D6E" w:rsidRPr="00B40217">
        <w:rPr>
          <w:b/>
          <w:sz w:val="28"/>
          <w:szCs w:val="28"/>
        </w:rPr>
        <w:t>4х4</w:t>
      </w:r>
      <w:r w:rsidRPr="00B40217">
        <w:rPr>
          <w:b/>
          <w:sz w:val="28"/>
          <w:szCs w:val="28"/>
        </w:rPr>
        <w:t xml:space="preserve">, мест 6+2, полный вес </w:t>
      </w:r>
      <w:r w:rsidR="00CB6037">
        <w:rPr>
          <w:b/>
          <w:sz w:val="28"/>
          <w:szCs w:val="28"/>
        </w:rPr>
        <w:t xml:space="preserve">до </w:t>
      </w:r>
      <w:r w:rsidRPr="00B40217">
        <w:rPr>
          <w:b/>
          <w:sz w:val="28"/>
          <w:szCs w:val="28"/>
        </w:rPr>
        <w:t xml:space="preserve">6 т, ЗМЗ-66/-06 115/120 </w:t>
      </w:r>
      <w:proofErr w:type="spellStart"/>
      <w:r w:rsidRPr="00B40217">
        <w:rPr>
          <w:b/>
          <w:sz w:val="28"/>
          <w:szCs w:val="28"/>
        </w:rPr>
        <w:t>лс</w:t>
      </w:r>
      <w:proofErr w:type="spellEnd"/>
      <w:r w:rsidRPr="00B40217">
        <w:rPr>
          <w:b/>
          <w:sz w:val="28"/>
          <w:szCs w:val="28"/>
        </w:rPr>
        <w:t xml:space="preserve">, </w:t>
      </w:r>
      <w:proofErr w:type="spellStart"/>
      <w:r w:rsidRPr="00B40217">
        <w:rPr>
          <w:b/>
          <w:sz w:val="28"/>
          <w:szCs w:val="28"/>
        </w:rPr>
        <w:t>лс</w:t>
      </w:r>
      <w:proofErr w:type="spellEnd"/>
      <w:r w:rsidRPr="00B40217">
        <w:rPr>
          <w:b/>
          <w:sz w:val="28"/>
          <w:szCs w:val="28"/>
        </w:rPr>
        <w:t xml:space="preserve">, 90 км/час, </w:t>
      </w:r>
      <w:r w:rsidR="00046D6E">
        <w:rPr>
          <w:b/>
          <w:sz w:val="28"/>
          <w:szCs w:val="28"/>
        </w:rPr>
        <w:t xml:space="preserve">всего для </w:t>
      </w:r>
      <w:r w:rsidR="00046D6E" w:rsidRPr="00B40217">
        <w:rPr>
          <w:b/>
          <w:sz w:val="28"/>
          <w:szCs w:val="28"/>
        </w:rPr>
        <w:t>ВГСЧ</w:t>
      </w:r>
      <w:r w:rsidR="00046D6E" w:rsidRPr="00CB6037">
        <w:rPr>
          <w:b/>
          <w:sz w:val="28"/>
          <w:szCs w:val="28"/>
        </w:rPr>
        <w:t xml:space="preserve"> </w:t>
      </w:r>
      <w:r w:rsidR="00CB6037" w:rsidRPr="00CB6037">
        <w:rPr>
          <w:b/>
          <w:sz w:val="28"/>
          <w:szCs w:val="28"/>
        </w:rPr>
        <w:t xml:space="preserve">831 </w:t>
      </w:r>
      <w:r w:rsidR="00CB6037">
        <w:rPr>
          <w:b/>
          <w:sz w:val="28"/>
          <w:szCs w:val="28"/>
        </w:rPr>
        <w:t xml:space="preserve">экз., </w:t>
      </w:r>
      <w:r w:rsidRPr="00B40217">
        <w:rPr>
          <w:b/>
          <w:sz w:val="28"/>
          <w:szCs w:val="28"/>
        </w:rPr>
        <w:t>г. Чкаловск Таджикистан, 1968/83-92 г.</w:t>
      </w:r>
      <w:r w:rsidR="00CB6037">
        <w:rPr>
          <w:b/>
          <w:sz w:val="28"/>
          <w:szCs w:val="28"/>
        </w:rPr>
        <w:t xml:space="preserve"> </w:t>
      </w:r>
      <w:proofErr w:type="gramStart"/>
      <w:r w:rsidR="00CB6037">
        <w:rPr>
          <w:b/>
          <w:sz w:val="28"/>
          <w:szCs w:val="28"/>
        </w:rPr>
        <w:t>в</w:t>
      </w:r>
      <w:proofErr w:type="gramEnd"/>
      <w:r w:rsidR="00CB6037">
        <w:rPr>
          <w:b/>
          <w:sz w:val="28"/>
          <w:szCs w:val="28"/>
        </w:rPr>
        <w:t>.</w:t>
      </w:r>
    </w:p>
    <w:p w:rsidR="00B40217" w:rsidRDefault="00B40217" w:rsidP="006553A7">
      <w:pPr>
        <w:pStyle w:val="a3"/>
        <w:spacing w:before="0" w:beforeAutospacing="0" w:after="0" w:afterAutospacing="0"/>
        <w:jc w:val="both"/>
      </w:pPr>
    </w:p>
    <w:p w:rsidR="00CB6037" w:rsidRDefault="00090B79" w:rsidP="006553A7">
      <w:pPr>
        <w:pStyle w:val="a3"/>
        <w:spacing w:before="0" w:beforeAutospacing="0" w:after="0" w:afterAutospacing="0"/>
        <w:jc w:val="both"/>
      </w:pPr>
      <w:bookmarkStart w:id="0" w:name="_GoBack"/>
      <w:r w:rsidRPr="00DB05A5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05315CD5" wp14:editId="51C31B7D">
            <wp:simplePos x="0" y="0"/>
            <wp:positionH relativeFrom="margin">
              <wp:posOffset>237490</wp:posOffset>
            </wp:positionH>
            <wp:positionV relativeFrom="margin">
              <wp:posOffset>997585</wp:posOffset>
            </wp:positionV>
            <wp:extent cx="5560060" cy="287655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CB6037" w:rsidRDefault="00CB6037" w:rsidP="006553A7">
      <w:pPr>
        <w:pStyle w:val="a3"/>
        <w:spacing w:before="0" w:beforeAutospacing="0" w:after="0" w:afterAutospacing="0"/>
        <w:jc w:val="both"/>
      </w:pPr>
    </w:p>
    <w:p w:rsidR="000F09EF" w:rsidRDefault="006553A7" w:rsidP="006553A7">
      <w:pPr>
        <w:pStyle w:val="a3"/>
        <w:spacing w:before="0" w:beforeAutospacing="0" w:after="0" w:afterAutospacing="0"/>
        <w:jc w:val="both"/>
      </w:pPr>
      <w:r>
        <w:t xml:space="preserve"> </w:t>
      </w:r>
      <w:r w:rsidR="000F09EF">
        <w:t xml:space="preserve">В 1907 году, после крупных катастроф на шахтах, одной из которых был взрыв газа на шахте № 4 бис в </w:t>
      </w:r>
      <w:proofErr w:type="spellStart"/>
      <w:r w:rsidR="000F09EF">
        <w:t>Юзовке</w:t>
      </w:r>
      <w:proofErr w:type="spellEnd"/>
      <w:r w:rsidR="000F09EF">
        <w:t xml:space="preserve">, который унес жизнь 273 шахтеров, на 32-м съезде </w:t>
      </w:r>
      <w:proofErr w:type="gramStart"/>
      <w:r w:rsidR="000F09EF">
        <w:t>горно-промышленников</w:t>
      </w:r>
      <w:proofErr w:type="gramEnd"/>
      <w:r w:rsidR="000F09EF">
        <w:t xml:space="preserve"> Юга России было принято решение об организации спасательных станций на наиболее опасных шахтах. Три первые спасательные станции были созданы в Макеевке (Донбасс), </w:t>
      </w:r>
      <w:proofErr w:type="spellStart"/>
      <w:r w:rsidR="000F09EF">
        <w:t>Кизеле</w:t>
      </w:r>
      <w:proofErr w:type="spellEnd"/>
      <w:r w:rsidR="000F09EF">
        <w:t xml:space="preserve"> (Урал) и Анжеро-Судженске (Кузбасс). Для выезда спасательной дружины на шахты в случае аварии имелись четыре лошади и фургон. Отдача созданных спасательных станций сказалась немедленно: после взрыва угольной пыли на </w:t>
      </w:r>
      <w:proofErr w:type="spellStart"/>
      <w:r w:rsidR="000F09EF">
        <w:t>Рыковских</w:t>
      </w:r>
      <w:proofErr w:type="spellEnd"/>
      <w:r w:rsidR="000F09EF">
        <w:t xml:space="preserve"> копях (Донбасс) в 1908 году были приведены в чувство и спасены более 50 горняков.</w:t>
      </w:r>
    </w:p>
    <w:p w:rsidR="00AA1649" w:rsidRDefault="00594478" w:rsidP="006553A7">
      <w:pPr>
        <w:pStyle w:val="a3"/>
        <w:spacing w:before="0" w:beforeAutospacing="0" w:after="0" w:afterAutospacing="0"/>
      </w:pPr>
      <w:r>
        <w:t xml:space="preserve"> Началом организации государственной горноспасательной службы России считается 1922 год, когда 6 июля Всероссийским Центральным Исполнительным Комитетом и Советом Народных Комиссаров было принято постановление «О горноспасательном деле в РСФСР». Этим постановлением </w:t>
      </w:r>
      <w:proofErr w:type="gramStart"/>
      <w:r>
        <w:t>было</w:t>
      </w:r>
      <w:proofErr w:type="gramEnd"/>
      <w:r>
        <w:t xml:space="preserve"> положено начало организации профессиональной горноспасательной службы, построенной на принципах централизованного управления. На горноспасательные станции были возложены задачи по "...борьбе со стихийными бедствиями во всех без исключения горнопромышленных предприятиях (борьба с газами, обвалами, взрыва</w:t>
      </w:r>
      <w:r w:rsidR="000F60C3">
        <w:t>ми, пожарами и затоплениями)».</w:t>
      </w:r>
      <w:r w:rsidR="00A1564E">
        <w:t xml:space="preserve"> </w:t>
      </w:r>
      <w:r w:rsidR="001230F2">
        <w:t xml:space="preserve">Военизация личного состава и централизация управления горноспасательными частями сыграли существенную роль в повышении боеспособности подразделений. </w:t>
      </w:r>
      <w:proofErr w:type="gramStart"/>
      <w:r w:rsidR="001230F2">
        <w:t>Если в 1933 г. на сбор, выезд и подготовку к спуску в шахту по аварийному вызову команде горноспасателей требовалось от 5 до 15 мин., то с 1936 г. сбор и выезд отделения горноспасателей укладывается в 60 сек, подготовка к спуску в шахту – в 120 сек. Этот нормати</w:t>
      </w:r>
      <w:r w:rsidR="00AA1649">
        <w:t>в действует по настоящее время.</w:t>
      </w:r>
      <w:proofErr w:type="gramEnd"/>
    </w:p>
    <w:p w:rsidR="007C3197" w:rsidRDefault="007C3197" w:rsidP="006553A7">
      <w:pPr>
        <w:pStyle w:val="a3"/>
        <w:spacing w:before="0" w:beforeAutospacing="0" w:after="0" w:afterAutospacing="0"/>
      </w:pPr>
      <w:r>
        <w:t xml:space="preserve"> Оперативность и эффективность </w:t>
      </w:r>
      <w:r w:rsidR="00AA1649">
        <w:t xml:space="preserve">горноспасателей </w:t>
      </w:r>
      <w:r>
        <w:t>работы во многом зависит от техники, в том числе и автомобильной.</w:t>
      </w:r>
      <w:r w:rsidR="00AA1649">
        <w:t xml:space="preserve"> Долгое время для оперативной доставки отрядов горноспасателей к шахтам использовались конные повозки, а затем простые грузовые автомобили. Специализированного автотранспорта у ВГСЧ не было. Лишь во второй половине 1950-х встал вопрос о снабжении ВГСЧ автобусами. Предполагалось, что именно автобусы лучше всего подходят для этой роли. В них можно было не только перевозить необходимое снаряжение, но и в комфортных условиях переодеваться, проводить оперативные совещания и т.д. Впервые автобусы появились на службе у горноспасателей в Донбассе. Их выпускал </w:t>
      </w:r>
      <w:proofErr w:type="spellStart"/>
      <w:r w:rsidR="00AA1649">
        <w:t>Ворошиловградский</w:t>
      </w:r>
      <w:proofErr w:type="spellEnd"/>
      <w:r w:rsidR="00AA1649">
        <w:t xml:space="preserve"> авторемонтный завод на шасси ГАЗ-51, взяв за основу чертежи кузова автобуса ГЗА-651. Использовались также автобусы ПАЗ-651А, КАвЗ-651А или подобные им. Так, например, ВГСЧ Московского угольного бассейна </w:t>
      </w:r>
      <w:proofErr w:type="gramStart"/>
      <w:r w:rsidR="00AA1649">
        <w:t>получали</w:t>
      </w:r>
      <w:proofErr w:type="gramEnd"/>
      <w:r w:rsidR="00AA1649">
        <w:t xml:space="preserve"> но линии Тульского </w:t>
      </w:r>
      <w:r w:rsidR="00AA1649">
        <w:lastRenderedPageBreak/>
        <w:t xml:space="preserve">совнархоза автобусы в специальном исполнении, изготавливаемые </w:t>
      </w:r>
      <w:proofErr w:type="spellStart"/>
      <w:r w:rsidR="00AA1649">
        <w:t>Щекинским</w:t>
      </w:r>
      <w:proofErr w:type="spellEnd"/>
      <w:r w:rsidR="00AA1649">
        <w:t xml:space="preserve"> деревообделочным заводом. Они отличались от обычных пассажирских автобусов типа ПАЗ-651 наличием заднего грузового отсека (для хранения необходимого спасательного оборудования) и специальных ящиков у каждого сиденья, где лежали средства индивидуальной защиты. Некоторые из этих машин базировались на </w:t>
      </w:r>
      <w:proofErr w:type="spellStart"/>
      <w:r w:rsidR="00AA1649">
        <w:t>полноприводных</w:t>
      </w:r>
      <w:proofErr w:type="spellEnd"/>
      <w:r w:rsidR="00AA1649">
        <w:t xml:space="preserve"> шасси ГA3-63.</w:t>
      </w:r>
      <w:r w:rsidR="00E301B2">
        <w:t xml:space="preserve"> Но централизованного снабжения специализированным автотранспортом налажено не было, да и не выпускался он как таковой. Как правило, местные ВГСЧ либо самостоятельно переделывали доставшиеся им по разнарядке стандартные автомобили и автобусы, либо искали местные предприятия, которые занимались их переоборудованием под конкретные нужды горноспасателей.</w:t>
      </w:r>
    </w:p>
    <w:p w:rsidR="00FA7729" w:rsidRDefault="000F60C3" w:rsidP="006553A7">
      <w:pPr>
        <w:pStyle w:val="a3"/>
        <w:spacing w:before="0" w:beforeAutospacing="0" w:after="0" w:afterAutospacing="0"/>
      </w:pPr>
      <w:r>
        <w:t xml:space="preserve"> Лишь в конце 1960-х по решению Министерства угольной промышленности СССР на подведомственном Луганском опытно-экспериментальном заводе горноспасательной аппаратуры и оборудования (с 1970 г. — </w:t>
      </w:r>
      <w:proofErr w:type="spellStart"/>
      <w:r>
        <w:t>Ворошиловградский</w:t>
      </w:r>
      <w:proofErr w:type="spellEnd"/>
      <w:r>
        <w:t xml:space="preserve">) началось освоение специальных автобусов для транспортировки личного состава подразделений ВГСЧ и технологического оснащения. Первый экспериментальный образец такого автобуса на шасси ГАЗ-51 был построен в 1969 г. по чертежам Краснодарского механического завода «Кубань» Министерства культуры РСФСР, выпускавшего одноименные автобусы «Кубань-Г1А». Он </w:t>
      </w:r>
      <w:proofErr w:type="gramStart"/>
      <w:r>
        <w:t>прошел</w:t>
      </w:r>
      <w:proofErr w:type="gramEnd"/>
      <w:r>
        <w:t xml:space="preserve"> эксплуатационные испытания и был рекомендован к производству — в 1970 г. планировалось изготовить первые 50 штук. Однако в том же году был построен опытный образец </w:t>
      </w:r>
      <w:proofErr w:type="spellStart"/>
      <w:r>
        <w:t>спецавтобуса</w:t>
      </w:r>
      <w:proofErr w:type="spellEnd"/>
      <w:r>
        <w:t xml:space="preserve"> 53Г1 на шасси ГA3-53A, который и стал серийным.</w:t>
      </w:r>
    </w:p>
    <w:p w:rsidR="006553A7" w:rsidRDefault="006553A7" w:rsidP="006553A7">
      <w:pPr>
        <w:pStyle w:val="a3"/>
        <w:spacing w:before="0" w:beforeAutospacing="0" w:after="0" w:afterAutospacing="0"/>
      </w:pPr>
    </w:p>
    <w:p w:rsidR="00FA7729" w:rsidRDefault="004F2208" w:rsidP="006553A7">
      <w:pPr>
        <w:pStyle w:val="a3"/>
        <w:spacing w:before="0" w:beforeAutospacing="0" w:after="0" w:afterAutospacing="0"/>
      </w:pPr>
      <w:r>
        <w:t xml:space="preserve">                                                  </w:t>
      </w:r>
      <w:r w:rsidR="00FA7729" w:rsidRPr="006553A7">
        <w:rPr>
          <w:b/>
        </w:rPr>
        <w:t>АС-3902 на шасси ГАЗ-66-11.</w:t>
      </w:r>
      <w:r w:rsidR="00FA7729">
        <w:br/>
      </w:r>
      <w:r w:rsidR="00FA7729">
        <w:br/>
        <w:t xml:space="preserve"> Специальный автомобиль АС-3902 предназначался для обслуживания подразделений ВГСЧ. Его выпускал Авторемонтный завод, расположенный в закрытом городе Чкаловск (Ленинабад-30) Таджикской ССР. Предприятие, выросшее из небольшой мастерской по ремонту автомобилей, с 1960 г. занималось производством автобусов «Таджикистан» для нужд Министерства среднего машиностроения СССР. Это ведомство курировало всю ядреную энергетику и представляло собой мощную систему из огромного числа «почтовых ящиков», среди которых атомные электростанции, </w:t>
      </w:r>
      <w:proofErr w:type="spellStart"/>
      <w:r w:rsidR="00FA7729">
        <w:t>горнообогатительные</w:t>
      </w:r>
      <w:proofErr w:type="spellEnd"/>
      <w:r w:rsidR="00FA7729">
        <w:t xml:space="preserve"> комбинаты, </w:t>
      </w:r>
      <w:proofErr w:type="gramStart"/>
      <w:r w:rsidR="00FA7729">
        <w:t>рудники</w:t>
      </w:r>
      <w:proofErr w:type="gramEnd"/>
      <w:r w:rsidR="00FA7729">
        <w:t xml:space="preserve"> но добыче редкоземельных металлов и многие другие предприятия. </w:t>
      </w:r>
      <w:r w:rsidR="00FA7729">
        <w:br/>
      </w:r>
      <w:r w:rsidR="006553A7">
        <w:t xml:space="preserve"> </w:t>
      </w:r>
      <w:r w:rsidR="00FA7729">
        <w:t>Министерство старалось полностью покрывать внутренние потребности в любом оборудовании, и даже в автомобильной технике. То, что в Таджикской ССР было налажено производство автобусов, вполне закономерно. Здесь находились крупнейшие месторождения урановой руды, вокруг которых вырос целый комплекс по их добыче и переработке — Ленинабадский горно-химический комбинат.</w:t>
      </w:r>
    </w:p>
    <w:p w:rsidR="00C13597" w:rsidRDefault="004F2208" w:rsidP="006553A7">
      <w:pPr>
        <w:pStyle w:val="a3"/>
        <w:spacing w:before="0" w:beforeAutospacing="0" w:after="0" w:afterAutospacing="0"/>
      </w:pPr>
      <w:r>
        <w:t xml:space="preserve"> Сначала АРЗ выпускал только пассажирские автобусы, вскоре дело дошло и до </w:t>
      </w:r>
      <w:proofErr w:type="spellStart"/>
      <w:r>
        <w:t>спецавтомобилей</w:t>
      </w:r>
      <w:proofErr w:type="spellEnd"/>
      <w:r>
        <w:t xml:space="preserve"> для ВГСЧ. В 1966 г. был разработан и изготовлен первый образец такой машины на шасси ГАЗ-66, предназначенной для доставки военизированных горноспасательных частей на место возникновения чрезвычайных ситуаций на горнодобывающих предприятиях </w:t>
      </w:r>
      <w:proofErr w:type="spellStart"/>
      <w:r>
        <w:t>Минсредмаша</w:t>
      </w:r>
      <w:proofErr w:type="spellEnd"/>
      <w:r>
        <w:t xml:space="preserve"> и </w:t>
      </w:r>
      <w:proofErr w:type="spellStart"/>
      <w:r>
        <w:t>Минцветмета</w:t>
      </w:r>
      <w:proofErr w:type="spellEnd"/>
      <w:r>
        <w:t>.</w:t>
      </w:r>
      <w:r w:rsidR="00094DC5">
        <w:t xml:space="preserve"> </w:t>
      </w:r>
      <w:r>
        <w:br/>
      </w:r>
      <w:r w:rsidR="00E51E74">
        <w:t xml:space="preserve"> </w:t>
      </w:r>
      <w:r>
        <w:t>В кузове автомобиля были установлены специальные сиденья-лавки, в которых хранилось горноспасательное снаряжение и средства индивидуальной защиты. Расчет спасателей за время движения успевал подготовиться к работе в аварийных условиях. Каркас кузова изготавливался из древесины ценных пород, снаружи обшивался металлом, а внутр</w:t>
      </w:r>
      <w:r w:rsidR="00094DC5">
        <w:t>и — декоративными материалами. Б</w:t>
      </w:r>
      <w:r>
        <w:t>азовое шасси высокой проходимости дополнительно оснащалось сиреной и проблесковым маячком.</w:t>
      </w:r>
      <w:r>
        <w:br/>
      </w:r>
      <w:r w:rsidR="00094DC5">
        <w:t xml:space="preserve"> </w:t>
      </w:r>
      <w:r>
        <w:t>В 196</w:t>
      </w:r>
      <w:r w:rsidR="00094DC5">
        <w:t>8 г. был разработан новый кузов с</w:t>
      </w:r>
      <w:r>
        <w:t xml:space="preserve"> металличе</w:t>
      </w:r>
      <w:r w:rsidR="00094DC5">
        <w:t>ским каркасом из прямоугольных т</w:t>
      </w:r>
      <w:r>
        <w:t xml:space="preserve">руб и профилей. Изменению подверглись также компоновка шестиместного салона, конструкция сидений и многое другое. Это улучшило эксплуатационные показатели автомобиля. В 1983 г. </w:t>
      </w:r>
      <w:proofErr w:type="spellStart"/>
      <w:r>
        <w:t>спецавтомобиль</w:t>
      </w:r>
      <w:proofErr w:type="spellEnd"/>
      <w:r>
        <w:t xml:space="preserve"> ВГСЧ после небольшой модернизации (изменение конструкции форточек, добавление аварийного выхода, новые внешние световые приборы) получил обозначение АС-3902. Он выпускался в таком виде до начала 1990-х.</w:t>
      </w:r>
      <w:r w:rsidR="00C13597">
        <w:t xml:space="preserve"> </w:t>
      </w:r>
    </w:p>
    <w:p w:rsidR="00C13597" w:rsidRDefault="00C13597" w:rsidP="006553A7">
      <w:pPr>
        <w:pStyle w:val="a3"/>
        <w:spacing w:before="0" w:beforeAutospacing="0" w:after="0" w:afterAutospacing="0"/>
      </w:pPr>
      <w:r>
        <w:t xml:space="preserve"> После распада СССР завод лишился основных потребителей, и заказы на подобную технику иссякли. Всего с 1966 по 1992 г. был изготовлен 831 автомобиль ВГСЧ на шасси ГАЗ-66. Кроме </w:t>
      </w:r>
      <w:r>
        <w:lastRenderedPageBreak/>
        <w:t>полностью комплектных машин, предприятие выпускало также товарные кузова, предназначенные для самостоятельной установки на шасси заказчика. Еще одной интересной модификацией автомобиля ВГСЧ являлся стандартный пассажирский вариант АС-3901 для доставки вахтовых бригад.</w:t>
      </w:r>
      <w:r>
        <w:br/>
        <w:t xml:space="preserve"> С 1993 г. завод, ставший к тому времени Чкаловским автобусным заво</w:t>
      </w:r>
      <w:r w:rsidR="00A11B70">
        <w:t>дом СП «Худжанд-3и</w:t>
      </w:r>
      <w:r>
        <w:t>Л», полностью перепрофилировался на производство автобусов «Таджикистан-3205», впоследствии ЧA3-3223.</w:t>
      </w:r>
    </w:p>
    <w:p w:rsidR="00594478" w:rsidRDefault="00594478" w:rsidP="006553A7">
      <w:pPr>
        <w:pStyle w:val="a3"/>
        <w:spacing w:before="0" w:beforeAutospacing="0" w:after="0" w:afterAutospacing="0"/>
      </w:pPr>
    </w:p>
    <w:p w:rsidR="000E5ABB" w:rsidRDefault="000E5ABB" w:rsidP="006553A7"/>
    <w:sectPr w:rsidR="000E5ABB" w:rsidSect="006553A7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A9"/>
    <w:rsid w:val="00046D6E"/>
    <w:rsid w:val="00090B79"/>
    <w:rsid w:val="00094DC5"/>
    <w:rsid w:val="000E5ABB"/>
    <w:rsid w:val="000F09EF"/>
    <w:rsid w:val="000F60C3"/>
    <w:rsid w:val="001230F2"/>
    <w:rsid w:val="00261273"/>
    <w:rsid w:val="002C6F51"/>
    <w:rsid w:val="0038550C"/>
    <w:rsid w:val="004F2208"/>
    <w:rsid w:val="0052150E"/>
    <w:rsid w:val="005437EB"/>
    <w:rsid w:val="00583A69"/>
    <w:rsid w:val="00594478"/>
    <w:rsid w:val="006553A7"/>
    <w:rsid w:val="007C3197"/>
    <w:rsid w:val="009713A5"/>
    <w:rsid w:val="009823EC"/>
    <w:rsid w:val="00A11B70"/>
    <w:rsid w:val="00A1564E"/>
    <w:rsid w:val="00A9194A"/>
    <w:rsid w:val="00AA1649"/>
    <w:rsid w:val="00B40217"/>
    <w:rsid w:val="00BE04A9"/>
    <w:rsid w:val="00C13597"/>
    <w:rsid w:val="00CB6037"/>
    <w:rsid w:val="00DB05A5"/>
    <w:rsid w:val="00E301B2"/>
    <w:rsid w:val="00E51E74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2019-08-08T04:36:00Z</dcterms:created>
  <dcterms:modified xsi:type="dcterms:W3CDTF">2023-04-27T15:15:00Z</dcterms:modified>
</cp:coreProperties>
</file>