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9A" w:rsidRPr="00994B9A" w:rsidRDefault="00994B9A" w:rsidP="006E1C12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94B9A">
        <w:rPr>
          <w:b/>
          <w:color w:val="000000" w:themeColor="text1"/>
          <w:sz w:val="28"/>
          <w:szCs w:val="28"/>
        </w:rPr>
        <w:t xml:space="preserve">07-232 Самосвальный автопоезд </w:t>
      </w:r>
      <w:r w:rsidR="00B2360D">
        <w:rPr>
          <w:b/>
          <w:color w:val="000000" w:themeColor="text1"/>
          <w:sz w:val="28"/>
          <w:szCs w:val="28"/>
        </w:rPr>
        <w:t xml:space="preserve">грузоподъемностью 9 т </w:t>
      </w:r>
      <w:r w:rsidR="00AE7255">
        <w:rPr>
          <w:b/>
          <w:color w:val="000000" w:themeColor="text1"/>
          <w:sz w:val="28"/>
          <w:szCs w:val="28"/>
        </w:rPr>
        <w:t xml:space="preserve">двусторонней </w:t>
      </w:r>
      <w:r w:rsidRPr="00994B9A">
        <w:rPr>
          <w:b/>
          <w:color w:val="000000" w:themeColor="text1"/>
          <w:sz w:val="28"/>
          <w:szCs w:val="28"/>
        </w:rPr>
        <w:t xml:space="preserve">боковой выгрузки из тягача </w:t>
      </w:r>
      <w:r w:rsidR="00AE7255" w:rsidRPr="00AE7255">
        <w:rPr>
          <w:b/>
          <w:color w:val="000000" w:themeColor="text1"/>
          <w:sz w:val="28"/>
          <w:szCs w:val="28"/>
        </w:rPr>
        <w:t xml:space="preserve">ЗиЛ-ММЗ-552 </w:t>
      </w:r>
      <w:r w:rsidR="00AE7255">
        <w:rPr>
          <w:b/>
          <w:color w:val="000000" w:themeColor="text1"/>
          <w:sz w:val="28"/>
          <w:szCs w:val="28"/>
        </w:rPr>
        <w:t>на шасси ЗиЛ-130К</w:t>
      </w:r>
      <w:r w:rsidRPr="00994B9A">
        <w:rPr>
          <w:b/>
          <w:color w:val="000000" w:themeColor="text1"/>
          <w:sz w:val="28"/>
          <w:szCs w:val="28"/>
        </w:rPr>
        <w:t xml:space="preserve"> 4х2 с 2-осным прицепом </w:t>
      </w:r>
      <w:r w:rsidR="00AE7255">
        <w:rPr>
          <w:b/>
          <w:color w:val="000000" w:themeColor="text1"/>
          <w:sz w:val="28"/>
          <w:szCs w:val="28"/>
        </w:rPr>
        <w:t>ИАПЗ-832,</w:t>
      </w:r>
      <w:r w:rsidRPr="00994B9A">
        <w:rPr>
          <w:b/>
          <w:color w:val="000000" w:themeColor="text1"/>
          <w:sz w:val="28"/>
          <w:szCs w:val="28"/>
        </w:rPr>
        <w:t xml:space="preserve"> </w:t>
      </w:r>
      <w:r w:rsidR="00B2360D">
        <w:rPr>
          <w:b/>
          <w:color w:val="000000" w:themeColor="text1"/>
          <w:sz w:val="28"/>
          <w:szCs w:val="28"/>
        </w:rPr>
        <w:t>мест 3, снаряженный</w:t>
      </w:r>
      <w:r w:rsidRPr="00994B9A">
        <w:rPr>
          <w:b/>
          <w:color w:val="000000" w:themeColor="text1"/>
          <w:sz w:val="28"/>
          <w:szCs w:val="28"/>
        </w:rPr>
        <w:t xml:space="preserve"> вес автопоезда </w:t>
      </w:r>
      <w:r w:rsidR="00B2360D">
        <w:rPr>
          <w:b/>
          <w:color w:val="000000" w:themeColor="text1"/>
          <w:sz w:val="28"/>
          <w:szCs w:val="28"/>
        </w:rPr>
        <w:t>7.02</w:t>
      </w:r>
      <w:r w:rsidRPr="00994B9A">
        <w:rPr>
          <w:b/>
          <w:color w:val="000000" w:themeColor="text1"/>
          <w:sz w:val="28"/>
          <w:szCs w:val="28"/>
        </w:rPr>
        <w:t xml:space="preserve"> т, 150 </w:t>
      </w:r>
      <w:proofErr w:type="spellStart"/>
      <w:r w:rsidRPr="00994B9A">
        <w:rPr>
          <w:b/>
          <w:color w:val="000000" w:themeColor="text1"/>
          <w:sz w:val="28"/>
          <w:szCs w:val="28"/>
        </w:rPr>
        <w:t>лс</w:t>
      </w:r>
      <w:proofErr w:type="spellEnd"/>
      <w:r w:rsidRPr="00994B9A">
        <w:rPr>
          <w:b/>
          <w:color w:val="000000" w:themeColor="text1"/>
          <w:sz w:val="28"/>
          <w:szCs w:val="28"/>
        </w:rPr>
        <w:t xml:space="preserve">, 80 км/час, </w:t>
      </w:r>
      <w:r w:rsidR="0050397B">
        <w:rPr>
          <w:b/>
          <w:color w:val="000000" w:themeColor="text1"/>
          <w:sz w:val="28"/>
          <w:szCs w:val="28"/>
        </w:rPr>
        <w:t xml:space="preserve">опытный, </w:t>
      </w:r>
      <w:proofErr w:type="spellStart"/>
      <w:r w:rsidR="0050397B">
        <w:rPr>
          <w:b/>
          <w:color w:val="000000" w:themeColor="text1"/>
          <w:sz w:val="28"/>
          <w:szCs w:val="28"/>
        </w:rPr>
        <w:t>ЗиЛ</w:t>
      </w:r>
      <w:proofErr w:type="spellEnd"/>
      <w:r w:rsidR="0050397B">
        <w:rPr>
          <w:b/>
          <w:color w:val="000000" w:themeColor="text1"/>
          <w:sz w:val="28"/>
          <w:szCs w:val="28"/>
        </w:rPr>
        <w:t>, ММЗ и ИАПЗ,</w:t>
      </w:r>
      <w:r w:rsidRPr="00994B9A">
        <w:rPr>
          <w:b/>
          <w:color w:val="000000" w:themeColor="text1"/>
          <w:sz w:val="28"/>
          <w:szCs w:val="28"/>
        </w:rPr>
        <w:t xml:space="preserve"> 196</w:t>
      </w:r>
      <w:r w:rsidR="0050397B">
        <w:rPr>
          <w:b/>
          <w:color w:val="000000" w:themeColor="text1"/>
          <w:sz w:val="28"/>
          <w:szCs w:val="28"/>
        </w:rPr>
        <w:t>4</w:t>
      </w:r>
      <w:r w:rsidRPr="00994B9A">
        <w:rPr>
          <w:b/>
          <w:color w:val="000000" w:themeColor="text1"/>
          <w:sz w:val="28"/>
          <w:szCs w:val="28"/>
        </w:rPr>
        <w:t xml:space="preserve"> г.</w:t>
      </w:r>
    </w:p>
    <w:p w:rsidR="00994B9A" w:rsidRDefault="00B86C02" w:rsidP="006E1C1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0EDA5B" wp14:editId="0BDBAB9B">
            <wp:simplePos x="0" y="0"/>
            <wp:positionH relativeFrom="margin">
              <wp:posOffset>625475</wp:posOffset>
            </wp:positionH>
            <wp:positionV relativeFrom="margin">
              <wp:posOffset>861060</wp:posOffset>
            </wp:positionV>
            <wp:extent cx="4888865" cy="3354070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865" cy="335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4B9A" w:rsidRDefault="00994B9A" w:rsidP="006E1C12">
      <w:pPr>
        <w:pStyle w:val="a3"/>
        <w:spacing w:before="0" w:beforeAutospacing="0" w:after="0" w:afterAutospacing="0"/>
        <w:rPr>
          <w:color w:val="000000" w:themeColor="text1"/>
        </w:rPr>
      </w:pPr>
    </w:p>
    <w:p w:rsidR="00694F21" w:rsidRDefault="00694F21" w:rsidP="006E1C12">
      <w:pPr>
        <w:pStyle w:val="a3"/>
        <w:spacing w:before="0" w:beforeAutospacing="0" w:after="0" w:afterAutospacing="0"/>
        <w:rPr>
          <w:color w:val="000000" w:themeColor="text1"/>
        </w:rPr>
      </w:pPr>
      <w:bookmarkStart w:id="0" w:name="_GoBack"/>
      <w:bookmarkEnd w:id="0"/>
    </w:p>
    <w:p w:rsidR="00694F21" w:rsidRDefault="00694F21" w:rsidP="006E1C12">
      <w:pPr>
        <w:pStyle w:val="a3"/>
        <w:spacing w:before="0" w:beforeAutospacing="0" w:after="0" w:afterAutospacing="0"/>
        <w:rPr>
          <w:color w:val="000000" w:themeColor="text1"/>
        </w:rPr>
      </w:pPr>
    </w:p>
    <w:p w:rsidR="00694F21" w:rsidRDefault="00694F21" w:rsidP="006E1C12">
      <w:pPr>
        <w:pStyle w:val="a3"/>
        <w:spacing w:before="0" w:beforeAutospacing="0" w:after="0" w:afterAutospacing="0"/>
        <w:rPr>
          <w:color w:val="000000" w:themeColor="text1"/>
        </w:rPr>
      </w:pPr>
    </w:p>
    <w:p w:rsidR="00694F21" w:rsidRDefault="00694F21" w:rsidP="006E1C12">
      <w:pPr>
        <w:pStyle w:val="a3"/>
        <w:spacing w:before="0" w:beforeAutospacing="0" w:after="0" w:afterAutospacing="0"/>
        <w:rPr>
          <w:color w:val="000000" w:themeColor="text1"/>
        </w:rPr>
      </w:pPr>
    </w:p>
    <w:p w:rsidR="00694F21" w:rsidRDefault="00694F21" w:rsidP="006E1C12">
      <w:pPr>
        <w:pStyle w:val="a3"/>
        <w:spacing w:before="0" w:beforeAutospacing="0" w:after="0" w:afterAutospacing="0"/>
        <w:rPr>
          <w:color w:val="000000" w:themeColor="text1"/>
        </w:rPr>
      </w:pPr>
    </w:p>
    <w:p w:rsidR="00694F21" w:rsidRDefault="00694F21" w:rsidP="006E1C12">
      <w:pPr>
        <w:pStyle w:val="a3"/>
        <w:spacing w:before="0" w:beforeAutospacing="0" w:after="0" w:afterAutospacing="0"/>
        <w:rPr>
          <w:color w:val="000000" w:themeColor="text1"/>
        </w:rPr>
      </w:pPr>
    </w:p>
    <w:p w:rsidR="00694F21" w:rsidRDefault="00694F21" w:rsidP="006E1C12">
      <w:pPr>
        <w:pStyle w:val="a3"/>
        <w:spacing w:before="0" w:beforeAutospacing="0" w:after="0" w:afterAutospacing="0"/>
        <w:rPr>
          <w:color w:val="000000" w:themeColor="text1"/>
        </w:rPr>
      </w:pPr>
    </w:p>
    <w:p w:rsidR="00694F21" w:rsidRDefault="00694F21" w:rsidP="006E1C12">
      <w:pPr>
        <w:pStyle w:val="a3"/>
        <w:spacing w:before="0" w:beforeAutospacing="0" w:after="0" w:afterAutospacing="0"/>
        <w:rPr>
          <w:color w:val="000000" w:themeColor="text1"/>
        </w:rPr>
      </w:pPr>
    </w:p>
    <w:p w:rsidR="00694F21" w:rsidRDefault="00694F21" w:rsidP="006E1C12">
      <w:pPr>
        <w:pStyle w:val="a3"/>
        <w:spacing w:before="0" w:beforeAutospacing="0" w:after="0" w:afterAutospacing="0"/>
        <w:rPr>
          <w:color w:val="000000" w:themeColor="text1"/>
        </w:rPr>
      </w:pPr>
    </w:p>
    <w:p w:rsidR="00694F21" w:rsidRDefault="00694F21" w:rsidP="006E1C12">
      <w:pPr>
        <w:pStyle w:val="a3"/>
        <w:spacing w:before="0" w:beforeAutospacing="0" w:after="0" w:afterAutospacing="0"/>
        <w:rPr>
          <w:color w:val="000000" w:themeColor="text1"/>
        </w:rPr>
      </w:pPr>
    </w:p>
    <w:p w:rsidR="00694F21" w:rsidRDefault="00694F21" w:rsidP="006E1C12">
      <w:pPr>
        <w:pStyle w:val="a3"/>
        <w:spacing w:before="0" w:beforeAutospacing="0" w:after="0" w:afterAutospacing="0"/>
        <w:rPr>
          <w:color w:val="000000" w:themeColor="text1"/>
        </w:rPr>
      </w:pPr>
    </w:p>
    <w:p w:rsidR="00694F21" w:rsidRDefault="00694F21" w:rsidP="006E1C12">
      <w:pPr>
        <w:pStyle w:val="a3"/>
        <w:spacing w:before="0" w:beforeAutospacing="0" w:after="0" w:afterAutospacing="0"/>
        <w:rPr>
          <w:color w:val="000000" w:themeColor="text1"/>
        </w:rPr>
      </w:pPr>
    </w:p>
    <w:p w:rsidR="00694F21" w:rsidRDefault="00694F21" w:rsidP="006E1C12">
      <w:pPr>
        <w:pStyle w:val="a3"/>
        <w:spacing w:before="0" w:beforeAutospacing="0" w:after="0" w:afterAutospacing="0"/>
        <w:rPr>
          <w:color w:val="000000" w:themeColor="text1"/>
        </w:rPr>
      </w:pPr>
    </w:p>
    <w:p w:rsidR="00694F21" w:rsidRDefault="00694F21" w:rsidP="006E1C12">
      <w:pPr>
        <w:pStyle w:val="a3"/>
        <w:spacing w:before="0" w:beforeAutospacing="0" w:after="0" w:afterAutospacing="0"/>
        <w:rPr>
          <w:color w:val="000000" w:themeColor="text1"/>
        </w:rPr>
      </w:pPr>
    </w:p>
    <w:p w:rsidR="00694F21" w:rsidRDefault="00694F21" w:rsidP="006E1C12">
      <w:pPr>
        <w:pStyle w:val="a3"/>
        <w:spacing w:before="0" w:beforeAutospacing="0" w:after="0" w:afterAutospacing="0"/>
        <w:rPr>
          <w:color w:val="000000" w:themeColor="text1"/>
        </w:rPr>
      </w:pPr>
    </w:p>
    <w:p w:rsidR="00694F21" w:rsidRDefault="00694F21" w:rsidP="006E1C12">
      <w:pPr>
        <w:pStyle w:val="a3"/>
        <w:spacing w:before="0" w:beforeAutospacing="0" w:after="0" w:afterAutospacing="0"/>
        <w:rPr>
          <w:color w:val="000000" w:themeColor="text1"/>
        </w:rPr>
      </w:pPr>
    </w:p>
    <w:p w:rsidR="00694F21" w:rsidRDefault="00694F21" w:rsidP="006E1C12">
      <w:pPr>
        <w:pStyle w:val="a3"/>
        <w:spacing w:before="0" w:beforeAutospacing="0" w:after="0" w:afterAutospacing="0"/>
        <w:rPr>
          <w:color w:val="000000" w:themeColor="text1"/>
        </w:rPr>
      </w:pPr>
    </w:p>
    <w:p w:rsidR="00694F21" w:rsidRDefault="00694F21" w:rsidP="006E1C12">
      <w:pPr>
        <w:pStyle w:val="a3"/>
        <w:spacing w:before="0" w:beforeAutospacing="0" w:after="0" w:afterAutospacing="0"/>
        <w:rPr>
          <w:color w:val="000000" w:themeColor="text1"/>
        </w:rPr>
      </w:pPr>
    </w:p>
    <w:p w:rsidR="00A621D1" w:rsidRDefault="00265464" w:rsidP="006E1C1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6E1C1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DE2DE9">
        <w:rPr>
          <w:color w:val="000000" w:themeColor="text1"/>
        </w:rPr>
        <w:t>Уступив эмоциям</w:t>
      </w:r>
      <w:r w:rsidR="0041180F">
        <w:rPr>
          <w:color w:val="000000" w:themeColor="text1"/>
        </w:rPr>
        <w:t>,</w:t>
      </w:r>
      <w:r w:rsidR="00C313F1">
        <w:rPr>
          <w:color w:val="000000" w:themeColor="text1"/>
        </w:rPr>
        <w:t xml:space="preserve"> приобрел </w:t>
      </w:r>
      <w:r w:rsidR="00CE42DB">
        <w:rPr>
          <w:color w:val="000000" w:themeColor="text1"/>
        </w:rPr>
        <w:t>модель в</w:t>
      </w:r>
      <w:r w:rsidR="00C313F1">
        <w:rPr>
          <w:color w:val="000000" w:themeColor="text1"/>
        </w:rPr>
        <w:t xml:space="preserve"> </w:t>
      </w:r>
      <w:r w:rsidR="00DE2DE9">
        <w:rPr>
          <w:color w:val="000000" w:themeColor="text1"/>
        </w:rPr>
        <w:t xml:space="preserve">художественном виде </w:t>
      </w:r>
      <w:r w:rsidR="007B707C">
        <w:rPr>
          <w:color w:val="000000" w:themeColor="text1"/>
        </w:rPr>
        <w:t>для диорам</w:t>
      </w:r>
      <w:r w:rsidR="00AD1CEF">
        <w:rPr>
          <w:color w:val="000000" w:themeColor="text1"/>
        </w:rPr>
        <w:t xml:space="preserve">, </w:t>
      </w:r>
      <w:r w:rsidR="00436CCC">
        <w:rPr>
          <w:color w:val="000000" w:themeColor="text1"/>
        </w:rPr>
        <w:t>что, строго говоря, не соответствует классическому понятию коллекционная модель</w:t>
      </w:r>
      <w:r w:rsidR="0041180F">
        <w:rPr>
          <w:color w:val="000000" w:themeColor="text1"/>
        </w:rPr>
        <w:t xml:space="preserve"> и имеет иное назначение</w:t>
      </w:r>
      <w:r w:rsidR="00A62269">
        <w:rPr>
          <w:color w:val="000000" w:themeColor="text1"/>
        </w:rPr>
        <w:t>.</w:t>
      </w:r>
    </w:p>
    <w:p w:rsidR="00817730" w:rsidRDefault="00A621D1" w:rsidP="006E1C1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В качестве прототипа производитель представил самосвальный </w:t>
      </w:r>
      <w:r w:rsidR="00634338">
        <w:rPr>
          <w:color w:val="000000" w:themeColor="text1"/>
        </w:rPr>
        <w:t>авто</w:t>
      </w:r>
      <w:r>
        <w:rPr>
          <w:color w:val="000000" w:themeColor="text1"/>
        </w:rPr>
        <w:t xml:space="preserve">поезд </w:t>
      </w:r>
      <w:proofErr w:type="spellStart"/>
      <w:r>
        <w:rPr>
          <w:color w:val="000000" w:themeColor="text1"/>
        </w:rPr>
        <w:t>Главмосавтотранса</w:t>
      </w:r>
      <w:proofErr w:type="spellEnd"/>
      <w:r>
        <w:rPr>
          <w:color w:val="000000" w:themeColor="text1"/>
        </w:rPr>
        <w:t xml:space="preserve"> У-170 </w:t>
      </w:r>
      <w:r w:rsidR="00DE3B93">
        <w:rPr>
          <w:color w:val="000000" w:themeColor="text1"/>
        </w:rPr>
        <w:t xml:space="preserve">(Т-170) </w:t>
      </w:r>
      <w:r>
        <w:rPr>
          <w:color w:val="000000" w:themeColor="text1"/>
        </w:rPr>
        <w:t xml:space="preserve">с </w:t>
      </w:r>
      <w:r w:rsidR="00DE3B93">
        <w:rPr>
          <w:color w:val="000000" w:themeColor="text1"/>
        </w:rPr>
        <w:t xml:space="preserve">прицепом </w:t>
      </w:r>
      <w:r>
        <w:rPr>
          <w:color w:val="000000" w:themeColor="text1"/>
        </w:rPr>
        <w:t>Т-295А</w:t>
      </w:r>
      <w:r w:rsidR="00DE3B93">
        <w:rPr>
          <w:color w:val="000000" w:themeColor="text1"/>
        </w:rPr>
        <w:t xml:space="preserve">. На </w:t>
      </w:r>
      <w:proofErr w:type="gramStart"/>
      <w:r w:rsidR="00DE3B93">
        <w:rPr>
          <w:color w:val="000000" w:themeColor="text1"/>
        </w:rPr>
        <w:t>уважаемом</w:t>
      </w:r>
      <w:proofErr w:type="gramEnd"/>
      <w:r w:rsidR="00DE3B93">
        <w:rPr>
          <w:color w:val="000000" w:themeColor="text1"/>
        </w:rPr>
        <w:t xml:space="preserve"> </w:t>
      </w:r>
      <w:proofErr w:type="spellStart"/>
      <w:r w:rsidR="00DE3B93" w:rsidRPr="00DE3B93">
        <w:rPr>
          <w:color w:val="000000" w:themeColor="text1"/>
        </w:rPr>
        <w:t>rcforum</w:t>
      </w:r>
      <w:proofErr w:type="spellEnd"/>
      <w:r w:rsidR="00DE3B93" w:rsidRPr="006F2F19">
        <w:rPr>
          <w:color w:val="000000" w:themeColor="text1"/>
        </w:rPr>
        <w:t>.</w:t>
      </w:r>
      <w:proofErr w:type="spellStart"/>
      <w:r w:rsidR="00DE3B93">
        <w:rPr>
          <w:color w:val="000000" w:themeColor="text1"/>
          <w:lang w:val="en-US"/>
        </w:rPr>
        <w:t>ru</w:t>
      </w:r>
      <w:proofErr w:type="spellEnd"/>
      <w:r w:rsidR="009A4E18">
        <w:rPr>
          <w:color w:val="000000" w:themeColor="text1"/>
        </w:rPr>
        <w:t xml:space="preserve"> нашелся рисунок</w:t>
      </w:r>
      <w:r w:rsidR="006F2F19">
        <w:rPr>
          <w:color w:val="000000" w:themeColor="text1"/>
        </w:rPr>
        <w:t xml:space="preserve"> похожего автопоезда с </w:t>
      </w:r>
      <w:r w:rsidR="00DE3B93">
        <w:rPr>
          <w:color w:val="000000" w:themeColor="text1"/>
        </w:rPr>
        <w:t>таким</w:t>
      </w:r>
      <w:r w:rsidR="006F2F19">
        <w:rPr>
          <w:color w:val="000000" w:themeColor="text1"/>
        </w:rPr>
        <w:t xml:space="preserve"> наименованием</w:t>
      </w:r>
      <w:r w:rsidR="009A4E18">
        <w:rPr>
          <w:color w:val="000000" w:themeColor="text1"/>
        </w:rPr>
        <w:t xml:space="preserve">. Кроме того, имеется и фото из сети, </w:t>
      </w:r>
      <w:r w:rsidR="00261591">
        <w:rPr>
          <w:color w:val="000000" w:themeColor="text1"/>
        </w:rPr>
        <w:t xml:space="preserve">хотя </w:t>
      </w:r>
      <w:r w:rsidR="00BB4C9D">
        <w:rPr>
          <w:color w:val="000000" w:themeColor="text1"/>
        </w:rPr>
        <w:t>не факт, что этого</w:t>
      </w:r>
      <w:r w:rsidR="00261591" w:rsidRPr="00261591">
        <w:rPr>
          <w:color w:val="000000" w:themeColor="text1"/>
        </w:rPr>
        <w:t xml:space="preserve"> </w:t>
      </w:r>
      <w:r w:rsidR="00261591">
        <w:rPr>
          <w:color w:val="000000" w:themeColor="text1"/>
        </w:rPr>
        <w:t>самосвала с прицепом</w:t>
      </w:r>
      <w:r w:rsidR="00BB4C9D">
        <w:rPr>
          <w:color w:val="000000" w:themeColor="text1"/>
        </w:rPr>
        <w:t>, но очень схожего</w:t>
      </w:r>
      <w:r w:rsidR="007C353F">
        <w:rPr>
          <w:color w:val="000000" w:themeColor="text1"/>
        </w:rPr>
        <w:t>, правда</w:t>
      </w:r>
      <w:r w:rsidR="00261591">
        <w:rPr>
          <w:color w:val="000000" w:themeColor="text1"/>
        </w:rPr>
        <w:t>, это фото</w:t>
      </w:r>
      <w:r w:rsidR="007C353F">
        <w:rPr>
          <w:color w:val="000000" w:themeColor="text1"/>
        </w:rPr>
        <w:t xml:space="preserve"> </w:t>
      </w:r>
      <w:r w:rsidR="009A4E18">
        <w:rPr>
          <w:color w:val="000000" w:themeColor="text1"/>
        </w:rPr>
        <w:t>без подписи и указания источника</w:t>
      </w:r>
      <w:r w:rsidR="00A00FD1">
        <w:rPr>
          <w:color w:val="000000" w:themeColor="text1"/>
        </w:rPr>
        <w:t>.</w:t>
      </w:r>
      <w:r w:rsidR="006173E5" w:rsidRPr="006173E5">
        <w:rPr>
          <w:color w:val="000000" w:themeColor="text1"/>
        </w:rPr>
        <w:t xml:space="preserve"> </w:t>
      </w:r>
      <w:r w:rsidR="006173E5">
        <w:rPr>
          <w:color w:val="000000" w:themeColor="text1"/>
        </w:rPr>
        <w:t xml:space="preserve">В технической литературе </w:t>
      </w:r>
      <w:r w:rsidR="00637234" w:rsidRPr="00637234">
        <w:rPr>
          <w:i/>
          <w:color w:val="000000" w:themeColor="text1"/>
        </w:rPr>
        <w:t xml:space="preserve">(ссылку не сохранил, </w:t>
      </w:r>
      <w:proofErr w:type="gramStart"/>
      <w:r w:rsidR="00637234" w:rsidRPr="00637234">
        <w:rPr>
          <w:i/>
          <w:color w:val="000000" w:themeColor="text1"/>
        </w:rPr>
        <w:t>виноват</w:t>
      </w:r>
      <w:proofErr w:type="gramEnd"/>
      <w:r w:rsidR="00637234" w:rsidRPr="00637234">
        <w:rPr>
          <w:i/>
          <w:color w:val="000000" w:themeColor="text1"/>
        </w:rPr>
        <w:t xml:space="preserve">) </w:t>
      </w:r>
      <w:r w:rsidR="006173E5">
        <w:rPr>
          <w:color w:val="000000" w:themeColor="text1"/>
        </w:rPr>
        <w:t>указывается: «В 1965 году после снятия с производства базового шасси ЗиЛ-164 был разработан и поставлен на производство с</w:t>
      </w:r>
      <w:r w:rsidR="006173E5" w:rsidRPr="00C71B90">
        <w:rPr>
          <w:color w:val="000000" w:themeColor="text1"/>
        </w:rPr>
        <w:t xml:space="preserve">амосвал Т-175 на базе автомобиля </w:t>
      </w:r>
      <w:r w:rsidR="006173E5">
        <w:rPr>
          <w:color w:val="000000" w:themeColor="text1"/>
        </w:rPr>
        <w:t>Зи</w:t>
      </w:r>
      <w:r w:rsidR="006173E5" w:rsidRPr="00C71B90">
        <w:rPr>
          <w:color w:val="000000" w:themeColor="text1"/>
        </w:rPr>
        <w:t xml:space="preserve">Л-130В </w:t>
      </w:r>
      <w:r w:rsidR="006173E5">
        <w:rPr>
          <w:color w:val="000000" w:themeColor="text1"/>
        </w:rPr>
        <w:t xml:space="preserve">также </w:t>
      </w:r>
      <w:r w:rsidR="006173E5" w:rsidRPr="00C71B90">
        <w:rPr>
          <w:color w:val="000000" w:themeColor="text1"/>
        </w:rPr>
        <w:t>с опрокидыванием платформы на боковые стороны и автоматическим открыванием бортов</w:t>
      </w:r>
      <w:r w:rsidR="006173E5">
        <w:rPr>
          <w:color w:val="000000" w:themeColor="text1"/>
        </w:rPr>
        <w:t xml:space="preserve"> </w:t>
      </w:r>
      <w:r w:rsidR="00D31B7D">
        <w:rPr>
          <w:color w:val="000000" w:themeColor="text1"/>
        </w:rPr>
        <w:t xml:space="preserve">нижней навески </w:t>
      </w:r>
      <w:r w:rsidR="006173E5">
        <w:rPr>
          <w:color w:val="000000" w:themeColor="text1"/>
        </w:rPr>
        <w:t xml:space="preserve">и </w:t>
      </w:r>
      <w:r w:rsidR="006173E5" w:rsidRPr="00C71B90">
        <w:rPr>
          <w:color w:val="000000" w:themeColor="text1"/>
        </w:rPr>
        <w:t xml:space="preserve"> предназначен</w:t>
      </w:r>
      <w:r w:rsidR="006173E5">
        <w:rPr>
          <w:color w:val="000000" w:themeColor="text1"/>
        </w:rPr>
        <w:t>ный</w:t>
      </w:r>
      <w:r w:rsidR="006173E5" w:rsidRPr="00C71B90">
        <w:rPr>
          <w:color w:val="000000" w:themeColor="text1"/>
        </w:rPr>
        <w:t xml:space="preserve"> для работы с прицепом</w:t>
      </w:r>
      <w:r w:rsidR="006173E5">
        <w:rPr>
          <w:color w:val="000000" w:themeColor="text1"/>
        </w:rPr>
        <w:t>»</w:t>
      </w:r>
      <w:r w:rsidR="003F0930">
        <w:rPr>
          <w:color w:val="000000" w:themeColor="text1"/>
        </w:rPr>
        <w:t>. При этом вполне вероятно, что перв</w:t>
      </w:r>
      <w:r w:rsidR="00B95925">
        <w:rPr>
          <w:color w:val="000000" w:themeColor="text1"/>
        </w:rPr>
        <w:t>о</w:t>
      </w:r>
      <w:r w:rsidR="003F0930">
        <w:rPr>
          <w:color w:val="000000" w:themeColor="text1"/>
        </w:rPr>
        <w:t>начально самосвальная установка Т-170</w:t>
      </w:r>
      <w:r w:rsidR="00B95925">
        <w:rPr>
          <w:color w:val="000000" w:themeColor="text1"/>
        </w:rPr>
        <w:t xml:space="preserve"> с верхней навеской бортов от предыдущего самосвала </w:t>
      </w:r>
      <w:r w:rsidR="003F0930" w:rsidRPr="0071783A">
        <w:t>на шасси ЗиЛ-164Н</w:t>
      </w:r>
      <w:r w:rsidR="00B95925">
        <w:t xml:space="preserve">, </w:t>
      </w:r>
      <w:r w:rsidR="003F0930">
        <w:rPr>
          <w:color w:val="000000" w:themeColor="text1"/>
        </w:rPr>
        <w:t>тоже перекочевала на новое шасси.</w:t>
      </w:r>
    </w:p>
    <w:p w:rsidR="00DE2DE9" w:rsidRDefault="006173E5" w:rsidP="006E1C12">
      <w:pPr>
        <w:pStyle w:val="a3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06228">
        <w:rPr>
          <w:color w:val="000000" w:themeColor="text1"/>
        </w:rPr>
        <w:t xml:space="preserve">Практически </w:t>
      </w:r>
      <w:r w:rsidR="00102B34">
        <w:rPr>
          <w:color w:val="000000" w:themeColor="text1"/>
        </w:rPr>
        <w:t xml:space="preserve">на данном этапе </w:t>
      </w:r>
      <w:r w:rsidR="00817730">
        <w:rPr>
          <w:color w:val="000000" w:themeColor="text1"/>
        </w:rPr>
        <w:t>о</w:t>
      </w:r>
      <w:r w:rsidR="00D31B7D">
        <w:rPr>
          <w:color w:val="000000" w:themeColor="text1"/>
        </w:rPr>
        <w:t xml:space="preserve"> таком прототипе</w:t>
      </w:r>
      <w:r w:rsidR="00817730">
        <w:rPr>
          <w:color w:val="000000" w:themeColor="text1"/>
        </w:rPr>
        <w:t xml:space="preserve"> одни догадки и допущения, а фактических </w:t>
      </w:r>
      <w:r w:rsidR="00102B34">
        <w:rPr>
          <w:color w:val="000000" w:themeColor="text1"/>
        </w:rPr>
        <w:t>материалов немного</w:t>
      </w:r>
      <w:r w:rsidR="00817730">
        <w:rPr>
          <w:color w:val="000000" w:themeColor="text1"/>
        </w:rPr>
        <w:t>.</w:t>
      </w:r>
      <w:r w:rsidR="00102B34">
        <w:rPr>
          <w:color w:val="000000" w:themeColor="text1"/>
        </w:rPr>
        <w:t xml:space="preserve"> </w:t>
      </w:r>
      <w:r w:rsidR="00472DAC">
        <w:rPr>
          <w:color w:val="000000" w:themeColor="text1"/>
        </w:rPr>
        <w:t>П</w:t>
      </w:r>
      <w:r w:rsidR="00817730">
        <w:rPr>
          <w:color w:val="000000" w:themeColor="text1"/>
        </w:rPr>
        <w:t>оэтому, п</w:t>
      </w:r>
      <w:r w:rsidR="00472DAC">
        <w:rPr>
          <w:color w:val="000000" w:themeColor="text1"/>
        </w:rPr>
        <w:t xml:space="preserve">ри доброжелательном подходе </w:t>
      </w:r>
      <w:r w:rsidR="00D31B7D">
        <w:rPr>
          <w:color w:val="000000" w:themeColor="text1"/>
        </w:rPr>
        <w:t xml:space="preserve">к </w:t>
      </w:r>
      <w:r w:rsidR="00D31B7D">
        <w:t>модели</w:t>
      </w:r>
      <w:r w:rsidR="00D31B7D">
        <w:rPr>
          <w:color w:val="000000" w:themeColor="text1"/>
        </w:rPr>
        <w:t xml:space="preserve"> </w:t>
      </w:r>
      <w:r w:rsidR="00472DAC">
        <w:rPr>
          <w:color w:val="000000" w:themeColor="text1"/>
        </w:rPr>
        <w:t>и и</w:t>
      </w:r>
      <w:r w:rsidR="00A62269">
        <w:t xml:space="preserve">сходя из </w:t>
      </w:r>
      <w:proofErr w:type="gramStart"/>
      <w:r w:rsidR="00A62269">
        <w:t>нижеизложенного</w:t>
      </w:r>
      <w:proofErr w:type="gramEnd"/>
      <w:r w:rsidR="00A62269">
        <w:t xml:space="preserve">, </w:t>
      </w:r>
      <w:r w:rsidR="00066D2D">
        <w:t xml:space="preserve">посчитал </w:t>
      </w:r>
      <w:r w:rsidR="00BF7836">
        <w:t>более справедливым</w:t>
      </w:r>
      <w:r w:rsidR="00066D2D">
        <w:t xml:space="preserve"> определить </w:t>
      </w:r>
      <w:r w:rsidR="004134B7">
        <w:t xml:space="preserve">ее </w:t>
      </w:r>
      <w:r w:rsidR="00472DAC">
        <w:t>п</w:t>
      </w:r>
      <w:r w:rsidR="00066D2D">
        <w:t xml:space="preserve">рототип </w:t>
      </w:r>
      <w:r w:rsidR="00A62269">
        <w:t xml:space="preserve">как опытный </w:t>
      </w:r>
      <w:r w:rsidR="00A62269">
        <w:rPr>
          <w:color w:val="000000" w:themeColor="text1"/>
        </w:rPr>
        <w:t>автомобил</w:t>
      </w:r>
      <w:r w:rsidR="00472DAC">
        <w:rPr>
          <w:color w:val="000000" w:themeColor="text1"/>
        </w:rPr>
        <w:t>ь</w:t>
      </w:r>
      <w:r w:rsidR="00A62269">
        <w:rPr>
          <w:color w:val="000000" w:themeColor="text1"/>
        </w:rPr>
        <w:t>-самосвал</w:t>
      </w:r>
      <w:r w:rsidR="00472DAC">
        <w:rPr>
          <w:color w:val="000000" w:themeColor="text1"/>
        </w:rPr>
        <w:t xml:space="preserve"> </w:t>
      </w:r>
      <w:r w:rsidR="00A62269">
        <w:rPr>
          <w:color w:val="000000" w:themeColor="text1"/>
        </w:rPr>
        <w:t>ЗиЛ-ММЗ-552 на шасси ЗиЛ-130</w:t>
      </w:r>
      <w:r w:rsidR="003055F2">
        <w:rPr>
          <w:color w:val="000000" w:themeColor="text1"/>
        </w:rPr>
        <w:t>К</w:t>
      </w:r>
      <w:r w:rsidR="00A62269">
        <w:rPr>
          <w:color w:val="000000" w:themeColor="text1"/>
        </w:rPr>
        <w:t xml:space="preserve"> с самосвальным прицепом ИАПЗ-832</w:t>
      </w:r>
      <w:r w:rsidR="00066D2D" w:rsidRPr="00066D2D">
        <w:t xml:space="preserve"> </w:t>
      </w:r>
      <w:r w:rsidR="00066D2D">
        <w:t>образца 1964 г.</w:t>
      </w:r>
      <w:r w:rsidR="00066D2D">
        <w:rPr>
          <w:color w:val="000000" w:themeColor="text1"/>
        </w:rPr>
        <w:t xml:space="preserve"> </w:t>
      </w:r>
      <w:r w:rsidR="001361B0">
        <w:rPr>
          <w:color w:val="000000" w:themeColor="text1"/>
        </w:rPr>
        <w:t xml:space="preserve"> </w:t>
      </w:r>
    </w:p>
    <w:p w:rsidR="003844A8" w:rsidRDefault="003844A8" w:rsidP="006E1C12">
      <w:pPr>
        <w:pStyle w:val="20"/>
        <w:shd w:val="clear" w:color="auto" w:fill="auto"/>
        <w:spacing w:line="240" w:lineRule="auto"/>
        <w:jc w:val="left"/>
        <w:rPr>
          <w:rStyle w:val="28pt"/>
          <w:i/>
          <w:sz w:val="24"/>
          <w:szCs w:val="24"/>
        </w:rPr>
      </w:pPr>
    </w:p>
    <w:p w:rsidR="0041180F" w:rsidRPr="00992603" w:rsidRDefault="00AA793C" w:rsidP="006E1C12">
      <w:pPr>
        <w:pStyle w:val="20"/>
        <w:shd w:val="clear" w:color="auto" w:fill="auto"/>
        <w:spacing w:line="240" w:lineRule="auto"/>
        <w:jc w:val="left"/>
        <w:rPr>
          <w:rStyle w:val="28pt"/>
          <w:i/>
          <w:sz w:val="24"/>
          <w:szCs w:val="24"/>
        </w:rPr>
      </w:pPr>
      <w:r w:rsidRPr="00992603">
        <w:rPr>
          <w:rStyle w:val="28pt"/>
          <w:i/>
          <w:sz w:val="24"/>
          <w:szCs w:val="24"/>
        </w:rPr>
        <w:t xml:space="preserve">При помощи </w:t>
      </w:r>
      <w:r w:rsidR="00507F64" w:rsidRPr="00640499">
        <w:rPr>
          <w:rStyle w:val="28pt"/>
          <w:i/>
          <w:sz w:val="24"/>
          <w:szCs w:val="24"/>
        </w:rPr>
        <w:t>Ю. Воробьёва</w:t>
      </w:r>
      <w:r w:rsidR="00507F64" w:rsidRPr="00992603">
        <w:rPr>
          <w:rStyle w:val="28pt"/>
          <w:i/>
          <w:sz w:val="24"/>
          <w:szCs w:val="24"/>
        </w:rPr>
        <w:t xml:space="preserve"> </w:t>
      </w:r>
      <w:r w:rsidR="00507F64">
        <w:rPr>
          <w:rStyle w:val="28pt"/>
          <w:i/>
          <w:sz w:val="24"/>
          <w:szCs w:val="24"/>
        </w:rPr>
        <w:t xml:space="preserve">на </w:t>
      </w:r>
      <w:r w:rsidR="0041180F" w:rsidRPr="00992603">
        <w:rPr>
          <w:rStyle w:val="28pt"/>
          <w:i/>
          <w:sz w:val="24"/>
          <w:szCs w:val="24"/>
        </w:rPr>
        <w:t>denisovets.ru</w:t>
      </w:r>
      <w:r w:rsidR="000632FE">
        <w:rPr>
          <w:rStyle w:val="28pt"/>
          <w:i/>
          <w:sz w:val="24"/>
          <w:szCs w:val="24"/>
        </w:rPr>
        <w:t xml:space="preserve"> и Н. Маркова на канале Машина.</w:t>
      </w:r>
    </w:p>
    <w:p w:rsidR="0041180F" w:rsidRPr="009D6D6A" w:rsidRDefault="00AA793C" w:rsidP="006E1C12">
      <w:pPr>
        <w:pStyle w:val="20"/>
        <w:shd w:val="clear" w:color="auto" w:fill="auto"/>
        <w:spacing w:line="240" w:lineRule="auto"/>
        <w:jc w:val="left"/>
        <w:rPr>
          <w:rStyle w:val="28pt"/>
          <w:sz w:val="24"/>
          <w:szCs w:val="24"/>
        </w:rPr>
      </w:pPr>
      <w:r>
        <w:rPr>
          <w:rStyle w:val="28pt"/>
          <w:sz w:val="24"/>
          <w:szCs w:val="24"/>
        </w:rPr>
        <w:t xml:space="preserve"> </w:t>
      </w:r>
      <w:r w:rsidR="0041180F" w:rsidRPr="009D6D6A">
        <w:rPr>
          <w:rStyle w:val="28pt"/>
          <w:sz w:val="24"/>
          <w:szCs w:val="24"/>
        </w:rPr>
        <w:t>Наряду с промышленным самосвалом З</w:t>
      </w:r>
      <w:r>
        <w:rPr>
          <w:rStyle w:val="28pt"/>
          <w:sz w:val="24"/>
          <w:szCs w:val="24"/>
        </w:rPr>
        <w:t>и</w:t>
      </w:r>
      <w:r w:rsidR="0041180F" w:rsidRPr="009D6D6A">
        <w:rPr>
          <w:rStyle w:val="28pt"/>
          <w:sz w:val="24"/>
          <w:szCs w:val="24"/>
        </w:rPr>
        <w:t xml:space="preserve">Л-ММЗ-555, получившим грузовую платформу овального сечения, заводом также </w:t>
      </w:r>
      <w:proofErr w:type="gramStart"/>
      <w:r w:rsidR="0041180F" w:rsidRPr="009D6D6A">
        <w:rPr>
          <w:rStyle w:val="28pt"/>
          <w:sz w:val="24"/>
          <w:szCs w:val="24"/>
        </w:rPr>
        <w:t>разрабатывались</w:t>
      </w:r>
      <w:proofErr w:type="gramEnd"/>
      <w:r w:rsidR="0041180F" w:rsidRPr="009D6D6A">
        <w:rPr>
          <w:rStyle w:val="28pt"/>
          <w:sz w:val="24"/>
          <w:szCs w:val="24"/>
        </w:rPr>
        <w:t xml:space="preserve"> начиная с 1962 года самосвалы</w:t>
      </w:r>
      <w:r>
        <w:rPr>
          <w:rStyle w:val="28pt"/>
          <w:sz w:val="24"/>
          <w:szCs w:val="24"/>
        </w:rPr>
        <w:t xml:space="preserve"> с боковой двусторонней разгр</w:t>
      </w:r>
      <w:r w:rsidR="00C22AF1">
        <w:rPr>
          <w:rStyle w:val="28pt"/>
          <w:sz w:val="24"/>
          <w:szCs w:val="24"/>
        </w:rPr>
        <w:t>у</w:t>
      </w:r>
      <w:r>
        <w:rPr>
          <w:rStyle w:val="28pt"/>
          <w:sz w:val="24"/>
          <w:szCs w:val="24"/>
        </w:rPr>
        <w:t>зкой</w:t>
      </w:r>
      <w:r w:rsidR="0041180F" w:rsidRPr="009D6D6A">
        <w:rPr>
          <w:rStyle w:val="28pt"/>
          <w:sz w:val="24"/>
          <w:szCs w:val="24"/>
        </w:rPr>
        <w:t xml:space="preserve"> аналогичного назначения </w:t>
      </w:r>
      <w:r>
        <w:rPr>
          <w:rStyle w:val="28pt"/>
          <w:sz w:val="24"/>
          <w:szCs w:val="24"/>
        </w:rPr>
        <w:t xml:space="preserve">и </w:t>
      </w:r>
      <w:r w:rsidR="0041180F" w:rsidRPr="009D6D6A">
        <w:rPr>
          <w:rStyle w:val="28pt"/>
          <w:sz w:val="24"/>
          <w:szCs w:val="24"/>
        </w:rPr>
        <w:t xml:space="preserve">с коробчатым кузовом. </w:t>
      </w:r>
      <w:r w:rsidR="009708B4" w:rsidRPr="009708B4">
        <w:rPr>
          <w:rStyle w:val="28pt"/>
          <w:sz w:val="24"/>
          <w:szCs w:val="24"/>
        </w:rPr>
        <w:t>Самосвал предназначался для работы в составе автопоезда с самосвальным прицепом ИАПЗ-838 или ГКБ-818 грузоподъемностью до 5 тонн.</w:t>
      </w:r>
    </w:p>
    <w:p w:rsidR="003A7EF5" w:rsidRDefault="0041180F" w:rsidP="006E1C12">
      <w:pPr>
        <w:pStyle w:val="20"/>
        <w:shd w:val="clear" w:color="auto" w:fill="auto"/>
        <w:spacing w:line="240" w:lineRule="auto"/>
        <w:jc w:val="left"/>
        <w:rPr>
          <w:rStyle w:val="28pt"/>
          <w:sz w:val="24"/>
          <w:szCs w:val="24"/>
        </w:rPr>
      </w:pPr>
      <w:r w:rsidRPr="009D6D6A">
        <w:rPr>
          <w:rStyle w:val="28pt"/>
          <w:sz w:val="24"/>
          <w:szCs w:val="24"/>
        </w:rPr>
        <w:t xml:space="preserve"> З</w:t>
      </w:r>
      <w:r w:rsidR="00992603">
        <w:rPr>
          <w:rStyle w:val="28pt"/>
          <w:sz w:val="24"/>
          <w:szCs w:val="24"/>
        </w:rPr>
        <w:t>и</w:t>
      </w:r>
      <w:r w:rsidRPr="009D6D6A">
        <w:rPr>
          <w:rStyle w:val="28pt"/>
          <w:sz w:val="24"/>
          <w:szCs w:val="24"/>
        </w:rPr>
        <w:t>Л-ММЗ-552 представлял со</w:t>
      </w:r>
      <w:r w:rsidR="00C22AF1">
        <w:rPr>
          <w:rStyle w:val="28pt"/>
          <w:sz w:val="24"/>
          <w:szCs w:val="24"/>
        </w:rPr>
        <w:t xml:space="preserve">бой промышленный самосвал-тягач </w:t>
      </w:r>
      <w:r w:rsidRPr="009D6D6A">
        <w:rPr>
          <w:rStyle w:val="28pt"/>
          <w:sz w:val="24"/>
          <w:szCs w:val="24"/>
        </w:rPr>
        <w:t>грузоподъёмностью 4000 кг, построенный первоначально на опытном шасси З</w:t>
      </w:r>
      <w:r w:rsidR="00C22AF1">
        <w:rPr>
          <w:rStyle w:val="28pt"/>
          <w:sz w:val="24"/>
          <w:szCs w:val="24"/>
        </w:rPr>
        <w:t>и</w:t>
      </w:r>
      <w:r w:rsidRPr="009D6D6A">
        <w:rPr>
          <w:rStyle w:val="28pt"/>
          <w:sz w:val="24"/>
          <w:szCs w:val="24"/>
        </w:rPr>
        <w:t xml:space="preserve">Л-130К образца 1962 года, а </w:t>
      </w:r>
      <w:r w:rsidR="001C3349">
        <w:rPr>
          <w:rStyle w:val="28pt"/>
          <w:sz w:val="24"/>
          <w:szCs w:val="24"/>
        </w:rPr>
        <w:t xml:space="preserve">с 1965 г. </w:t>
      </w:r>
      <w:r w:rsidRPr="009D6D6A">
        <w:rPr>
          <w:rStyle w:val="28pt"/>
          <w:sz w:val="24"/>
          <w:szCs w:val="24"/>
        </w:rPr>
        <w:t>на серийном шасси З</w:t>
      </w:r>
      <w:r w:rsidR="00C22AF1">
        <w:rPr>
          <w:rStyle w:val="28pt"/>
          <w:sz w:val="24"/>
          <w:szCs w:val="24"/>
        </w:rPr>
        <w:t>и</w:t>
      </w:r>
      <w:r w:rsidRPr="009D6D6A">
        <w:rPr>
          <w:rStyle w:val="28pt"/>
          <w:sz w:val="24"/>
          <w:szCs w:val="24"/>
        </w:rPr>
        <w:t>Л-130Д2,оснащенный прямобортной грузовой платформой объёмом 3 куб.</w:t>
      </w:r>
      <w:r w:rsidR="00C22AF1">
        <w:rPr>
          <w:rStyle w:val="28pt"/>
          <w:sz w:val="24"/>
          <w:szCs w:val="24"/>
        </w:rPr>
        <w:t xml:space="preserve"> </w:t>
      </w:r>
      <w:r w:rsidRPr="009D6D6A">
        <w:rPr>
          <w:rStyle w:val="28pt"/>
          <w:sz w:val="24"/>
          <w:szCs w:val="24"/>
        </w:rPr>
        <w:t xml:space="preserve">м и оборудованный комбинированным тормозным краном, </w:t>
      </w:r>
      <w:proofErr w:type="spellStart"/>
      <w:r w:rsidRPr="009D6D6A">
        <w:rPr>
          <w:rStyle w:val="28pt"/>
          <w:sz w:val="24"/>
          <w:szCs w:val="24"/>
        </w:rPr>
        <w:t>гидрораспределителем</w:t>
      </w:r>
      <w:proofErr w:type="spellEnd"/>
      <w:r w:rsidRPr="009D6D6A">
        <w:rPr>
          <w:rStyle w:val="28pt"/>
          <w:sz w:val="24"/>
          <w:szCs w:val="24"/>
        </w:rPr>
        <w:t xml:space="preserve"> для управления опрокидыванием кузова автомобиля и прицепа, буксирным прибором, </w:t>
      </w:r>
      <w:proofErr w:type="spellStart"/>
      <w:r w:rsidRPr="009D6D6A">
        <w:rPr>
          <w:rStyle w:val="28pt"/>
          <w:sz w:val="24"/>
          <w:szCs w:val="24"/>
        </w:rPr>
        <w:t>гидр</w:t>
      </w:r>
      <w:proofErr w:type="gramStart"/>
      <w:r w:rsidRPr="009D6D6A">
        <w:rPr>
          <w:rStyle w:val="28pt"/>
          <w:sz w:val="24"/>
          <w:szCs w:val="24"/>
        </w:rPr>
        <w:t>о</w:t>
      </w:r>
      <w:proofErr w:type="spellEnd"/>
      <w:r w:rsidRPr="009D6D6A">
        <w:rPr>
          <w:rStyle w:val="28pt"/>
          <w:sz w:val="24"/>
          <w:szCs w:val="24"/>
        </w:rPr>
        <w:t>-</w:t>
      </w:r>
      <w:proofErr w:type="gramEnd"/>
      <w:r w:rsidRPr="009D6D6A">
        <w:rPr>
          <w:rStyle w:val="28pt"/>
          <w:sz w:val="24"/>
          <w:szCs w:val="24"/>
        </w:rPr>
        <w:t xml:space="preserve">, </w:t>
      </w:r>
      <w:proofErr w:type="spellStart"/>
      <w:r w:rsidRPr="009D6D6A">
        <w:rPr>
          <w:rStyle w:val="28pt"/>
          <w:sz w:val="24"/>
          <w:szCs w:val="24"/>
        </w:rPr>
        <w:t>пневмо</w:t>
      </w:r>
      <w:proofErr w:type="spellEnd"/>
      <w:r w:rsidRPr="009D6D6A">
        <w:rPr>
          <w:rStyle w:val="28pt"/>
          <w:sz w:val="24"/>
          <w:szCs w:val="24"/>
        </w:rPr>
        <w:t xml:space="preserve">- и </w:t>
      </w:r>
      <w:proofErr w:type="spellStart"/>
      <w:r w:rsidRPr="009D6D6A">
        <w:rPr>
          <w:rStyle w:val="28pt"/>
          <w:sz w:val="24"/>
          <w:szCs w:val="24"/>
        </w:rPr>
        <w:t>электровыводами</w:t>
      </w:r>
      <w:proofErr w:type="spellEnd"/>
      <w:r w:rsidRPr="009D6D6A">
        <w:rPr>
          <w:rStyle w:val="28pt"/>
          <w:sz w:val="24"/>
          <w:szCs w:val="24"/>
        </w:rPr>
        <w:t xml:space="preserve"> для подключения соответствующих систем прицепа.</w:t>
      </w:r>
      <w:r w:rsidR="00EA23F5">
        <w:rPr>
          <w:rStyle w:val="28pt"/>
          <w:sz w:val="24"/>
          <w:szCs w:val="24"/>
        </w:rPr>
        <w:t xml:space="preserve"> </w:t>
      </w:r>
    </w:p>
    <w:p w:rsidR="00C7667A" w:rsidRDefault="0041180F" w:rsidP="006E1C12">
      <w:pPr>
        <w:pStyle w:val="20"/>
        <w:shd w:val="clear" w:color="auto" w:fill="auto"/>
        <w:spacing w:line="240" w:lineRule="auto"/>
        <w:jc w:val="left"/>
        <w:rPr>
          <w:rStyle w:val="28pt"/>
          <w:sz w:val="24"/>
          <w:szCs w:val="24"/>
        </w:rPr>
      </w:pPr>
      <w:r w:rsidRPr="009D6D6A">
        <w:rPr>
          <w:rStyle w:val="28pt"/>
          <w:sz w:val="24"/>
          <w:szCs w:val="24"/>
        </w:rPr>
        <w:lastRenderedPageBreak/>
        <w:t xml:space="preserve"> Автомобиль был</w:t>
      </w:r>
      <w:r w:rsidR="00C7667A">
        <w:rPr>
          <w:rStyle w:val="28pt"/>
          <w:sz w:val="24"/>
          <w:szCs w:val="24"/>
        </w:rPr>
        <w:t xml:space="preserve"> представлен в</w:t>
      </w:r>
      <w:r w:rsidRPr="009D6D6A">
        <w:rPr>
          <w:rStyle w:val="28pt"/>
          <w:sz w:val="24"/>
          <w:szCs w:val="24"/>
        </w:rPr>
        <w:t xml:space="preserve"> </w:t>
      </w:r>
      <w:r w:rsidR="00C7667A" w:rsidRPr="00C7667A">
        <w:rPr>
          <w:rStyle w:val="28pt"/>
          <w:sz w:val="24"/>
          <w:szCs w:val="24"/>
        </w:rPr>
        <w:t>фотоальбом</w:t>
      </w:r>
      <w:r w:rsidR="00C7667A">
        <w:rPr>
          <w:rStyle w:val="28pt"/>
          <w:sz w:val="24"/>
          <w:szCs w:val="24"/>
        </w:rPr>
        <w:t xml:space="preserve">е </w:t>
      </w:r>
      <w:r w:rsidR="00C71C1B" w:rsidRPr="00C71C1B">
        <w:rPr>
          <w:rStyle w:val="28pt"/>
          <w:sz w:val="24"/>
          <w:szCs w:val="24"/>
        </w:rPr>
        <w:t>перспективны</w:t>
      </w:r>
      <w:r w:rsidR="00C71C1B">
        <w:rPr>
          <w:rStyle w:val="28pt"/>
          <w:sz w:val="24"/>
          <w:szCs w:val="24"/>
        </w:rPr>
        <w:t>х</w:t>
      </w:r>
      <w:r w:rsidR="00C71C1B" w:rsidRPr="00C71C1B">
        <w:rPr>
          <w:rStyle w:val="28pt"/>
          <w:sz w:val="24"/>
          <w:szCs w:val="24"/>
        </w:rPr>
        <w:t xml:space="preserve"> автомобил</w:t>
      </w:r>
      <w:r w:rsidR="00C71C1B">
        <w:rPr>
          <w:rStyle w:val="28pt"/>
          <w:sz w:val="24"/>
          <w:szCs w:val="24"/>
        </w:rPr>
        <w:t>ей</w:t>
      </w:r>
      <w:r w:rsidR="00C71C1B" w:rsidRPr="00C71C1B">
        <w:rPr>
          <w:rStyle w:val="28pt"/>
          <w:sz w:val="24"/>
          <w:szCs w:val="24"/>
        </w:rPr>
        <w:t>, выпуск которых был запланирован в СССР на период 1965-1970 годов</w:t>
      </w:r>
      <w:r w:rsidR="00C71C1B">
        <w:rPr>
          <w:rStyle w:val="28pt"/>
          <w:sz w:val="24"/>
          <w:szCs w:val="24"/>
        </w:rPr>
        <w:t>,</w:t>
      </w:r>
      <w:r w:rsidR="00C7667A" w:rsidRPr="00C7667A">
        <w:rPr>
          <w:rStyle w:val="28pt"/>
          <w:sz w:val="24"/>
          <w:szCs w:val="24"/>
        </w:rPr>
        <w:t xml:space="preserve"> 1964 года издания</w:t>
      </w:r>
      <w:r w:rsidR="00D93FBC">
        <w:rPr>
          <w:rStyle w:val="28pt"/>
          <w:sz w:val="24"/>
          <w:szCs w:val="24"/>
        </w:rPr>
        <w:t xml:space="preserve"> под названием «</w:t>
      </w:r>
      <w:r w:rsidR="00D93FBC" w:rsidRPr="00D93FBC">
        <w:rPr>
          <w:rStyle w:val="28pt"/>
          <w:sz w:val="24"/>
          <w:szCs w:val="24"/>
        </w:rPr>
        <w:t>Автомобиль-самосвал З</w:t>
      </w:r>
      <w:r w:rsidR="00D93FBC">
        <w:rPr>
          <w:rStyle w:val="28pt"/>
          <w:sz w:val="24"/>
          <w:szCs w:val="24"/>
        </w:rPr>
        <w:t>и</w:t>
      </w:r>
      <w:r w:rsidR="00D93FBC" w:rsidRPr="00D93FBC">
        <w:rPr>
          <w:rStyle w:val="28pt"/>
          <w:sz w:val="24"/>
          <w:szCs w:val="24"/>
        </w:rPr>
        <w:t>Л-ММЗ-552 с прицепом ИАПЗ-838</w:t>
      </w:r>
      <w:r w:rsidR="00D93FBC">
        <w:rPr>
          <w:rStyle w:val="28pt"/>
          <w:sz w:val="24"/>
          <w:szCs w:val="24"/>
        </w:rPr>
        <w:t>»</w:t>
      </w:r>
      <w:r w:rsidR="00C71C1B">
        <w:rPr>
          <w:rStyle w:val="28pt"/>
          <w:sz w:val="24"/>
          <w:szCs w:val="24"/>
        </w:rPr>
        <w:t>.</w:t>
      </w:r>
      <w:r w:rsidR="00992603">
        <w:rPr>
          <w:rStyle w:val="28pt"/>
          <w:sz w:val="24"/>
          <w:szCs w:val="24"/>
        </w:rPr>
        <w:t xml:space="preserve"> В альбоме приведены три фотографии, </w:t>
      </w:r>
      <w:r w:rsidR="00992603" w:rsidRPr="00992603">
        <w:rPr>
          <w:rStyle w:val="28pt"/>
          <w:sz w:val="24"/>
          <w:szCs w:val="24"/>
        </w:rPr>
        <w:t>технические характеристики</w:t>
      </w:r>
      <w:r w:rsidR="00992603">
        <w:rPr>
          <w:rStyle w:val="28pt"/>
          <w:sz w:val="24"/>
          <w:szCs w:val="24"/>
        </w:rPr>
        <w:t xml:space="preserve"> и указаны изготовители: </w:t>
      </w:r>
      <w:r w:rsidR="00BB3A24" w:rsidRPr="00BB3A24">
        <w:rPr>
          <w:rStyle w:val="28pt"/>
          <w:sz w:val="24"/>
          <w:szCs w:val="24"/>
        </w:rPr>
        <w:t xml:space="preserve">Московский автомобильный завод им. Лихачева </w:t>
      </w:r>
      <w:proofErr w:type="spellStart"/>
      <w:r w:rsidR="00BB3A24" w:rsidRPr="00BB3A24">
        <w:rPr>
          <w:rStyle w:val="28pt"/>
          <w:sz w:val="24"/>
          <w:szCs w:val="24"/>
        </w:rPr>
        <w:t>Мосгорсовнархоза</w:t>
      </w:r>
      <w:proofErr w:type="spellEnd"/>
      <w:r w:rsidR="00BB3A24" w:rsidRPr="00BB3A24">
        <w:rPr>
          <w:rStyle w:val="28pt"/>
          <w:sz w:val="24"/>
          <w:szCs w:val="24"/>
        </w:rPr>
        <w:t xml:space="preserve">, </w:t>
      </w:r>
      <w:proofErr w:type="spellStart"/>
      <w:r w:rsidR="00BB3A24" w:rsidRPr="00BB3A24">
        <w:rPr>
          <w:rStyle w:val="28pt"/>
          <w:sz w:val="24"/>
          <w:szCs w:val="24"/>
        </w:rPr>
        <w:t>Мытищинский</w:t>
      </w:r>
      <w:proofErr w:type="spellEnd"/>
      <w:r w:rsidR="00BB3A24" w:rsidRPr="00BB3A24">
        <w:rPr>
          <w:rStyle w:val="28pt"/>
          <w:sz w:val="24"/>
          <w:szCs w:val="24"/>
        </w:rPr>
        <w:t xml:space="preserve"> машиностроительный завод Московского СНХ, </w:t>
      </w:r>
      <w:proofErr w:type="spellStart"/>
      <w:r w:rsidR="00BB3A24" w:rsidRPr="00BB3A24">
        <w:rPr>
          <w:rStyle w:val="28pt"/>
          <w:sz w:val="24"/>
          <w:szCs w:val="24"/>
        </w:rPr>
        <w:t>Ирбитский</w:t>
      </w:r>
      <w:proofErr w:type="spellEnd"/>
      <w:r w:rsidR="00BB3A24" w:rsidRPr="00BB3A24">
        <w:rPr>
          <w:rStyle w:val="28pt"/>
          <w:sz w:val="24"/>
          <w:szCs w:val="24"/>
        </w:rPr>
        <w:t xml:space="preserve"> </w:t>
      </w:r>
      <w:proofErr w:type="spellStart"/>
      <w:r w:rsidR="00BB3A24" w:rsidRPr="00BB3A24">
        <w:rPr>
          <w:rStyle w:val="28pt"/>
          <w:sz w:val="24"/>
          <w:szCs w:val="24"/>
        </w:rPr>
        <w:t>автоприцепный</w:t>
      </w:r>
      <w:proofErr w:type="spellEnd"/>
      <w:r w:rsidR="00BB3A24" w:rsidRPr="00BB3A24">
        <w:rPr>
          <w:rStyle w:val="28pt"/>
          <w:sz w:val="24"/>
          <w:szCs w:val="24"/>
        </w:rPr>
        <w:t xml:space="preserve"> завод Южно-Уральского СНХ</w:t>
      </w:r>
      <w:r w:rsidR="00BB3A24">
        <w:rPr>
          <w:rStyle w:val="28pt"/>
          <w:sz w:val="24"/>
          <w:szCs w:val="24"/>
        </w:rPr>
        <w:t>.</w:t>
      </w:r>
      <w:r w:rsidR="00BB3A24" w:rsidRPr="00BB3A24">
        <w:t xml:space="preserve"> </w:t>
      </w:r>
      <w:r w:rsidR="00BB3A24">
        <w:rPr>
          <w:rStyle w:val="28pt"/>
          <w:sz w:val="24"/>
          <w:szCs w:val="24"/>
        </w:rPr>
        <w:t>Там же указывалось</w:t>
      </w:r>
      <w:r w:rsidR="00BB3A24" w:rsidRPr="00BB3A24">
        <w:rPr>
          <w:rStyle w:val="28pt"/>
          <w:sz w:val="24"/>
          <w:szCs w:val="24"/>
        </w:rPr>
        <w:t>, что годовое производство этих автопоездов к 1970 г. должно составить 4-5 тыс. шт.</w:t>
      </w:r>
    </w:p>
    <w:p w:rsidR="001E209A" w:rsidRDefault="001E209A" w:rsidP="006E1C12">
      <w:pPr>
        <w:pStyle w:val="20"/>
        <w:shd w:val="clear" w:color="auto" w:fill="auto"/>
        <w:spacing w:line="240" w:lineRule="auto"/>
        <w:jc w:val="left"/>
        <w:rPr>
          <w:rStyle w:val="28pt"/>
          <w:sz w:val="24"/>
          <w:szCs w:val="24"/>
        </w:rPr>
      </w:pPr>
    </w:p>
    <w:p w:rsidR="00640499" w:rsidRPr="00640499" w:rsidRDefault="00640499" w:rsidP="006E1C12">
      <w:pPr>
        <w:pStyle w:val="20"/>
        <w:spacing w:line="240" w:lineRule="auto"/>
        <w:jc w:val="left"/>
        <w:rPr>
          <w:rStyle w:val="28pt"/>
          <w:sz w:val="24"/>
          <w:szCs w:val="24"/>
        </w:rPr>
      </w:pPr>
      <w:r w:rsidRPr="00640499">
        <w:rPr>
          <w:rStyle w:val="28pt"/>
          <w:i/>
          <w:sz w:val="24"/>
          <w:szCs w:val="24"/>
        </w:rPr>
        <w:t>Справка:</w:t>
      </w:r>
      <w:r>
        <w:rPr>
          <w:rStyle w:val="28pt"/>
          <w:sz w:val="24"/>
          <w:szCs w:val="24"/>
        </w:rPr>
        <w:t xml:space="preserve"> </w:t>
      </w:r>
      <w:r w:rsidRPr="00640499">
        <w:rPr>
          <w:rStyle w:val="28pt"/>
          <w:sz w:val="24"/>
          <w:szCs w:val="24"/>
        </w:rPr>
        <w:t>В сентябре 1962 года было изготовлено шасси З</w:t>
      </w:r>
      <w:r>
        <w:rPr>
          <w:rStyle w:val="28pt"/>
          <w:sz w:val="24"/>
          <w:szCs w:val="24"/>
        </w:rPr>
        <w:t>и</w:t>
      </w:r>
      <w:r w:rsidRPr="00640499">
        <w:rPr>
          <w:rStyle w:val="28pt"/>
          <w:sz w:val="24"/>
          <w:szCs w:val="24"/>
        </w:rPr>
        <w:t xml:space="preserve">Л-130К с двухступенчатым двухскоростным задним мостом, предназначенное для выпуска самосвала-тягача ЗИЛ-ММЗ-552 грузоподъёмностью до 4500 кг с боковой разгрузкой. Колесная база составляла 3300 мм. Шасси было оборудовано комбинированным тормозным краном, тягово-сцепным устройством, </w:t>
      </w:r>
      <w:proofErr w:type="spellStart"/>
      <w:r w:rsidRPr="00640499">
        <w:rPr>
          <w:rStyle w:val="28pt"/>
          <w:sz w:val="24"/>
          <w:szCs w:val="24"/>
        </w:rPr>
        <w:t>пневм</w:t>
      </w:r>
      <w:proofErr w:type="gramStart"/>
      <w:r w:rsidRPr="00640499">
        <w:rPr>
          <w:rStyle w:val="28pt"/>
          <w:sz w:val="24"/>
          <w:szCs w:val="24"/>
        </w:rPr>
        <w:t>о</w:t>
      </w:r>
      <w:proofErr w:type="spellEnd"/>
      <w:r w:rsidRPr="00640499">
        <w:rPr>
          <w:rStyle w:val="28pt"/>
          <w:sz w:val="24"/>
          <w:szCs w:val="24"/>
        </w:rPr>
        <w:t>-</w:t>
      </w:r>
      <w:proofErr w:type="gramEnd"/>
      <w:r w:rsidRPr="00640499">
        <w:rPr>
          <w:rStyle w:val="28pt"/>
          <w:sz w:val="24"/>
          <w:szCs w:val="24"/>
        </w:rPr>
        <w:t xml:space="preserve"> и </w:t>
      </w:r>
      <w:proofErr w:type="spellStart"/>
      <w:r w:rsidRPr="00640499">
        <w:rPr>
          <w:rStyle w:val="28pt"/>
          <w:sz w:val="24"/>
          <w:szCs w:val="24"/>
        </w:rPr>
        <w:t>электровыводами</w:t>
      </w:r>
      <w:proofErr w:type="spellEnd"/>
      <w:r w:rsidRPr="00640499">
        <w:rPr>
          <w:rStyle w:val="28pt"/>
          <w:sz w:val="24"/>
          <w:szCs w:val="24"/>
        </w:rPr>
        <w:t xml:space="preserve"> для подключения тормозной системы и электроприборов прицепа. Также шасси З</w:t>
      </w:r>
      <w:r w:rsidR="00FE2331">
        <w:rPr>
          <w:rStyle w:val="28pt"/>
          <w:sz w:val="24"/>
          <w:szCs w:val="24"/>
        </w:rPr>
        <w:t>и</w:t>
      </w:r>
      <w:r w:rsidRPr="00640499">
        <w:rPr>
          <w:rStyle w:val="28pt"/>
          <w:sz w:val="24"/>
          <w:szCs w:val="24"/>
        </w:rPr>
        <w:t>Л-130К комплектовалось усиленными балкой передней оси, лонжеронами рамы и задними рессорами.</w:t>
      </w:r>
      <w:r w:rsidR="00FE2331">
        <w:rPr>
          <w:rStyle w:val="28pt"/>
          <w:sz w:val="24"/>
          <w:szCs w:val="24"/>
        </w:rPr>
        <w:t xml:space="preserve"> </w:t>
      </w:r>
      <w:r w:rsidRPr="00640499">
        <w:rPr>
          <w:rStyle w:val="28pt"/>
          <w:sz w:val="24"/>
          <w:szCs w:val="24"/>
        </w:rPr>
        <w:t>Машина не вышла из стадии опытных работ и серийно не выпускалась, а ее индекс был впоследствии присвоен серийному автомобилю семейства З</w:t>
      </w:r>
      <w:r w:rsidR="00FE2331">
        <w:rPr>
          <w:rStyle w:val="28pt"/>
          <w:sz w:val="24"/>
          <w:szCs w:val="24"/>
        </w:rPr>
        <w:t>и</w:t>
      </w:r>
      <w:r w:rsidRPr="00640499">
        <w:rPr>
          <w:rStyle w:val="28pt"/>
          <w:sz w:val="24"/>
          <w:szCs w:val="24"/>
        </w:rPr>
        <w:t>Л-130, оснащавшемуся 6-цилиндровым рядным двигателем З</w:t>
      </w:r>
      <w:r w:rsidR="00FE2331">
        <w:rPr>
          <w:rStyle w:val="28pt"/>
          <w:sz w:val="24"/>
          <w:szCs w:val="24"/>
        </w:rPr>
        <w:t>и</w:t>
      </w:r>
      <w:r w:rsidRPr="00640499">
        <w:rPr>
          <w:rStyle w:val="28pt"/>
          <w:sz w:val="24"/>
          <w:szCs w:val="24"/>
        </w:rPr>
        <w:t>Л-157Д.</w:t>
      </w:r>
    </w:p>
    <w:p w:rsidR="00640499" w:rsidRDefault="00FE2331" w:rsidP="006E1C12">
      <w:pPr>
        <w:pStyle w:val="20"/>
        <w:shd w:val="clear" w:color="auto" w:fill="auto"/>
        <w:spacing w:line="240" w:lineRule="auto"/>
        <w:jc w:val="left"/>
        <w:rPr>
          <w:rStyle w:val="28pt"/>
          <w:sz w:val="24"/>
          <w:szCs w:val="24"/>
        </w:rPr>
      </w:pPr>
      <w:r>
        <w:rPr>
          <w:rStyle w:val="28pt"/>
          <w:sz w:val="24"/>
          <w:szCs w:val="24"/>
        </w:rPr>
        <w:t xml:space="preserve"> </w:t>
      </w:r>
    </w:p>
    <w:p w:rsidR="00EA23F5" w:rsidRDefault="006C485A" w:rsidP="006E1C12">
      <w:pPr>
        <w:pStyle w:val="20"/>
        <w:shd w:val="clear" w:color="auto" w:fill="auto"/>
        <w:spacing w:line="240" w:lineRule="auto"/>
        <w:jc w:val="left"/>
        <w:rPr>
          <w:color w:val="000000" w:themeColor="text1"/>
          <w:sz w:val="24"/>
          <w:szCs w:val="24"/>
          <w:lang w:eastAsia="ru-RU"/>
        </w:rPr>
      </w:pPr>
      <w:r>
        <w:rPr>
          <w:rStyle w:val="28pt"/>
          <w:sz w:val="24"/>
          <w:szCs w:val="24"/>
        </w:rPr>
        <w:t xml:space="preserve"> Всего б</w:t>
      </w:r>
      <w:r w:rsidR="000632FE" w:rsidRPr="009D6D6A">
        <w:rPr>
          <w:rStyle w:val="28pt"/>
          <w:sz w:val="24"/>
          <w:szCs w:val="24"/>
        </w:rPr>
        <w:t xml:space="preserve">ыло создано и испытано несколько </w:t>
      </w:r>
      <w:r>
        <w:rPr>
          <w:rStyle w:val="28pt"/>
          <w:sz w:val="24"/>
          <w:szCs w:val="24"/>
        </w:rPr>
        <w:t xml:space="preserve">видов </w:t>
      </w:r>
      <w:r w:rsidR="000632FE" w:rsidRPr="009D6D6A">
        <w:rPr>
          <w:rStyle w:val="28pt"/>
          <w:sz w:val="24"/>
          <w:szCs w:val="24"/>
        </w:rPr>
        <w:t>опытных образцов такого типа. Последняя модель</w:t>
      </w:r>
      <w:r w:rsidR="001C3349">
        <w:rPr>
          <w:rStyle w:val="28pt"/>
          <w:sz w:val="24"/>
          <w:szCs w:val="24"/>
        </w:rPr>
        <w:t xml:space="preserve"> с </w:t>
      </w:r>
      <w:r w:rsidR="00BF7836">
        <w:rPr>
          <w:rStyle w:val="28pt"/>
          <w:sz w:val="24"/>
          <w:szCs w:val="24"/>
        </w:rPr>
        <w:t xml:space="preserve">несколько </w:t>
      </w:r>
      <w:r w:rsidR="001C3349">
        <w:rPr>
          <w:rStyle w:val="28pt"/>
          <w:sz w:val="24"/>
          <w:szCs w:val="24"/>
        </w:rPr>
        <w:t>измененной грузовой платформой</w:t>
      </w:r>
      <w:r w:rsidR="00403F42">
        <w:rPr>
          <w:rStyle w:val="28pt"/>
          <w:sz w:val="24"/>
          <w:szCs w:val="24"/>
        </w:rPr>
        <w:t xml:space="preserve"> и прицепом ГКБ-818</w:t>
      </w:r>
      <w:r w:rsidR="000632FE" w:rsidRPr="009D6D6A">
        <w:rPr>
          <w:rStyle w:val="28pt"/>
          <w:sz w:val="24"/>
          <w:szCs w:val="24"/>
        </w:rPr>
        <w:t>, получившая индекс «552В» и прошедшая испытания в 1969 году была рекомендована к производству</w:t>
      </w:r>
      <w:r w:rsidR="000632FE">
        <w:rPr>
          <w:rStyle w:val="28pt"/>
          <w:sz w:val="24"/>
          <w:szCs w:val="24"/>
        </w:rPr>
        <w:t>. О</w:t>
      </w:r>
      <w:r w:rsidR="000632FE" w:rsidRPr="009D6D6A">
        <w:rPr>
          <w:rStyle w:val="28pt"/>
          <w:sz w:val="24"/>
          <w:szCs w:val="24"/>
        </w:rPr>
        <w:t>днако</w:t>
      </w:r>
      <w:r w:rsidR="000632FE">
        <w:rPr>
          <w:rStyle w:val="28pt"/>
          <w:sz w:val="24"/>
          <w:szCs w:val="24"/>
        </w:rPr>
        <w:t>, в силу недостатка на ММЗ производственных мощностей,</w:t>
      </w:r>
      <w:r w:rsidR="000632FE" w:rsidRPr="009D6D6A">
        <w:rPr>
          <w:rStyle w:val="28pt"/>
          <w:sz w:val="24"/>
          <w:szCs w:val="24"/>
        </w:rPr>
        <w:t xml:space="preserve"> до </w:t>
      </w:r>
      <w:r w:rsidR="000632FE">
        <w:rPr>
          <w:rStyle w:val="28pt"/>
          <w:sz w:val="24"/>
          <w:szCs w:val="24"/>
        </w:rPr>
        <w:t>серийного выпуска</w:t>
      </w:r>
      <w:r w:rsidR="000632FE" w:rsidRPr="009D6D6A">
        <w:rPr>
          <w:rStyle w:val="28pt"/>
          <w:sz w:val="24"/>
          <w:szCs w:val="24"/>
        </w:rPr>
        <w:t xml:space="preserve"> так и не до</w:t>
      </w:r>
      <w:r w:rsidR="000632FE">
        <w:rPr>
          <w:rStyle w:val="28pt"/>
          <w:sz w:val="24"/>
          <w:szCs w:val="24"/>
        </w:rPr>
        <w:t>шла</w:t>
      </w:r>
      <w:r w:rsidR="000632FE" w:rsidRPr="009D6D6A">
        <w:rPr>
          <w:rStyle w:val="28pt"/>
          <w:sz w:val="24"/>
          <w:szCs w:val="24"/>
        </w:rPr>
        <w:t>.</w:t>
      </w:r>
      <w:r w:rsidR="00EA23F5">
        <w:rPr>
          <w:rStyle w:val="28pt"/>
          <w:sz w:val="24"/>
          <w:szCs w:val="24"/>
        </w:rPr>
        <w:t xml:space="preserve"> </w:t>
      </w:r>
      <w:r w:rsidR="00EA23F5">
        <w:rPr>
          <w:color w:val="000000" w:themeColor="text1"/>
          <w:sz w:val="24"/>
          <w:szCs w:val="24"/>
          <w:lang w:eastAsia="ru-RU"/>
        </w:rPr>
        <w:t xml:space="preserve"> </w:t>
      </w:r>
    </w:p>
    <w:p w:rsidR="000D13E9" w:rsidRPr="002830BF" w:rsidRDefault="000D13E9" w:rsidP="006E1C12">
      <w:pPr>
        <w:pStyle w:val="20"/>
        <w:shd w:val="clear" w:color="auto" w:fill="auto"/>
        <w:spacing w:line="240" w:lineRule="auto"/>
        <w:jc w:val="left"/>
        <w:rPr>
          <w:sz w:val="24"/>
          <w:szCs w:val="24"/>
          <w:lang w:eastAsia="ru-RU"/>
        </w:rPr>
      </w:pPr>
      <w:r w:rsidRPr="002830BF">
        <w:rPr>
          <w:sz w:val="24"/>
          <w:szCs w:val="24"/>
          <w:lang w:eastAsia="ru-RU"/>
        </w:rPr>
        <w:t xml:space="preserve">А потребность в таком виде транспорта была достаточно высока. Ведь эксплуатация самосвальных автопоездов с использованием автомобилей и прицепов, оборудованных платформами бокового опрокидывания весьма эффективна. В зависимости от типа автопоезда выработка на один автомобиль возрастает в среднем на 56…88% при снижении себестоимости перевозок на 15…44%. В связи с этим производство подобной техники на основе </w:t>
      </w:r>
      <w:proofErr w:type="spellStart"/>
      <w:r w:rsidRPr="002830BF">
        <w:rPr>
          <w:sz w:val="24"/>
          <w:szCs w:val="24"/>
          <w:lang w:eastAsia="ru-RU"/>
        </w:rPr>
        <w:t>мытищинских</w:t>
      </w:r>
      <w:proofErr w:type="spellEnd"/>
      <w:r w:rsidRPr="002830BF">
        <w:rPr>
          <w:sz w:val="24"/>
          <w:szCs w:val="24"/>
          <w:lang w:eastAsia="ru-RU"/>
        </w:rPr>
        <w:t xml:space="preserve"> наработок было налажено на ведомственных предприятиях Советского Союза. Повторилась ситуация с опытными образцами самосвального автопоезда ММЗ-589 грузоподъемностью 7 т 1955 года с тягачом на шасси ЗиС-120Г и прицепом, оборудованными одинаковыми ковшеобразными кузовами боковой выгрузки без открывающихся бортов.</w:t>
      </w:r>
    </w:p>
    <w:p w:rsidR="000D13E9" w:rsidRPr="00A767B9" w:rsidRDefault="000D13E9" w:rsidP="006E1C12">
      <w:pPr>
        <w:pStyle w:val="20"/>
        <w:shd w:val="clear" w:color="auto" w:fill="auto"/>
        <w:spacing w:line="240" w:lineRule="auto"/>
        <w:jc w:val="left"/>
        <w:rPr>
          <w:rStyle w:val="28pt"/>
          <w:sz w:val="24"/>
          <w:szCs w:val="24"/>
        </w:rPr>
      </w:pPr>
      <w:r w:rsidRPr="00A767B9">
        <w:rPr>
          <w:rStyle w:val="28pt"/>
          <w:sz w:val="24"/>
          <w:szCs w:val="24"/>
        </w:rPr>
        <w:t xml:space="preserve"> Из </w:t>
      </w:r>
      <w:proofErr w:type="gramStart"/>
      <w:r w:rsidRPr="00A767B9">
        <w:rPr>
          <w:rStyle w:val="28pt"/>
          <w:sz w:val="24"/>
          <w:szCs w:val="24"/>
        </w:rPr>
        <w:t>производимых</w:t>
      </w:r>
      <w:proofErr w:type="gramEnd"/>
      <w:r w:rsidRPr="00A767B9">
        <w:rPr>
          <w:rStyle w:val="28pt"/>
          <w:sz w:val="24"/>
          <w:szCs w:val="24"/>
        </w:rPr>
        <w:t xml:space="preserve"> ведомственными предприятиями наиболее известен автопоезд </w:t>
      </w:r>
      <w:proofErr w:type="spellStart"/>
      <w:r w:rsidRPr="00A767B9">
        <w:rPr>
          <w:rStyle w:val="28pt"/>
          <w:sz w:val="24"/>
          <w:szCs w:val="24"/>
        </w:rPr>
        <w:t>Главмосавтотранса</w:t>
      </w:r>
      <w:proofErr w:type="spellEnd"/>
      <w:r w:rsidRPr="00A767B9">
        <w:rPr>
          <w:rStyle w:val="28pt"/>
          <w:sz w:val="24"/>
          <w:szCs w:val="24"/>
        </w:rPr>
        <w:t xml:space="preserve"> разработанный ПКБ этого главка. Ранее там выпускался самосвал Т-170 (У-170) на шасси автомобиля ЗиЛ-164Н с прицепом Т-165. </w:t>
      </w:r>
      <w:r w:rsidRPr="00697CE0">
        <w:rPr>
          <w:rStyle w:val="28pt"/>
          <w:sz w:val="24"/>
          <w:szCs w:val="24"/>
        </w:rPr>
        <w:t>В 1965 году после снятия с производства базового шасси ЗиЛ-164 был разработан и поставлен на производство самосвал Т-175 на базе автомобиля ЗиЛ-130В</w:t>
      </w:r>
      <w:r>
        <w:rPr>
          <w:rStyle w:val="28pt"/>
          <w:sz w:val="24"/>
          <w:szCs w:val="24"/>
        </w:rPr>
        <w:t>.</w:t>
      </w:r>
    </w:p>
    <w:p w:rsidR="00697CE0" w:rsidRPr="00A767B9" w:rsidRDefault="00C763C7" w:rsidP="006E1C12">
      <w:pPr>
        <w:pStyle w:val="20"/>
        <w:shd w:val="clear" w:color="auto" w:fill="auto"/>
        <w:spacing w:line="240" w:lineRule="auto"/>
        <w:jc w:val="left"/>
        <w:rPr>
          <w:rStyle w:val="28pt"/>
          <w:sz w:val="24"/>
          <w:szCs w:val="24"/>
        </w:rPr>
      </w:pPr>
      <w:r w:rsidRPr="00A767B9">
        <w:rPr>
          <w:rStyle w:val="28pt"/>
          <w:sz w:val="24"/>
          <w:szCs w:val="24"/>
        </w:rPr>
        <w:t xml:space="preserve"> Однако</w:t>
      </w:r>
      <w:proofErr w:type="gramStart"/>
      <w:r w:rsidRPr="00A767B9">
        <w:rPr>
          <w:rStyle w:val="28pt"/>
          <w:sz w:val="24"/>
          <w:szCs w:val="24"/>
        </w:rPr>
        <w:t>,</w:t>
      </w:r>
      <w:proofErr w:type="gramEnd"/>
      <w:r w:rsidRPr="00A767B9">
        <w:rPr>
          <w:rStyle w:val="28pt"/>
          <w:sz w:val="24"/>
          <w:szCs w:val="24"/>
        </w:rPr>
        <w:t xml:space="preserve"> </w:t>
      </w:r>
      <w:r w:rsidR="00A767B9">
        <w:rPr>
          <w:rStyle w:val="28pt"/>
          <w:sz w:val="24"/>
          <w:szCs w:val="24"/>
        </w:rPr>
        <w:t>с</w:t>
      </w:r>
      <w:r w:rsidR="00697CE0" w:rsidRPr="00A767B9">
        <w:rPr>
          <w:rStyle w:val="28pt"/>
          <w:sz w:val="24"/>
          <w:szCs w:val="24"/>
        </w:rPr>
        <w:t xml:space="preserve">оставить более или менее систематизированное представление о производстве специального автотранспорта на многочисленных ведомственных предприятиях Советского Союза, весьма не просто. </w:t>
      </w:r>
      <w:r w:rsidR="00A767B9">
        <w:rPr>
          <w:rStyle w:val="28pt"/>
          <w:sz w:val="24"/>
          <w:szCs w:val="24"/>
        </w:rPr>
        <w:t>Это удел профессионалов, придется подождать</w:t>
      </w:r>
      <w:r w:rsidR="0087671C">
        <w:rPr>
          <w:rStyle w:val="28pt"/>
          <w:sz w:val="24"/>
          <w:szCs w:val="24"/>
        </w:rPr>
        <w:t>..</w:t>
      </w:r>
      <w:r w:rsidR="00A767B9">
        <w:rPr>
          <w:rStyle w:val="28pt"/>
          <w:sz w:val="24"/>
          <w:szCs w:val="24"/>
        </w:rPr>
        <w:t xml:space="preserve">. </w:t>
      </w:r>
      <w:r w:rsidR="00697CE0" w:rsidRPr="00A767B9">
        <w:rPr>
          <w:rStyle w:val="28pt"/>
          <w:sz w:val="24"/>
          <w:szCs w:val="24"/>
        </w:rPr>
        <w:t xml:space="preserve">  </w:t>
      </w:r>
    </w:p>
    <w:p w:rsidR="00697CE0" w:rsidRPr="00A767B9" w:rsidRDefault="00697CE0" w:rsidP="006E1C12">
      <w:pPr>
        <w:pStyle w:val="20"/>
        <w:shd w:val="clear" w:color="auto" w:fill="auto"/>
        <w:spacing w:line="240" w:lineRule="auto"/>
        <w:jc w:val="left"/>
        <w:rPr>
          <w:rStyle w:val="28pt"/>
          <w:sz w:val="24"/>
          <w:szCs w:val="24"/>
        </w:rPr>
      </w:pPr>
    </w:p>
    <w:p w:rsidR="00697CE0" w:rsidRPr="001E209A" w:rsidRDefault="00666B9C" w:rsidP="006E1C12">
      <w:pPr>
        <w:pStyle w:val="20"/>
        <w:shd w:val="clear" w:color="auto" w:fill="auto"/>
        <w:spacing w:line="240" w:lineRule="auto"/>
        <w:jc w:val="left"/>
        <w:rPr>
          <w:rStyle w:val="28pt"/>
          <w:i/>
          <w:sz w:val="24"/>
          <w:szCs w:val="24"/>
        </w:rPr>
      </w:pPr>
      <w:r w:rsidRPr="001E209A">
        <w:rPr>
          <w:rStyle w:val="28pt"/>
          <w:i/>
          <w:sz w:val="24"/>
          <w:szCs w:val="24"/>
        </w:rPr>
        <w:t xml:space="preserve">  </w:t>
      </w:r>
      <w:r w:rsidR="007333FA" w:rsidRPr="001E209A">
        <w:rPr>
          <w:rStyle w:val="28pt"/>
          <w:i/>
          <w:sz w:val="24"/>
          <w:szCs w:val="24"/>
        </w:rPr>
        <w:t>Ниже набор разрозненных материалов</w:t>
      </w:r>
      <w:r w:rsidR="00E62EB9" w:rsidRPr="001E209A">
        <w:rPr>
          <w:rStyle w:val="28pt"/>
          <w:i/>
          <w:sz w:val="24"/>
          <w:szCs w:val="24"/>
        </w:rPr>
        <w:t xml:space="preserve"> из несохраненных источников</w:t>
      </w:r>
      <w:r w:rsidR="00F342D7" w:rsidRPr="001E209A">
        <w:rPr>
          <w:rStyle w:val="28pt"/>
          <w:i/>
          <w:sz w:val="24"/>
          <w:szCs w:val="24"/>
        </w:rPr>
        <w:t>, на всякий случай.</w:t>
      </w:r>
    </w:p>
    <w:p w:rsidR="0060139A" w:rsidRPr="00697CE0" w:rsidRDefault="00D32823" w:rsidP="006E1C12">
      <w:pPr>
        <w:pStyle w:val="20"/>
        <w:shd w:val="clear" w:color="auto" w:fill="auto"/>
        <w:spacing w:line="240" w:lineRule="auto"/>
        <w:jc w:val="left"/>
        <w:rPr>
          <w:rStyle w:val="28pt"/>
          <w:sz w:val="24"/>
          <w:szCs w:val="24"/>
        </w:rPr>
      </w:pPr>
      <w:r>
        <w:rPr>
          <w:rStyle w:val="28pt"/>
          <w:sz w:val="24"/>
          <w:szCs w:val="24"/>
        </w:rPr>
        <w:t>Автопоезд</w:t>
      </w:r>
      <w:r w:rsidR="00C71B90" w:rsidRPr="00697CE0">
        <w:rPr>
          <w:rStyle w:val="28pt"/>
          <w:sz w:val="24"/>
          <w:szCs w:val="24"/>
        </w:rPr>
        <w:t xml:space="preserve"> </w:t>
      </w:r>
      <w:proofErr w:type="spellStart"/>
      <w:r w:rsidRPr="00A767B9">
        <w:rPr>
          <w:rStyle w:val="28pt"/>
          <w:sz w:val="24"/>
          <w:szCs w:val="24"/>
        </w:rPr>
        <w:t>Главмосавтотранса</w:t>
      </w:r>
      <w:proofErr w:type="spellEnd"/>
      <w:r w:rsidRPr="000157DC">
        <w:rPr>
          <w:rStyle w:val="28pt"/>
          <w:sz w:val="24"/>
          <w:szCs w:val="24"/>
        </w:rPr>
        <w:t xml:space="preserve"> </w:t>
      </w:r>
      <w:proofErr w:type="gramStart"/>
      <w:r>
        <w:rPr>
          <w:rStyle w:val="28pt"/>
          <w:sz w:val="24"/>
          <w:szCs w:val="24"/>
        </w:rPr>
        <w:t>из</w:t>
      </w:r>
      <w:proofErr w:type="gramEnd"/>
      <w:r>
        <w:rPr>
          <w:rStyle w:val="28pt"/>
          <w:sz w:val="24"/>
          <w:szCs w:val="24"/>
        </w:rPr>
        <w:t xml:space="preserve"> </w:t>
      </w:r>
      <w:proofErr w:type="gramStart"/>
      <w:r w:rsidR="000157DC" w:rsidRPr="000157DC">
        <w:rPr>
          <w:rStyle w:val="28pt"/>
          <w:sz w:val="24"/>
          <w:szCs w:val="24"/>
        </w:rPr>
        <w:t>самосвал</w:t>
      </w:r>
      <w:proofErr w:type="gramEnd"/>
      <w:r w:rsidR="000157DC" w:rsidRPr="000157DC">
        <w:rPr>
          <w:rStyle w:val="28pt"/>
          <w:sz w:val="24"/>
          <w:szCs w:val="24"/>
        </w:rPr>
        <w:t xml:space="preserve"> Т-170 (У-170) на шасси автомобиля ЗиЛ-164Н с прицепом Т-165. </w:t>
      </w:r>
      <w:r w:rsidR="00FB6503" w:rsidRPr="00697CE0">
        <w:rPr>
          <w:rStyle w:val="28pt"/>
          <w:sz w:val="24"/>
          <w:szCs w:val="24"/>
        </w:rPr>
        <w:t>Платформа самосвала прямоугольного сечения с открывающимися на верхних шарнирах боковыми бортами; передний и задний борта жестко соединены с каркасом платформы. Для разгрузки платформа опрокидывается на боковые стороны с помощью четырехзвенного гидроподъемника.</w:t>
      </w:r>
      <w:r w:rsidR="007939D4" w:rsidRPr="00697CE0">
        <w:rPr>
          <w:rStyle w:val="28pt"/>
          <w:sz w:val="24"/>
          <w:szCs w:val="24"/>
        </w:rPr>
        <w:t xml:space="preserve"> </w:t>
      </w:r>
      <w:r w:rsidR="0060139A" w:rsidRPr="00697CE0">
        <w:rPr>
          <w:rStyle w:val="28pt"/>
          <w:sz w:val="24"/>
          <w:szCs w:val="24"/>
        </w:rPr>
        <w:t xml:space="preserve">Управление гидроцилиндрами самосвала и прицепа производится распределительным краном из кабины водителя. </w:t>
      </w:r>
    </w:p>
    <w:p w:rsidR="00C71B90" w:rsidRPr="00697CE0" w:rsidRDefault="0060139A" w:rsidP="006E1C12">
      <w:pPr>
        <w:pStyle w:val="20"/>
        <w:shd w:val="clear" w:color="auto" w:fill="auto"/>
        <w:spacing w:line="240" w:lineRule="auto"/>
        <w:jc w:val="left"/>
        <w:rPr>
          <w:rStyle w:val="28pt"/>
          <w:sz w:val="24"/>
          <w:szCs w:val="24"/>
        </w:rPr>
      </w:pPr>
      <w:r w:rsidRPr="00697CE0">
        <w:rPr>
          <w:rStyle w:val="28pt"/>
          <w:sz w:val="24"/>
          <w:szCs w:val="24"/>
        </w:rPr>
        <w:t xml:space="preserve"> </w:t>
      </w:r>
      <w:r w:rsidR="007D3311" w:rsidRPr="00697CE0">
        <w:rPr>
          <w:rStyle w:val="28pt"/>
          <w:sz w:val="24"/>
          <w:szCs w:val="24"/>
        </w:rPr>
        <w:t>Применение</w:t>
      </w:r>
      <w:r w:rsidR="00C71B90" w:rsidRPr="00697CE0">
        <w:rPr>
          <w:rStyle w:val="28pt"/>
          <w:sz w:val="24"/>
          <w:szCs w:val="24"/>
        </w:rPr>
        <w:t xml:space="preserve"> </w:t>
      </w:r>
      <w:r w:rsidR="00DF2B75" w:rsidRPr="00697CE0">
        <w:rPr>
          <w:rStyle w:val="28pt"/>
          <w:sz w:val="24"/>
          <w:szCs w:val="24"/>
        </w:rPr>
        <w:t>эт</w:t>
      </w:r>
      <w:r w:rsidR="007D3311" w:rsidRPr="00697CE0">
        <w:rPr>
          <w:rStyle w:val="28pt"/>
          <w:sz w:val="24"/>
          <w:szCs w:val="24"/>
        </w:rPr>
        <w:t>их автопоездов грузоподъемностью</w:t>
      </w:r>
      <w:r w:rsidR="00994B9A" w:rsidRPr="00697CE0">
        <w:rPr>
          <w:rStyle w:val="28pt"/>
          <w:sz w:val="24"/>
          <w:szCs w:val="24"/>
        </w:rPr>
        <w:t xml:space="preserve"> </w:t>
      </w:r>
      <w:r w:rsidR="007D3311" w:rsidRPr="00697CE0">
        <w:rPr>
          <w:rStyle w:val="28pt"/>
          <w:sz w:val="24"/>
          <w:szCs w:val="24"/>
        </w:rPr>
        <w:t xml:space="preserve">7 т на перевозке инертных материалов </w:t>
      </w:r>
      <w:r w:rsidR="00C71B90" w:rsidRPr="00697CE0">
        <w:rPr>
          <w:rStyle w:val="28pt"/>
          <w:sz w:val="24"/>
          <w:szCs w:val="24"/>
        </w:rPr>
        <w:t>снизило себестоимость перевозок на 36%. В Москве и Московской области эксплуатир</w:t>
      </w:r>
      <w:r w:rsidRPr="00697CE0">
        <w:rPr>
          <w:rStyle w:val="28pt"/>
          <w:sz w:val="24"/>
          <w:szCs w:val="24"/>
        </w:rPr>
        <w:t>овалось</w:t>
      </w:r>
      <w:r w:rsidR="00C71B90" w:rsidRPr="00697CE0">
        <w:rPr>
          <w:rStyle w:val="28pt"/>
          <w:sz w:val="24"/>
          <w:szCs w:val="24"/>
        </w:rPr>
        <w:t xml:space="preserve"> </w:t>
      </w:r>
      <w:proofErr w:type="gramStart"/>
      <w:r w:rsidR="00C71B90" w:rsidRPr="00697CE0">
        <w:rPr>
          <w:rStyle w:val="28pt"/>
          <w:sz w:val="24"/>
          <w:szCs w:val="24"/>
        </w:rPr>
        <w:t>более тысячи</w:t>
      </w:r>
      <w:proofErr w:type="gramEnd"/>
      <w:r w:rsidR="00C71B90" w:rsidRPr="00697CE0">
        <w:rPr>
          <w:rStyle w:val="28pt"/>
          <w:sz w:val="24"/>
          <w:szCs w:val="24"/>
        </w:rPr>
        <w:t xml:space="preserve"> таких автопоездов.</w:t>
      </w:r>
    </w:p>
    <w:p w:rsidR="00B7516B" w:rsidRPr="00697CE0" w:rsidRDefault="00002F69" w:rsidP="006E1C12">
      <w:pPr>
        <w:pStyle w:val="20"/>
        <w:shd w:val="clear" w:color="auto" w:fill="auto"/>
        <w:spacing w:line="240" w:lineRule="auto"/>
        <w:jc w:val="left"/>
        <w:rPr>
          <w:rStyle w:val="28pt"/>
          <w:sz w:val="24"/>
          <w:szCs w:val="24"/>
        </w:rPr>
      </w:pPr>
      <w:r w:rsidRPr="00697CE0">
        <w:rPr>
          <w:rStyle w:val="28pt"/>
          <w:sz w:val="24"/>
          <w:szCs w:val="24"/>
        </w:rPr>
        <w:t xml:space="preserve"> В 1965 году после снятия с производства базового шасси </w:t>
      </w:r>
      <w:r w:rsidR="000C5031" w:rsidRPr="00697CE0">
        <w:rPr>
          <w:rStyle w:val="28pt"/>
          <w:sz w:val="24"/>
          <w:szCs w:val="24"/>
        </w:rPr>
        <w:t xml:space="preserve">ЗиЛ-164 </w:t>
      </w:r>
      <w:r w:rsidRPr="00697CE0">
        <w:rPr>
          <w:rStyle w:val="28pt"/>
          <w:sz w:val="24"/>
          <w:szCs w:val="24"/>
        </w:rPr>
        <w:t xml:space="preserve">был разработан и поставлен на производство </w:t>
      </w:r>
      <w:r w:rsidR="000C5031" w:rsidRPr="00697CE0">
        <w:rPr>
          <w:rStyle w:val="28pt"/>
          <w:sz w:val="24"/>
          <w:szCs w:val="24"/>
        </w:rPr>
        <w:t>с</w:t>
      </w:r>
      <w:r w:rsidR="00817F52" w:rsidRPr="00697CE0">
        <w:rPr>
          <w:rStyle w:val="28pt"/>
          <w:sz w:val="24"/>
          <w:szCs w:val="24"/>
        </w:rPr>
        <w:t xml:space="preserve">амосвал Т-175 на базе автомобиля </w:t>
      </w:r>
      <w:r w:rsidR="00857B02" w:rsidRPr="00697CE0">
        <w:rPr>
          <w:rStyle w:val="28pt"/>
          <w:sz w:val="24"/>
          <w:szCs w:val="24"/>
        </w:rPr>
        <w:t>Зи</w:t>
      </w:r>
      <w:r w:rsidR="00817F52" w:rsidRPr="00697CE0">
        <w:rPr>
          <w:rStyle w:val="28pt"/>
          <w:sz w:val="24"/>
          <w:szCs w:val="24"/>
        </w:rPr>
        <w:t xml:space="preserve">Л-130В </w:t>
      </w:r>
      <w:r w:rsidR="000C5031" w:rsidRPr="00697CE0">
        <w:rPr>
          <w:rStyle w:val="28pt"/>
          <w:sz w:val="24"/>
          <w:szCs w:val="24"/>
        </w:rPr>
        <w:t xml:space="preserve">также </w:t>
      </w:r>
      <w:r w:rsidR="00817F52" w:rsidRPr="00697CE0">
        <w:rPr>
          <w:rStyle w:val="28pt"/>
          <w:sz w:val="24"/>
          <w:szCs w:val="24"/>
        </w:rPr>
        <w:t>с опрокидыванием платформы на боковые стороны и автоматическим открыванием бортов</w:t>
      </w:r>
      <w:r w:rsidR="000C5031" w:rsidRPr="00697CE0">
        <w:rPr>
          <w:rStyle w:val="28pt"/>
          <w:sz w:val="24"/>
          <w:szCs w:val="24"/>
        </w:rPr>
        <w:t xml:space="preserve"> и </w:t>
      </w:r>
      <w:r w:rsidR="00817F52" w:rsidRPr="00697CE0">
        <w:rPr>
          <w:rStyle w:val="28pt"/>
          <w:sz w:val="24"/>
          <w:szCs w:val="24"/>
        </w:rPr>
        <w:t xml:space="preserve"> предназначен</w:t>
      </w:r>
      <w:r w:rsidR="000C5031" w:rsidRPr="00697CE0">
        <w:rPr>
          <w:rStyle w:val="28pt"/>
          <w:sz w:val="24"/>
          <w:szCs w:val="24"/>
        </w:rPr>
        <w:t>ный</w:t>
      </w:r>
      <w:r w:rsidR="00817F52" w:rsidRPr="00697CE0">
        <w:rPr>
          <w:rStyle w:val="28pt"/>
          <w:sz w:val="24"/>
          <w:szCs w:val="24"/>
        </w:rPr>
        <w:t xml:space="preserve"> для работы с прицепом.</w:t>
      </w:r>
      <w:r w:rsidR="00025128" w:rsidRPr="00697CE0">
        <w:rPr>
          <w:rStyle w:val="28pt"/>
          <w:sz w:val="24"/>
          <w:szCs w:val="24"/>
        </w:rPr>
        <w:t xml:space="preserve"> При этом самосвальная установка Т-170</w:t>
      </w:r>
      <w:r w:rsidR="0012233B" w:rsidRPr="00697CE0">
        <w:rPr>
          <w:rStyle w:val="28pt"/>
          <w:sz w:val="24"/>
          <w:szCs w:val="24"/>
        </w:rPr>
        <w:t xml:space="preserve"> с верхней навеской бортов тоже перекочевала </w:t>
      </w:r>
      <w:r w:rsidR="0012233B" w:rsidRPr="00697CE0">
        <w:rPr>
          <w:rStyle w:val="28pt"/>
          <w:sz w:val="24"/>
          <w:szCs w:val="24"/>
        </w:rPr>
        <w:lastRenderedPageBreak/>
        <w:t>на новое шасси.</w:t>
      </w:r>
    </w:p>
    <w:p w:rsidR="003B17C4" w:rsidRPr="00697CE0" w:rsidRDefault="00817F52" w:rsidP="006E1C12">
      <w:pPr>
        <w:pStyle w:val="20"/>
        <w:shd w:val="clear" w:color="auto" w:fill="auto"/>
        <w:spacing w:line="240" w:lineRule="auto"/>
        <w:jc w:val="left"/>
        <w:rPr>
          <w:rStyle w:val="28pt"/>
          <w:sz w:val="24"/>
          <w:szCs w:val="24"/>
        </w:rPr>
      </w:pPr>
      <w:r w:rsidRPr="00697CE0">
        <w:rPr>
          <w:rStyle w:val="28pt"/>
          <w:sz w:val="24"/>
          <w:szCs w:val="24"/>
        </w:rPr>
        <w:t xml:space="preserve"> Платформа автомобиля-самосвала прямоугольного сечения с открывающимися на нижних шарнирах боковыми бортами; передний и задний борта жестко соединены с каркасом платформы. Для разгрузки платформа опрокидывается на боковые стороны с помощью четырехзвенного гидравлического подъ</w:t>
      </w:r>
      <w:r w:rsidR="00383DAE" w:rsidRPr="00697CE0">
        <w:rPr>
          <w:rStyle w:val="28pt"/>
          <w:sz w:val="24"/>
          <w:szCs w:val="24"/>
        </w:rPr>
        <w:t xml:space="preserve">емника. </w:t>
      </w:r>
      <w:proofErr w:type="gramStart"/>
      <w:r w:rsidR="00383DAE" w:rsidRPr="00697CE0">
        <w:rPr>
          <w:rStyle w:val="28pt"/>
          <w:sz w:val="24"/>
          <w:szCs w:val="24"/>
        </w:rPr>
        <w:t>Металличе</w:t>
      </w:r>
      <w:r w:rsidR="008A1E17" w:rsidRPr="00697CE0">
        <w:rPr>
          <w:rStyle w:val="28pt"/>
          <w:sz w:val="24"/>
          <w:szCs w:val="24"/>
        </w:rPr>
        <w:t>ский</w:t>
      </w:r>
      <w:proofErr w:type="gramEnd"/>
      <w:r w:rsidR="008A1E17" w:rsidRPr="00697CE0">
        <w:rPr>
          <w:rStyle w:val="28pt"/>
          <w:sz w:val="24"/>
          <w:szCs w:val="24"/>
        </w:rPr>
        <w:t xml:space="preserve"> </w:t>
      </w:r>
      <w:proofErr w:type="spellStart"/>
      <w:r w:rsidR="008A1E17" w:rsidRPr="00697CE0">
        <w:rPr>
          <w:rStyle w:val="28pt"/>
          <w:sz w:val="24"/>
          <w:szCs w:val="24"/>
        </w:rPr>
        <w:t>н</w:t>
      </w:r>
      <w:r w:rsidR="00383DAE" w:rsidRPr="00697CE0">
        <w:rPr>
          <w:rStyle w:val="28pt"/>
          <w:sz w:val="24"/>
          <w:szCs w:val="24"/>
        </w:rPr>
        <w:t>адрамник</w:t>
      </w:r>
      <w:proofErr w:type="spellEnd"/>
      <w:r w:rsidR="00383DAE" w:rsidRPr="00697CE0">
        <w:rPr>
          <w:rStyle w:val="28pt"/>
          <w:sz w:val="24"/>
          <w:szCs w:val="24"/>
        </w:rPr>
        <w:t>, сварной из швеллера №</w:t>
      </w:r>
      <w:r w:rsidRPr="00697CE0">
        <w:rPr>
          <w:rStyle w:val="28pt"/>
          <w:sz w:val="24"/>
          <w:szCs w:val="24"/>
        </w:rPr>
        <w:t xml:space="preserve"> 12 и гнутых профилей, кренится к раме автомобиля с помощью кронштейнов.</w:t>
      </w:r>
      <w:r w:rsidR="00383DAE" w:rsidRPr="00697CE0">
        <w:rPr>
          <w:rStyle w:val="28pt"/>
          <w:sz w:val="24"/>
          <w:szCs w:val="24"/>
        </w:rPr>
        <w:t xml:space="preserve"> </w:t>
      </w:r>
      <w:r w:rsidRPr="00697CE0">
        <w:rPr>
          <w:rStyle w:val="28pt"/>
          <w:sz w:val="24"/>
          <w:szCs w:val="24"/>
        </w:rPr>
        <w:t>Гидроцилиндр, масляный насос и масляный бак используются от самосвала ММЗ-552.</w:t>
      </w:r>
      <w:r w:rsidR="00383DAE" w:rsidRPr="00697CE0">
        <w:rPr>
          <w:rStyle w:val="28pt"/>
          <w:sz w:val="24"/>
          <w:szCs w:val="24"/>
        </w:rPr>
        <w:t xml:space="preserve"> </w:t>
      </w:r>
      <w:r w:rsidRPr="00697CE0">
        <w:rPr>
          <w:rStyle w:val="28pt"/>
          <w:sz w:val="24"/>
          <w:szCs w:val="24"/>
        </w:rPr>
        <w:t>Гидравлическая система автомобиля соединяется с гидравлической системой прицепа.</w:t>
      </w:r>
      <w:r w:rsidR="00383DAE" w:rsidRPr="00697CE0">
        <w:rPr>
          <w:rStyle w:val="28pt"/>
          <w:sz w:val="24"/>
          <w:szCs w:val="24"/>
        </w:rPr>
        <w:t xml:space="preserve"> </w:t>
      </w:r>
      <w:r w:rsidRPr="00697CE0">
        <w:rPr>
          <w:rStyle w:val="28pt"/>
          <w:sz w:val="24"/>
          <w:szCs w:val="24"/>
        </w:rPr>
        <w:t>Управление гидроцилиндрами автомобиля-самосвала и самосвального прицепа производится краном из кабины водителя.</w:t>
      </w:r>
      <w:r w:rsidR="00383DAE" w:rsidRPr="00697CE0">
        <w:rPr>
          <w:rStyle w:val="28pt"/>
          <w:sz w:val="24"/>
          <w:szCs w:val="24"/>
        </w:rPr>
        <w:t xml:space="preserve"> </w:t>
      </w:r>
    </w:p>
    <w:p w:rsidR="00F14230" w:rsidRPr="00697CE0" w:rsidRDefault="00F14230" w:rsidP="006E1C12">
      <w:pPr>
        <w:pStyle w:val="20"/>
        <w:shd w:val="clear" w:color="auto" w:fill="auto"/>
        <w:spacing w:line="240" w:lineRule="auto"/>
        <w:jc w:val="left"/>
        <w:rPr>
          <w:rStyle w:val="28pt"/>
          <w:sz w:val="24"/>
          <w:szCs w:val="24"/>
        </w:rPr>
      </w:pPr>
      <w:r w:rsidRPr="00697CE0">
        <w:rPr>
          <w:rStyle w:val="28pt"/>
          <w:sz w:val="24"/>
          <w:szCs w:val="24"/>
        </w:rPr>
        <w:t xml:space="preserve"> К конструкции самосвальных прицепов, учитывая ограничения для работы а</w:t>
      </w:r>
      <w:r w:rsidR="003A375C" w:rsidRPr="00697CE0">
        <w:rPr>
          <w:rStyle w:val="28pt"/>
          <w:sz w:val="24"/>
          <w:szCs w:val="24"/>
        </w:rPr>
        <w:t>втопоездов в городских условиях,</w:t>
      </w:r>
      <w:r w:rsidRPr="00697CE0">
        <w:rPr>
          <w:rStyle w:val="28pt"/>
          <w:sz w:val="24"/>
          <w:szCs w:val="24"/>
        </w:rPr>
        <w:t xml:space="preserve"> при проектировании предъявляются требования по уменьшению их длины и колесной базы. Уменьшение базы самосвального прицепа существенно снижает напряжение в средней части рамы, что имеет огромное значение, так как самосвальные прицепы работают в более</w:t>
      </w:r>
      <w:r w:rsidR="003A375C" w:rsidRPr="00697CE0">
        <w:rPr>
          <w:rStyle w:val="28pt"/>
          <w:sz w:val="24"/>
          <w:szCs w:val="24"/>
        </w:rPr>
        <w:t xml:space="preserve"> тяжелых условиях, чем бортовые</w:t>
      </w:r>
      <w:r w:rsidRPr="00697CE0">
        <w:rPr>
          <w:rStyle w:val="28pt"/>
          <w:sz w:val="24"/>
          <w:szCs w:val="24"/>
        </w:rPr>
        <w:t>. Рама самосвального прицепа подвергается</w:t>
      </w:r>
      <w:r w:rsidR="003A375C" w:rsidRPr="00697CE0">
        <w:rPr>
          <w:rStyle w:val="28pt"/>
          <w:sz w:val="24"/>
          <w:szCs w:val="24"/>
        </w:rPr>
        <w:t xml:space="preserve"> большим динамическим нагрузкам</w:t>
      </w:r>
      <w:r w:rsidRPr="00697CE0">
        <w:rPr>
          <w:rStyle w:val="28pt"/>
          <w:sz w:val="24"/>
          <w:szCs w:val="24"/>
        </w:rPr>
        <w:t>. Кроме того, прочность рамы должна быть достаточной, чтобы выдерживать часто повторяющиеся сосредоточенные нагрузки при опрокидывании платформы на боковые стороны в момент разгрузки.</w:t>
      </w:r>
    </w:p>
    <w:p w:rsidR="00ED6BA9" w:rsidRPr="00697CE0" w:rsidRDefault="00ED6BA9" w:rsidP="006E1C12">
      <w:pPr>
        <w:pStyle w:val="20"/>
        <w:shd w:val="clear" w:color="auto" w:fill="auto"/>
        <w:spacing w:line="240" w:lineRule="auto"/>
        <w:jc w:val="left"/>
        <w:rPr>
          <w:rStyle w:val="28pt"/>
          <w:sz w:val="24"/>
          <w:szCs w:val="24"/>
        </w:rPr>
      </w:pPr>
      <w:r w:rsidRPr="00697CE0">
        <w:rPr>
          <w:rStyle w:val="28pt"/>
          <w:sz w:val="24"/>
          <w:szCs w:val="24"/>
        </w:rPr>
        <w:t xml:space="preserve"> </w:t>
      </w:r>
      <w:r w:rsidR="00F14230" w:rsidRPr="00697CE0">
        <w:rPr>
          <w:rStyle w:val="28pt"/>
          <w:sz w:val="24"/>
          <w:szCs w:val="24"/>
        </w:rPr>
        <w:t>Поворотные круг</w:t>
      </w:r>
      <w:r w:rsidR="003A375C" w:rsidRPr="00697CE0">
        <w:rPr>
          <w:rStyle w:val="28pt"/>
          <w:sz w:val="24"/>
          <w:szCs w:val="24"/>
        </w:rPr>
        <w:t>и на прицепах-самосвалах Т-295А</w:t>
      </w:r>
      <w:r w:rsidR="00F14230" w:rsidRPr="00697CE0">
        <w:rPr>
          <w:rStyle w:val="28pt"/>
          <w:sz w:val="24"/>
          <w:szCs w:val="24"/>
        </w:rPr>
        <w:t xml:space="preserve"> шкворневого типа скольжения состоят из секторов, изготовленных из рессорной стали и закрепленных на раме прицепа и раме передней поворотной тележки при помощи штифтов. Шкворень — полый. Внутри него проходят масло- и электропроводы. </w:t>
      </w:r>
    </w:p>
    <w:p w:rsidR="00816FAD" w:rsidRPr="00697CE0" w:rsidRDefault="00ED6BA9" w:rsidP="006E1C12">
      <w:pPr>
        <w:pStyle w:val="20"/>
        <w:shd w:val="clear" w:color="auto" w:fill="auto"/>
        <w:spacing w:line="240" w:lineRule="auto"/>
        <w:jc w:val="left"/>
        <w:rPr>
          <w:rStyle w:val="28pt"/>
          <w:sz w:val="24"/>
          <w:szCs w:val="24"/>
        </w:rPr>
      </w:pPr>
      <w:r w:rsidRPr="00697CE0">
        <w:rPr>
          <w:rStyle w:val="28pt"/>
          <w:sz w:val="24"/>
          <w:szCs w:val="24"/>
        </w:rPr>
        <w:t xml:space="preserve"> </w:t>
      </w:r>
      <w:r w:rsidR="00F14230" w:rsidRPr="00697CE0">
        <w:rPr>
          <w:rStyle w:val="28pt"/>
          <w:sz w:val="24"/>
          <w:szCs w:val="24"/>
        </w:rPr>
        <w:t xml:space="preserve">Характерной особенностью самосвальных прицепов </w:t>
      </w:r>
      <w:proofErr w:type="spellStart"/>
      <w:r w:rsidR="00F14230" w:rsidRPr="00697CE0">
        <w:rPr>
          <w:rStyle w:val="28pt"/>
          <w:sz w:val="24"/>
          <w:szCs w:val="24"/>
        </w:rPr>
        <w:t>Главмосавтотранса</w:t>
      </w:r>
      <w:proofErr w:type="spellEnd"/>
      <w:r w:rsidR="00F14230" w:rsidRPr="00697CE0">
        <w:rPr>
          <w:rStyle w:val="28pt"/>
          <w:sz w:val="24"/>
          <w:szCs w:val="24"/>
        </w:rPr>
        <w:t xml:space="preserve"> является конструктивное исполнение балок осей.</w:t>
      </w:r>
      <w:r w:rsidRPr="00697CE0">
        <w:rPr>
          <w:rStyle w:val="28pt"/>
          <w:sz w:val="24"/>
          <w:szCs w:val="24"/>
        </w:rPr>
        <w:t xml:space="preserve"> </w:t>
      </w:r>
      <w:r w:rsidR="00F14230" w:rsidRPr="00697CE0">
        <w:rPr>
          <w:rStyle w:val="28pt"/>
          <w:sz w:val="24"/>
          <w:szCs w:val="24"/>
        </w:rPr>
        <w:t>Так, балка оси прицепа Т-2</w:t>
      </w:r>
      <w:r w:rsidRPr="00697CE0">
        <w:rPr>
          <w:rStyle w:val="28pt"/>
          <w:sz w:val="24"/>
          <w:szCs w:val="24"/>
        </w:rPr>
        <w:t xml:space="preserve">95А, выполненная из квадрата 75х75 мм </w:t>
      </w:r>
      <w:r w:rsidR="00630A61" w:rsidRPr="00697CE0">
        <w:rPr>
          <w:rStyle w:val="28pt"/>
          <w:sz w:val="24"/>
          <w:szCs w:val="24"/>
        </w:rPr>
        <w:t>под ступицу Зи</w:t>
      </w:r>
      <w:r w:rsidR="00F14230" w:rsidRPr="00697CE0">
        <w:rPr>
          <w:rStyle w:val="28pt"/>
          <w:sz w:val="24"/>
          <w:szCs w:val="24"/>
        </w:rPr>
        <w:t>Л-130</w:t>
      </w:r>
      <w:r w:rsidR="00816FAD" w:rsidRPr="00697CE0">
        <w:rPr>
          <w:rStyle w:val="28pt"/>
          <w:sz w:val="24"/>
          <w:szCs w:val="24"/>
        </w:rPr>
        <w:t xml:space="preserve">, </w:t>
      </w:r>
      <w:r w:rsidR="00F14230" w:rsidRPr="00697CE0">
        <w:rPr>
          <w:rStyle w:val="28pt"/>
          <w:sz w:val="24"/>
          <w:szCs w:val="24"/>
        </w:rPr>
        <w:t>допускает нагрузку на ось до 4000 кгс</w:t>
      </w:r>
      <w:r w:rsidR="00630A61" w:rsidRPr="00697CE0">
        <w:rPr>
          <w:rStyle w:val="28pt"/>
          <w:sz w:val="24"/>
          <w:szCs w:val="24"/>
        </w:rPr>
        <w:t xml:space="preserve">. </w:t>
      </w:r>
      <w:r w:rsidR="00F14230" w:rsidRPr="00697CE0">
        <w:rPr>
          <w:rStyle w:val="28pt"/>
          <w:sz w:val="24"/>
          <w:szCs w:val="24"/>
        </w:rPr>
        <w:t>Прочность и долговечность осей такого исполнения проверены долговременной практикой широкого использования их на прицепах-самосвалах.</w:t>
      </w:r>
      <w:r w:rsidR="00816FAD" w:rsidRPr="00697CE0">
        <w:rPr>
          <w:rStyle w:val="28pt"/>
          <w:sz w:val="24"/>
          <w:szCs w:val="24"/>
        </w:rPr>
        <w:t xml:space="preserve"> </w:t>
      </w:r>
    </w:p>
    <w:p w:rsidR="00532883" w:rsidRPr="00697CE0" w:rsidRDefault="00F14230" w:rsidP="006E1C12">
      <w:pPr>
        <w:pStyle w:val="20"/>
        <w:shd w:val="clear" w:color="auto" w:fill="auto"/>
        <w:spacing w:line="240" w:lineRule="auto"/>
        <w:jc w:val="left"/>
        <w:rPr>
          <w:rStyle w:val="28pt"/>
          <w:sz w:val="24"/>
          <w:szCs w:val="24"/>
        </w:rPr>
      </w:pPr>
      <w:r w:rsidRPr="00697CE0">
        <w:rPr>
          <w:rStyle w:val="28pt"/>
          <w:sz w:val="24"/>
          <w:szCs w:val="24"/>
        </w:rPr>
        <w:t xml:space="preserve"> Своеобразной задачей является обеспечение самосвального автопоезда с боковой разгрузкой запасным колесом или комплектом запасных колес. В связи с </w:t>
      </w:r>
      <w:proofErr w:type="gramStart"/>
      <w:r w:rsidRPr="00697CE0">
        <w:rPr>
          <w:rStyle w:val="28pt"/>
          <w:sz w:val="24"/>
          <w:szCs w:val="24"/>
        </w:rPr>
        <w:t>тем</w:t>
      </w:r>
      <w:proofErr w:type="gramEnd"/>
      <w:r w:rsidRPr="00697CE0">
        <w:rPr>
          <w:rStyle w:val="28pt"/>
          <w:sz w:val="24"/>
          <w:szCs w:val="24"/>
        </w:rPr>
        <w:t xml:space="preserve"> что установка платформы бокового опрокидывания практически исключает возможность размещения механ</w:t>
      </w:r>
      <w:r w:rsidR="00816FAD" w:rsidRPr="00697CE0">
        <w:rPr>
          <w:rStyle w:val="28pt"/>
          <w:sz w:val="24"/>
          <w:szCs w:val="24"/>
        </w:rPr>
        <w:t xml:space="preserve">изма держателя запасного колеса </w:t>
      </w:r>
      <w:r w:rsidRPr="00697CE0">
        <w:rPr>
          <w:rStyle w:val="28pt"/>
          <w:sz w:val="24"/>
          <w:szCs w:val="24"/>
        </w:rPr>
        <w:t>на шасси автомобиля, этот механизм компонуется на прицеп</w:t>
      </w:r>
      <w:r w:rsidR="00532883" w:rsidRPr="00697CE0">
        <w:rPr>
          <w:rStyle w:val="28pt"/>
          <w:sz w:val="24"/>
          <w:szCs w:val="24"/>
        </w:rPr>
        <w:t>е</w:t>
      </w:r>
      <w:r w:rsidRPr="00697CE0">
        <w:rPr>
          <w:rStyle w:val="28pt"/>
          <w:sz w:val="24"/>
          <w:szCs w:val="24"/>
        </w:rPr>
        <w:t xml:space="preserve"> за задним </w:t>
      </w:r>
      <w:r w:rsidR="00532883" w:rsidRPr="00697CE0">
        <w:rPr>
          <w:rStyle w:val="28pt"/>
          <w:sz w:val="24"/>
          <w:szCs w:val="24"/>
        </w:rPr>
        <w:t>бортом</w:t>
      </w:r>
      <w:r w:rsidRPr="00697CE0">
        <w:rPr>
          <w:rStyle w:val="28pt"/>
          <w:sz w:val="24"/>
          <w:szCs w:val="24"/>
        </w:rPr>
        <w:t xml:space="preserve"> и состоит из</w:t>
      </w:r>
      <w:r w:rsidR="00532883" w:rsidRPr="00697CE0">
        <w:rPr>
          <w:rStyle w:val="28pt"/>
          <w:sz w:val="24"/>
          <w:szCs w:val="24"/>
        </w:rPr>
        <w:t xml:space="preserve"> </w:t>
      </w:r>
      <w:r w:rsidRPr="00697CE0">
        <w:rPr>
          <w:rStyle w:val="28pt"/>
          <w:sz w:val="24"/>
          <w:szCs w:val="24"/>
        </w:rPr>
        <w:t>рамки</w:t>
      </w:r>
      <w:r w:rsidR="00532883" w:rsidRPr="00697CE0">
        <w:rPr>
          <w:rStyle w:val="28pt"/>
          <w:sz w:val="24"/>
          <w:szCs w:val="24"/>
        </w:rPr>
        <w:t>, сваренной</w:t>
      </w:r>
      <w:r w:rsidRPr="00697CE0">
        <w:rPr>
          <w:rStyle w:val="28pt"/>
          <w:sz w:val="24"/>
          <w:szCs w:val="24"/>
        </w:rPr>
        <w:t xml:space="preserve"> из труб, жестко закрепленного на валу, один конец которого соединен с червячным редуктором, установленным на специальном кронштейне правого лонжерона рамы прицепа. Запасное колесо крепится на каркасе прижимом и удерживается в транспортном положении центральной шпилькой.</w:t>
      </w:r>
      <w:r w:rsidR="00532883" w:rsidRPr="00697CE0">
        <w:rPr>
          <w:rStyle w:val="28pt"/>
          <w:sz w:val="24"/>
          <w:szCs w:val="24"/>
        </w:rPr>
        <w:t xml:space="preserve"> </w:t>
      </w:r>
    </w:p>
    <w:p w:rsidR="00F83428" w:rsidRPr="00697CE0" w:rsidRDefault="00F14230" w:rsidP="006E1C12">
      <w:pPr>
        <w:pStyle w:val="20"/>
        <w:shd w:val="clear" w:color="auto" w:fill="auto"/>
        <w:spacing w:line="240" w:lineRule="auto"/>
        <w:jc w:val="left"/>
        <w:rPr>
          <w:rStyle w:val="28pt"/>
          <w:sz w:val="24"/>
          <w:szCs w:val="24"/>
        </w:rPr>
      </w:pPr>
      <w:r w:rsidRPr="00697CE0">
        <w:rPr>
          <w:rStyle w:val="28pt"/>
          <w:sz w:val="24"/>
          <w:szCs w:val="24"/>
        </w:rPr>
        <w:t xml:space="preserve"> Размещение на прицепе запасного колеса за задним торцовым бортом объясняется тем, что традиционное крепление его под рамой в зоне между передней и задней осями невозможно из-за укороченной колесной базы самосвального прицепа.</w:t>
      </w:r>
      <w:r w:rsidR="007A110D" w:rsidRPr="00697CE0">
        <w:rPr>
          <w:rStyle w:val="28pt"/>
          <w:sz w:val="24"/>
          <w:szCs w:val="24"/>
        </w:rPr>
        <w:t xml:space="preserve"> </w:t>
      </w:r>
    </w:p>
    <w:p w:rsidR="00F83428" w:rsidRPr="00813C36" w:rsidRDefault="00F83428" w:rsidP="006E1C12">
      <w:pPr>
        <w:pStyle w:val="a3"/>
        <w:spacing w:before="0" w:beforeAutospacing="0" w:after="0" w:afterAutospacing="0"/>
        <w:rPr>
          <w:color w:val="000000" w:themeColor="text1"/>
        </w:rPr>
      </w:pPr>
    </w:p>
    <w:p w:rsidR="005677C1" w:rsidRPr="00813C36" w:rsidRDefault="005677C1" w:rsidP="006E1C12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3C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Характеристики </w:t>
      </w:r>
      <w:r w:rsidR="00D328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3-звенных </w:t>
      </w:r>
      <w:r w:rsidRPr="00813C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автопоездов</w:t>
      </w:r>
    </w:p>
    <w:p w:rsidR="005677C1" w:rsidRPr="00C71B90" w:rsidRDefault="005677C1" w:rsidP="006E1C1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9"/>
          <w:szCs w:val="9"/>
        </w:rPr>
      </w:pPr>
    </w:p>
    <w:tbl>
      <w:tblPr>
        <w:tblStyle w:val="a5"/>
        <w:tblW w:w="0" w:type="auto"/>
        <w:jc w:val="center"/>
        <w:tblLook w:val="0000" w:firstRow="0" w:lastRow="0" w:firstColumn="0" w:lastColumn="0" w:noHBand="0" w:noVBand="0"/>
      </w:tblPr>
      <w:tblGrid>
        <w:gridCol w:w="2319"/>
        <w:gridCol w:w="2737"/>
        <w:gridCol w:w="2136"/>
        <w:gridCol w:w="1452"/>
        <w:gridCol w:w="797"/>
        <w:gridCol w:w="980"/>
      </w:tblGrid>
      <w:tr w:rsidR="00C71B90" w:rsidRPr="00C71B90" w:rsidTr="00B86C02">
        <w:trPr>
          <w:trHeight w:val="270"/>
          <w:jc w:val="center"/>
        </w:trPr>
        <w:tc>
          <w:tcPr>
            <w:tcW w:w="0" w:type="auto"/>
            <w:vMerge w:val="restart"/>
          </w:tcPr>
          <w:p w:rsidR="005677C1" w:rsidRPr="00C71B90" w:rsidRDefault="005677C1" w:rsidP="006E1C1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:rsidR="005677C1" w:rsidRPr="00C71B90" w:rsidRDefault="005677C1" w:rsidP="006E1C1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Автопоезд</w:t>
            </w:r>
          </w:p>
        </w:tc>
        <w:tc>
          <w:tcPr>
            <w:tcW w:w="0" w:type="auto"/>
            <w:vMerge w:val="restart"/>
          </w:tcPr>
          <w:p w:rsidR="005677C1" w:rsidRPr="00C71B90" w:rsidRDefault="005677C1" w:rsidP="006E1C12">
            <w:pPr>
              <w:kinsoku w:val="0"/>
              <w:overflowPunct w:val="0"/>
              <w:autoSpaceDE w:val="0"/>
              <w:autoSpaceDN w:val="0"/>
              <w:adjustRightInd w:val="0"/>
              <w:ind w:hanging="102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Масса снаряженного автомобиля, </w:t>
            </w:r>
            <w:proofErr w:type="gramStart"/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</w:t>
            </w:r>
            <w:proofErr w:type="gramEnd"/>
          </w:p>
        </w:tc>
        <w:tc>
          <w:tcPr>
            <w:tcW w:w="0" w:type="auto"/>
            <w:vMerge w:val="restart"/>
          </w:tcPr>
          <w:p w:rsidR="005677C1" w:rsidRPr="00C71B90" w:rsidRDefault="005677C1" w:rsidP="006E1C12">
            <w:pPr>
              <w:kinsoku w:val="0"/>
              <w:overflowPunct w:val="0"/>
              <w:autoSpaceDE w:val="0"/>
              <w:autoSpaceDN w:val="0"/>
              <w:adjustRightInd w:val="0"/>
              <w:ind w:hanging="68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Грузоподъемность, </w:t>
            </w:r>
            <w:proofErr w:type="gramStart"/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т</w:t>
            </w:r>
            <w:proofErr w:type="gramEnd"/>
          </w:p>
        </w:tc>
        <w:tc>
          <w:tcPr>
            <w:tcW w:w="0" w:type="auto"/>
            <w:vMerge w:val="restart"/>
          </w:tcPr>
          <w:p w:rsidR="005677C1" w:rsidRPr="00C71B90" w:rsidRDefault="005677C1" w:rsidP="006E1C12">
            <w:pPr>
              <w:kinsoku w:val="0"/>
              <w:overflowPunct w:val="0"/>
              <w:autoSpaceDE w:val="0"/>
              <w:autoSpaceDN w:val="0"/>
              <w:adjustRightInd w:val="0"/>
              <w:ind w:hanging="8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Мощность</w:t>
            </w:r>
          </w:p>
          <w:p w:rsidR="005677C1" w:rsidRPr="00C71B90" w:rsidRDefault="005677C1" w:rsidP="006E1C12">
            <w:pPr>
              <w:kinsoku w:val="0"/>
              <w:overflowPunct w:val="0"/>
              <w:autoSpaceDE w:val="0"/>
              <w:autoSpaceDN w:val="0"/>
              <w:adjustRightInd w:val="0"/>
              <w:ind w:hanging="75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двигателя, кВт</w:t>
            </w:r>
          </w:p>
        </w:tc>
        <w:tc>
          <w:tcPr>
            <w:tcW w:w="0" w:type="auto"/>
            <w:gridSpan w:val="2"/>
          </w:tcPr>
          <w:p w:rsidR="005677C1" w:rsidRPr="00C71B90" w:rsidRDefault="00025128" w:rsidP="006E1C1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Габаритн</w:t>
            </w:r>
            <w:r w:rsidR="005677C1"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ы, </w:t>
            </w:r>
            <w:proofErr w:type="gramStart"/>
            <w:r w:rsidR="005677C1"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</w:t>
            </w:r>
            <w:proofErr w:type="gramEnd"/>
          </w:p>
        </w:tc>
      </w:tr>
      <w:tr w:rsidR="00C71B90" w:rsidRPr="00C71B90" w:rsidTr="00B86C02">
        <w:trPr>
          <w:trHeight w:val="295"/>
          <w:jc w:val="center"/>
        </w:trPr>
        <w:tc>
          <w:tcPr>
            <w:tcW w:w="0" w:type="auto"/>
            <w:vMerge/>
          </w:tcPr>
          <w:p w:rsidR="005677C1" w:rsidRPr="00C71B90" w:rsidRDefault="005677C1" w:rsidP="006E1C1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0" w:type="auto"/>
            <w:vMerge/>
          </w:tcPr>
          <w:p w:rsidR="005677C1" w:rsidRPr="00C71B90" w:rsidRDefault="005677C1" w:rsidP="006E1C1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0" w:type="auto"/>
            <w:vMerge/>
          </w:tcPr>
          <w:p w:rsidR="005677C1" w:rsidRPr="00C71B90" w:rsidRDefault="005677C1" w:rsidP="006E1C1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0" w:type="auto"/>
            <w:vMerge/>
          </w:tcPr>
          <w:p w:rsidR="005677C1" w:rsidRPr="00C71B90" w:rsidRDefault="005677C1" w:rsidP="006E1C1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</w:tc>
        <w:tc>
          <w:tcPr>
            <w:tcW w:w="0" w:type="auto"/>
          </w:tcPr>
          <w:p w:rsidR="005677C1" w:rsidRPr="00C71B90" w:rsidRDefault="005677C1" w:rsidP="006E1C1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длина</w:t>
            </w:r>
          </w:p>
        </w:tc>
        <w:tc>
          <w:tcPr>
            <w:tcW w:w="0" w:type="auto"/>
          </w:tcPr>
          <w:p w:rsidR="005677C1" w:rsidRPr="00C71B90" w:rsidRDefault="005677C1" w:rsidP="006E1C1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ширина</w:t>
            </w:r>
          </w:p>
        </w:tc>
      </w:tr>
      <w:tr w:rsidR="00C71B90" w:rsidRPr="00C71B90" w:rsidTr="00B86C02">
        <w:trPr>
          <w:trHeight w:val="540"/>
          <w:jc w:val="center"/>
        </w:trPr>
        <w:tc>
          <w:tcPr>
            <w:tcW w:w="0" w:type="auto"/>
          </w:tcPr>
          <w:p w:rsidR="005677C1" w:rsidRPr="00C71B90" w:rsidRDefault="00857B02" w:rsidP="006E1C1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Зи</w:t>
            </w:r>
            <w:r w:rsidR="005677C1"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Л-У-17</w:t>
            </w:r>
            <w:r w:rsidR="0024497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</w:t>
            </w:r>
            <w:proofErr w:type="gramStart"/>
            <w:r w:rsidR="005677C1"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+Т</w:t>
            </w:r>
            <w:proofErr w:type="gramEnd"/>
            <w:r w:rsidR="005677C1"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- 295А+Т-295А</w:t>
            </w:r>
          </w:p>
        </w:tc>
        <w:tc>
          <w:tcPr>
            <w:tcW w:w="0" w:type="auto"/>
          </w:tcPr>
          <w:p w:rsidR="005677C1" w:rsidRPr="00C71B90" w:rsidRDefault="005677C1" w:rsidP="006E1C1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10,25</w:t>
            </w:r>
          </w:p>
        </w:tc>
        <w:tc>
          <w:tcPr>
            <w:tcW w:w="0" w:type="auto"/>
          </w:tcPr>
          <w:p w:rsidR="005677C1" w:rsidRPr="00C71B90" w:rsidRDefault="005677C1" w:rsidP="006E1C1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16,08</w:t>
            </w:r>
          </w:p>
        </w:tc>
        <w:tc>
          <w:tcPr>
            <w:tcW w:w="0" w:type="auto"/>
          </w:tcPr>
          <w:p w:rsidR="005677C1" w:rsidRPr="00C71B90" w:rsidRDefault="005677C1" w:rsidP="006E1C1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110,30</w:t>
            </w:r>
          </w:p>
        </w:tc>
        <w:tc>
          <w:tcPr>
            <w:tcW w:w="0" w:type="auto"/>
          </w:tcPr>
          <w:p w:rsidR="005677C1" w:rsidRPr="00C71B90" w:rsidRDefault="005677C1" w:rsidP="006E1C1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15,39</w:t>
            </w:r>
          </w:p>
        </w:tc>
        <w:tc>
          <w:tcPr>
            <w:tcW w:w="0" w:type="auto"/>
          </w:tcPr>
          <w:p w:rsidR="005677C1" w:rsidRPr="00C71B90" w:rsidRDefault="005677C1" w:rsidP="006E1C1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2,49</w:t>
            </w:r>
          </w:p>
        </w:tc>
      </w:tr>
      <w:tr w:rsidR="00C71B90" w:rsidRPr="00C71B90" w:rsidTr="00B86C02">
        <w:trPr>
          <w:trHeight w:val="537"/>
          <w:jc w:val="center"/>
        </w:trPr>
        <w:tc>
          <w:tcPr>
            <w:tcW w:w="0" w:type="auto"/>
          </w:tcPr>
          <w:p w:rsidR="005677C1" w:rsidRPr="00C71B90" w:rsidRDefault="005677C1" w:rsidP="006E1C1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КамАЗ-У-168</w:t>
            </w:r>
            <w:proofErr w:type="gramStart"/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+Т</w:t>
            </w:r>
            <w:proofErr w:type="gramEnd"/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</w:t>
            </w:r>
          </w:p>
          <w:p w:rsidR="005677C1" w:rsidRPr="00C71B90" w:rsidRDefault="005677C1" w:rsidP="006E1C1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325А+Т-325А</w:t>
            </w:r>
          </w:p>
        </w:tc>
        <w:tc>
          <w:tcPr>
            <w:tcW w:w="0" w:type="auto"/>
          </w:tcPr>
          <w:p w:rsidR="005677C1" w:rsidRPr="00C71B90" w:rsidRDefault="005677C1" w:rsidP="006E1C1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16,30</w:t>
            </w:r>
          </w:p>
        </w:tc>
        <w:tc>
          <w:tcPr>
            <w:tcW w:w="0" w:type="auto"/>
          </w:tcPr>
          <w:p w:rsidR="005677C1" w:rsidRPr="00C71B90" w:rsidRDefault="005677C1" w:rsidP="006E1C1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21,50</w:t>
            </w:r>
          </w:p>
        </w:tc>
        <w:tc>
          <w:tcPr>
            <w:tcW w:w="0" w:type="auto"/>
          </w:tcPr>
          <w:p w:rsidR="005677C1" w:rsidRPr="00C71B90" w:rsidRDefault="005677C1" w:rsidP="006E1C1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176,50</w:t>
            </w:r>
          </w:p>
        </w:tc>
        <w:tc>
          <w:tcPr>
            <w:tcW w:w="0" w:type="auto"/>
          </w:tcPr>
          <w:p w:rsidR="005677C1" w:rsidRPr="00C71B90" w:rsidRDefault="005677C1" w:rsidP="006E1C1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18,31</w:t>
            </w:r>
          </w:p>
        </w:tc>
        <w:tc>
          <w:tcPr>
            <w:tcW w:w="0" w:type="auto"/>
          </w:tcPr>
          <w:p w:rsidR="005677C1" w:rsidRPr="00C71B90" w:rsidRDefault="005677C1" w:rsidP="006E1C1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2,50</w:t>
            </w:r>
          </w:p>
        </w:tc>
      </w:tr>
      <w:tr w:rsidR="00857B02" w:rsidRPr="00C71B90" w:rsidTr="00B86C02">
        <w:trPr>
          <w:trHeight w:val="540"/>
          <w:jc w:val="center"/>
        </w:trPr>
        <w:tc>
          <w:tcPr>
            <w:tcW w:w="0" w:type="auto"/>
          </w:tcPr>
          <w:p w:rsidR="005677C1" w:rsidRPr="00C71B90" w:rsidRDefault="005677C1" w:rsidP="006E1C1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КамАЗ-У-35</w:t>
            </w:r>
            <w:proofErr w:type="gramStart"/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+У</w:t>
            </w:r>
            <w:proofErr w:type="gramEnd"/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- 32Б+У-32Б</w:t>
            </w:r>
          </w:p>
        </w:tc>
        <w:tc>
          <w:tcPr>
            <w:tcW w:w="0" w:type="auto"/>
          </w:tcPr>
          <w:p w:rsidR="005677C1" w:rsidRPr="00C71B90" w:rsidRDefault="005677C1" w:rsidP="006E1C1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25,20</w:t>
            </w:r>
          </w:p>
        </w:tc>
        <w:tc>
          <w:tcPr>
            <w:tcW w:w="0" w:type="auto"/>
          </w:tcPr>
          <w:p w:rsidR="005677C1" w:rsidRPr="00C71B90" w:rsidRDefault="005677C1" w:rsidP="006E1C1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35,08</w:t>
            </w:r>
          </w:p>
        </w:tc>
        <w:tc>
          <w:tcPr>
            <w:tcW w:w="0" w:type="auto"/>
          </w:tcPr>
          <w:p w:rsidR="005677C1" w:rsidRPr="00C71B90" w:rsidRDefault="005677C1" w:rsidP="006E1C1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176,50</w:t>
            </w:r>
          </w:p>
        </w:tc>
        <w:tc>
          <w:tcPr>
            <w:tcW w:w="0" w:type="auto"/>
          </w:tcPr>
          <w:p w:rsidR="005677C1" w:rsidRPr="00C71B90" w:rsidRDefault="005677C1" w:rsidP="006E1C12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23,12</w:t>
            </w:r>
          </w:p>
        </w:tc>
        <w:tc>
          <w:tcPr>
            <w:tcW w:w="0" w:type="auto"/>
          </w:tcPr>
          <w:p w:rsidR="005677C1" w:rsidRPr="00C71B90" w:rsidRDefault="005677C1" w:rsidP="006E1C1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71B90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2,60</w:t>
            </w:r>
          </w:p>
        </w:tc>
      </w:tr>
    </w:tbl>
    <w:p w:rsidR="00B942C1" w:rsidRDefault="00B942C1" w:rsidP="006E1C12">
      <w:pPr>
        <w:spacing w:after="0" w:line="240" w:lineRule="auto"/>
        <w:rPr>
          <w:sz w:val="2"/>
          <w:szCs w:val="2"/>
        </w:rPr>
      </w:pPr>
    </w:p>
    <w:tbl>
      <w:tblPr>
        <w:tblStyle w:val="a5"/>
        <w:tblpPr w:leftFromText="180" w:rightFromText="180" w:vertAnchor="text" w:horzAnchor="margin" w:tblpXSpec="center" w:tblpY="393"/>
        <w:tblW w:w="0" w:type="auto"/>
        <w:tblLook w:val="04A0" w:firstRow="1" w:lastRow="0" w:firstColumn="1" w:lastColumn="0" w:noHBand="0" w:noVBand="1"/>
      </w:tblPr>
      <w:tblGrid>
        <w:gridCol w:w="2479"/>
        <w:gridCol w:w="818"/>
        <w:gridCol w:w="776"/>
        <w:gridCol w:w="1024"/>
        <w:gridCol w:w="1019"/>
        <w:gridCol w:w="776"/>
        <w:gridCol w:w="1067"/>
        <w:gridCol w:w="843"/>
        <w:gridCol w:w="843"/>
        <w:gridCol w:w="776"/>
      </w:tblGrid>
      <w:tr w:rsidR="0069494F" w:rsidRPr="00B933B9" w:rsidTr="00813C36">
        <w:trPr>
          <w:trHeight w:val="278"/>
        </w:trPr>
        <w:tc>
          <w:tcPr>
            <w:tcW w:w="0" w:type="auto"/>
            <w:vMerge w:val="restart"/>
          </w:tcPr>
          <w:p w:rsidR="0069494F" w:rsidRPr="00B933B9" w:rsidRDefault="0069494F" w:rsidP="006E1C12">
            <w:pPr>
              <w:rPr>
                <w:sz w:val="24"/>
                <w:szCs w:val="24"/>
              </w:rPr>
            </w:pPr>
            <w:r w:rsidRPr="00B933B9">
              <w:rPr>
                <w:rStyle w:val="28pt"/>
                <w:rFonts w:eastAsiaTheme="minorHAnsi"/>
                <w:sz w:val="24"/>
                <w:szCs w:val="24"/>
              </w:rPr>
              <w:t>Основные параметры</w:t>
            </w:r>
          </w:p>
        </w:tc>
        <w:tc>
          <w:tcPr>
            <w:tcW w:w="0" w:type="auto"/>
            <w:gridSpan w:val="9"/>
          </w:tcPr>
          <w:p w:rsidR="0069494F" w:rsidRPr="00B933B9" w:rsidRDefault="0069494F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Марка машины</w:t>
            </w:r>
          </w:p>
        </w:tc>
      </w:tr>
      <w:tr w:rsidR="00857B02" w:rsidRPr="00B933B9" w:rsidTr="00AA57A9">
        <w:trPr>
          <w:trHeight w:val="368"/>
        </w:trPr>
        <w:tc>
          <w:tcPr>
            <w:tcW w:w="0" w:type="auto"/>
            <w:vMerge/>
          </w:tcPr>
          <w:p w:rsidR="0069494F" w:rsidRPr="00B933B9" w:rsidRDefault="0069494F" w:rsidP="006E1C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9494F" w:rsidRPr="00B933B9" w:rsidRDefault="0069494F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9494F" w:rsidRPr="00B933B9" w:rsidRDefault="0069494F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9494F" w:rsidRPr="00B933B9" w:rsidRDefault="0069494F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  <w:lang w:val="en-US" w:bidi="en-US"/>
              </w:rPr>
              <w:t>T-I7</w:t>
            </w:r>
            <w:r w:rsidRPr="00B933B9">
              <w:rPr>
                <w:rStyle w:val="28pt"/>
                <w:sz w:val="24"/>
                <w:szCs w:val="24"/>
                <w:lang w:bidi="en-US"/>
              </w:rPr>
              <w:t>5</w:t>
            </w:r>
          </w:p>
        </w:tc>
        <w:tc>
          <w:tcPr>
            <w:tcW w:w="0" w:type="auto"/>
          </w:tcPr>
          <w:p w:rsidR="0069494F" w:rsidRPr="00B933B9" w:rsidRDefault="0069494F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Т-170</w:t>
            </w:r>
          </w:p>
        </w:tc>
        <w:tc>
          <w:tcPr>
            <w:tcW w:w="0" w:type="auto"/>
          </w:tcPr>
          <w:p w:rsidR="0069494F" w:rsidRPr="00B933B9" w:rsidRDefault="0069494F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69494F" w:rsidRPr="00B933B9" w:rsidRDefault="0069494F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Т-207</w:t>
            </w:r>
          </w:p>
        </w:tc>
        <w:tc>
          <w:tcPr>
            <w:tcW w:w="0" w:type="auto"/>
          </w:tcPr>
          <w:p w:rsidR="0069494F" w:rsidRPr="00B933B9" w:rsidRDefault="0069494F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А-794</w:t>
            </w:r>
          </w:p>
        </w:tc>
        <w:tc>
          <w:tcPr>
            <w:tcW w:w="0" w:type="auto"/>
          </w:tcPr>
          <w:p w:rsidR="0069494F" w:rsidRPr="00B933B9" w:rsidRDefault="0069494F" w:rsidP="006E1C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9494F" w:rsidRPr="00B933B9" w:rsidRDefault="0069494F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Т-123</w:t>
            </w:r>
          </w:p>
        </w:tc>
      </w:tr>
      <w:tr w:rsidR="00B933B9" w:rsidRPr="00B933B9" w:rsidTr="00AA57A9">
        <w:trPr>
          <w:trHeight w:val="368"/>
        </w:trPr>
        <w:tc>
          <w:tcPr>
            <w:tcW w:w="0" w:type="auto"/>
          </w:tcPr>
          <w:p w:rsidR="00B942C1" w:rsidRPr="00B933B9" w:rsidRDefault="00AA57A9" w:rsidP="006E1C12">
            <w:pPr>
              <w:pStyle w:val="20"/>
              <w:shd w:val="clear" w:color="auto" w:fill="auto"/>
              <w:tabs>
                <w:tab w:val="left" w:leader="dot" w:pos="217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 xml:space="preserve">Тип тягача или </w:t>
            </w:r>
            <w:r w:rsidRPr="00B933B9">
              <w:rPr>
                <w:rStyle w:val="28pt"/>
                <w:sz w:val="24"/>
                <w:szCs w:val="24"/>
              </w:rPr>
              <w:lastRenderedPageBreak/>
              <w:t>базового автом</w:t>
            </w:r>
            <w:r w:rsidR="00B942C1" w:rsidRPr="00B933B9">
              <w:rPr>
                <w:rStyle w:val="28pt"/>
                <w:sz w:val="24"/>
                <w:szCs w:val="24"/>
              </w:rPr>
              <w:t>обиля</w:t>
            </w:r>
          </w:p>
        </w:tc>
        <w:tc>
          <w:tcPr>
            <w:tcW w:w="0" w:type="auto"/>
          </w:tcPr>
          <w:p w:rsidR="00B942C1" w:rsidRPr="00B933B9" w:rsidRDefault="00B942C1" w:rsidP="006E1C1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lastRenderedPageBreak/>
              <w:t>ГАЗ-</w:t>
            </w:r>
            <w:r w:rsidRPr="00B933B9">
              <w:rPr>
                <w:rStyle w:val="28pt"/>
                <w:sz w:val="24"/>
                <w:szCs w:val="24"/>
              </w:rPr>
              <w:lastRenderedPageBreak/>
              <w:t>51</w:t>
            </w:r>
            <w:proofErr w:type="gramStart"/>
            <w:r w:rsidRPr="00B933B9">
              <w:rPr>
                <w:rStyle w:val="28pt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B942C1" w:rsidRPr="00B933B9" w:rsidRDefault="00857B02" w:rsidP="006E1C1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lastRenderedPageBreak/>
              <w:t>Зи</w:t>
            </w:r>
            <w:r w:rsidR="00B942C1" w:rsidRPr="00B933B9">
              <w:rPr>
                <w:rStyle w:val="28pt"/>
                <w:sz w:val="24"/>
                <w:szCs w:val="24"/>
              </w:rPr>
              <w:t>Л-</w:t>
            </w:r>
            <w:r w:rsidR="00B942C1" w:rsidRPr="00B933B9">
              <w:rPr>
                <w:rStyle w:val="28pt"/>
                <w:sz w:val="24"/>
                <w:szCs w:val="24"/>
              </w:rPr>
              <w:lastRenderedPageBreak/>
              <w:t>131</w:t>
            </w:r>
          </w:p>
        </w:tc>
        <w:tc>
          <w:tcPr>
            <w:tcW w:w="0" w:type="auto"/>
          </w:tcPr>
          <w:p w:rsidR="00B942C1" w:rsidRPr="00B933B9" w:rsidRDefault="00857B02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933B9">
              <w:rPr>
                <w:rStyle w:val="28pt"/>
                <w:sz w:val="24"/>
                <w:szCs w:val="24"/>
              </w:rPr>
              <w:lastRenderedPageBreak/>
              <w:t>Зи</w:t>
            </w:r>
            <w:r w:rsidR="00B942C1" w:rsidRPr="00B933B9">
              <w:rPr>
                <w:rStyle w:val="28pt"/>
                <w:sz w:val="24"/>
                <w:szCs w:val="24"/>
              </w:rPr>
              <w:t>Л</w:t>
            </w:r>
            <w:proofErr w:type="spellEnd"/>
            <w:r w:rsidR="00B942C1" w:rsidRPr="00B933B9">
              <w:rPr>
                <w:rStyle w:val="28pt"/>
                <w:sz w:val="24"/>
                <w:szCs w:val="24"/>
              </w:rPr>
              <w:t xml:space="preserve">- </w:t>
            </w:r>
            <w:r w:rsidR="00B942C1" w:rsidRPr="00B933B9">
              <w:rPr>
                <w:rStyle w:val="28pt"/>
                <w:sz w:val="24"/>
                <w:szCs w:val="24"/>
              </w:rPr>
              <w:lastRenderedPageBreak/>
              <w:t>130В</w:t>
            </w:r>
          </w:p>
        </w:tc>
        <w:tc>
          <w:tcPr>
            <w:tcW w:w="0" w:type="auto"/>
          </w:tcPr>
          <w:p w:rsidR="00B942C1" w:rsidRPr="00B933B9" w:rsidRDefault="00857B02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933B9">
              <w:rPr>
                <w:rStyle w:val="28pt"/>
                <w:sz w:val="24"/>
                <w:szCs w:val="24"/>
              </w:rPr>
              <w:lastRenderedPageBreak/>
              <w:t>Зи</w:t>
            </w:r>
            <w:r w:rsidR="00B942C1" w:rsidRPr="00B933B9">
              <w:rPr>
                <w:rStyle w:val="28pt"/>
                <w:sz w:val="24"/>
                <w:szCs w:val="24"/>
              </w:rPr>
              <w:t>Л</w:t>
            </w:r>
            <w:proofErr w:type="spellEnd"/>
            <w:r w:rsidRPr="00B933B9">
              <w:rPr>
                <w:rStyle w:val="28pt"/>
                <w:sz w:val="24"/>
                <w:szCs w:val="24"/>
                <w:lang w:val="en-US" w:bidi="en-US"/>
              </w:rPr>
              <w:t>-</w:t>
            </w:r>
            <w:r w:rsidRPr="00B933B9">
              <w:rPr>
                <w:rStyle w:val="28pt"/>
                <w:sz w:val="24"/>
                <w:szCs w:val="24"/>
                <w:lang w:bidi="en-US"/>
              </w:rPr>
              <w:lastRenderedPageBreak/>
              <w:t>164Н</w:t>
            </w:r>
          </w:p>
        </w:tc>
        <w:tc>
          <w:tcPr>
            <w:tcW w:w="0" w:type="auto"/>
          </w:tcPr>
          <w:p w:rsidR="00B942C1" w:rsidRPr="00B933B9" w:rsidRDefault="00857B02" w:rsidP="006E1C1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lastRenderedPageBreak/>
              <w:t>Зи</w:t>
            </w:r>
            <w:r w:rsidR="00B942C1" w:rsidRPr="00B933B9">
              <w:rPr>
                <w:rStyle w:val="28pt"/>
                <w:sz w:val="24"/>
                <w:szCs w:val="24"/>
              </w:rPr>
              <w:t>Л-</w:t>
            </w:r>
            <w:r w:rsidR="00B942C1" w:rsidRPr="00B933B9">
              <w:rPr>
                <w:rStyle w:val="28pt"/>
                <w:sz w:val="24"/>
                <w:szCs w:val="24"/>
              </w:rPr>
              <w:lastRenderedPageBreak/>
              <w:t>130</w:t>
            </w:r>
          </w:p>
        </w:tc>
        <w:tc>
          <w:tcPr>
            <w:tcW w:w="0" w:type="auto"/>
          </w:tcPr>
          <w:p w:rsidR="00B942C1" w:rsidRPr="00B933B9" w:rsidRDefault="00857B02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lastRenderedPageBreak/>
              <w:t>Зи</w:t>
            </w:r>
            <w:r w:rsidR="00B942C1" w:rsidRPr="00B933B9">
              <w:rPr>
                <w:rStyle w:val="28pt"/>
                <w:sz w:val="24"/>
                <w:szCs w:val="24"/>
              </w:rPr>
              <w:t>Л-</w:t>
            </w:r>
            <w:r w:rsidR="00B942C1" w:rsidRPr="00B933B9">
              <w:rPr>
                <w:rStyle w:val="28pt"/>
                <w:sz w:val="24"/>
                <w:szCs w:val="24"/>
              </w:rPr>
              <w:lastRenderedPageBreak/>
              <w:t>164Н</w:t>
            </w:r>
          </w:p>
        </w:tc>
        <w:tc>
          <w:tcPr>
            <w:tcW w:w="0" w:type="auto"/>
          </w:tcPr>
          <w:p w:rsidR="00B942C1" w:rsidRPr="00B933B9" w:rsidRDefault="00857B02" w:rsidP="006E1C1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lastRenderedPageBreak/>
              <w:t>Зи</w:t>
            </w:r>
            <w:r w:rsidR="00B942C1" w:rsidRPr="00B933B9">
              <w:rPr>
                <w:rStyle w:val="28pt"/>
                <w:sz w:val="24"/>
                <w:szCs w:val="24"/>
              </w:rPr>
              <w:t>Л-</w:t>
            </w:r>
            <w:r w:rsidR="00B942C1" w:rsidRPr="00B933B9">
              <w:rPr>
                <w:rStyle w:val="28pt"/>
                <w:sz w:val="24"/>
                <w:szCs w:val="24"/>
              </w:rPr>
              <w:lastRenderedPageBreak/>
              <w:t>164Н</w:t>
            </w:r>
          </w:p>
        </w:tc>
        <w:tc>
          <w:tcPr>
            <w:tcW w:w="0" w:type="auto"/>
          </w:tcPr>
          <w:p w:rsidR="00B942C1" w:rsidRPr="00B933B9" w:rsidRDefault="00857B02" w:rsidP="006E1C1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lastRenderedPageBreak/>
              <w:t>Зи</w:t>
            </w:r>
            <w:r w:rsidR="00B942C1" w:rsidRPr="00B933B9">
              <w:rPr>
                <w:rStyle w:val="28pt"/>
                <w:sz w:val="24"/>
                <w:szCs w:val="24"/>
              </w:rPr>
              <w:t>Л-</w:t>
            </w:r>
            <w:r w:rsidR="00B942C1" w:rsidRPr="00B933B9">
              <w:rPr>
                <w:rStyle w:val="28pt"/>
                <w:sz w:val="24"/>
                <w:szCs w:val="24"/>
              </w:rPr>
              <w:lastRenderedPageBreak/>
              <w:t>164Н</w:t>
            </w:r>
          </w:p>
        </w:tc>
        <w:tc>
          <w:tcPr>
            <w:tcW w:w="0" w:type="auto"/>
          </w:tcPr>
          <w:p w:rsidR="00B942C1" w:rsidRPr="00B933B9" w:rsidRDefault="00857B02" w:rsidP="006E1C1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lastRenderedPageBreak/>
              <w:t>Зи</w:t>
            </w:r>
            <w:r w:rsidR="00B942C1" w:rsidRPr="00B933B9">
              <w:rPr>
                <w:rStyle w:val="28pt"/>
                <w:sz w:val="24"/>
                <w:szCs w:val="24"/>
              </w:rPr>
              <w:t>Л-</w:t>
            </w:r>
            <w:r w:rsidR="00B942C1" w:rsidRPr="00B933B9">
              <w:rPr>
                <w:rStyle w:val="28pt"/>
                <w:sz w:val="24"/>
                <w:szCs w:val="24"/>
              </w:rPr>
              <w:lastRenderedPageBreak/>
              <w:t>585</w:t>
            </w:r>
          </w:p>
        </w:tc>
      </w:tr>
      <w:tr w:rsidR="00B933B9" w:rsidRPr="00B933B9" w:rsidTr="00AA57A9">
        <w:trPr>
          <w:trHeight w:val="368"/>
        </w:trPr>
        <w:tc>
          <w:tcPr>
            <w:tcW w:w="0" w:type="auto"/>
          </w:tcPr>
          <w:p w:rsidR="00B942C1" w:rsidRPr="00B933B9" w:rsidRDefault="00B942C1" w:rsidP="006E1C1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lastRenderedPageBreak/>
              <w:t>Грузоподъемность</w:t>
            </w:r>
            <w:r w:rsidR="007A110D">
              <w:rPr>
                <w:rStyle w:val="28pt"/>
                <w:sz w:val="24"/>
                <w:szCs w:val="24"/>
              </w:rPr>
              <w:t xml:space="preserve"> </w:t>
            </w:r>
            <w:proofErr w:type="gramStart"/>
            <w:r w:rsidR="007A110D">
              <w:rPr>
                <w:rStyle w:val="28pt"/>
                <w:sz w:val="24"/>
                <w:szCs w:val="24"/>
              </w:rPr>
              <w:t>в</w:t>
            </w:r>
            <w:proofErr w:type="gramEnd"/>
            <w:r w:rsidRPr="00B933B9">
              <w:rPr>
                <w:rStyle w:val="28pt"/>
                <w:sz w:val="24"/>
                <w:szCs w:val="24"/>
              </w:rPr>
              <w:t xml:space="preserve"> </w:t>
            </w:r>
            <w:r w:rsidRPr="00B933B9">
              <w:rPr>
                <w:rStyle w:val="275pt"/>
                <w:i w:val="0"/>
                <w:sz w:val="24"/>
                <w:szCs w:val="24"/>
              </w:rPr>
              <w:t>тс</w:t>
            </w:r>
          </w:p>
        </w:tc>
        <w:tc>
          <w:tcPr>
            <w:tcW w:w="0" w:type="auto"/>
          </w:tcPr>
          <w:p w:rsidR="00B942C1" w:rsidRPr="00B933B9" w:rsidRDefault="00B942C1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B942C1" w:rsidRPr="00B933B9" w:rsidRDefault="00B942C1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B942C1" w:rsidRPr="00B933B9" w:rsidRDefault="00B942C1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4.5</w:t>
            </w:r>
          </w:p>
        </w:tc>
        <w:tc>
          <w:tcPr>
            <w:tcW w:w="0" w:type="auto"/>
          </w:tcPr>
          <w:p w:rsidR="00B942C1" w:rsidRPr="00B933B9" w:rsidRDefault="00B942C1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B942C1" w:rsidRPr="00B933B9" w:rsidRDefault="00B942C1" w:rsidP="006E1C1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3.5</w:t>
            </w:r>
            <w:r w:rsidR="007A110D">
              <w:rPr>
                <w:rStyle w:val="28pt"/>
                <w:sz w:val="24"/>
                <w:szCs w:val="24"/>
              </w:rPr>
              <w:t>-</w:t>
            </w:r>
            <w:r w:rsidRPr="00B933B9">
              <w:rPr>
                <w:rStyle w:val="28pt"/>
                <w:sz w:val="24"/>
                <w:szCs w:val="24"/>
              </w:rPr>
              <w:t>5.0</w:t>
            </w:r>
          </w:p>
        </w:tc>
        <w:tc>
          <w:tcPr>
            <w:tcW w:w="0" w:type="auto"/>
          </w:tcPr>
          <w:p w:rsidR="00B942C1" w:rsidRPr="00B933B9" w:rsidRDefault="00B942C1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7.0</w:t>
            </w:r>
          </w:p>
        </w:tc>
        <w:tc>
          <w:tcPr>
            <w:tcW w:w="0" w:type="auto"/>
          </w:tcPr>
          <w:p w:rsidR="00B942C1" w:rsidRPr="00B933B9" w:rsidRDefault="00B942C1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8.0</w:t>
            </w:r>
          </w:p>
        </w:tc>
        <w:tc>
          <w:tcPr>
            <w:tcW w:w="0" w:type="auto"/>
          </w:tcPr>
          <w:p w:rsidR="00B942C1" w:rsidRPr="00B933B9" w:rsidRDefault="00B942C1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8.0</w:t>
            </w:r>
          </w:p>
        </w:tc>
        <w:tc>
          <w:tcPr>
            <w:tcW w:w="0" w:type="auto"/>
          </w:tcPr>
          <w:p w:rsidR="00B942C1" w:rsidRPr="00B933B9" w:rsidRDefault="00B942C1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4.0</w:t>
            </w:r>
          </w:p>
        </w:tc>
      </w:tr>
      <w:tr w:rsidR="00B933B9" w:rsidRPr="00B933B9" w:rsidTr="007A110D">
        <w:trPr>
          <w:trHeight w:val="199"/>
        </w:trPr>
        <w:tc>
          <w:tcPr>
            <w:tcW w:w="0" w:type="auto"/>
          </w:tcPr>
          <w:p w:rsidR="00B942C1" w:rsidRPr="00B933B9" w:rsidRDefault="00857B02" w:rsidP="006E1C12">
            <w:pPr>
              <w:pStyle w:val="20"/>
              <w:shd w:val="clear" w:color="auto" w:fill="auto"/>
              <w:tabs>
                <w:tab w:val="left" w:leader="dot" w:pos="233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Объем кузова в м</w:t>
            </w:r>
            <w:r w:rsidR="00B942C1" w:rsidRPr="00B933B9">
              <w:rPr>
                <w:rStyle w:val="28pt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</w:tcPr>
          <w:p w:rsidR="00B942C1" w:rsidRPr="00B933B9" w:rsidRDefault="00B942C1" w:rsidP="006E1C1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942C1" w:rsidRPr="00B933B9" w:rsidRDefault="00B942C1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2.4</w:t>
            </w:r>
          </w:p>
        </w:tc>
        <w:tc>
          <w:tcPr>
            <w:tcW w:w="0" w:type="auto"/>
          </w:tcPr>
          <w:p w:rsidR="00B942C1" w:rsidRPr="00B933B9" w:rsidRDefault="00B942C1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3.1/4.0-</w:t>
            </w:r>
          </w:p>
        </w:tc>
        <w:tc>
          <w:tcPr>
            <w:tcW w:w="0" w:type="auto"/>
          </w:tcPr>
          <w:p w:rsidR="00B942C1" w:rsidRPr="00B933B9" w:rsidRDefault="00B942C1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3.2/4.0•</w:t>
            </w:r>
          </w:p>
        </w:tc>
        <w:tc>
          <w:tcPr>
            <w:tcW w:w="0" w:type="auto"/>
          </w:tcPr>
          <w:p w:rsidR="00B942C1" w:rsidRPr="00B933B9" w:rsidRDefault="00B942C1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5.06</w:t>
            </w:r>
          </w:p>
        </w:tc>
        <w:tc>
          <w:tcPr>
            <w:tcW w:w="0" w:type="auto"/>
          </w:tcPr>
          <w:p w:rsidR="00B942C1" w:rsidRPr="00B933B9" w:rsidRDefault="00B942C1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12/29.2•</w:t>
            </w:r>
          </w:p>
        </w:tc>
        <w:tc>
          <w:tcPr>
            <w:tcW w:w="0" w:type="auto"/>
          </w:tcPr>
          <w:p w:rsidR="00B942C1" w:rsidRPr="00B933B9" w:rsidRDefault="00B942C1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4.5</w:t>
            </w:r>
          </w:p>
        </w:tc>
        <w:tc>
          <w:tcPr>
            <w:tcW w:w="0" w:type="auto"/>
          </w:tcPr>
          <w:p w:rsidR="00B942C1" w:rsidRPr="00B933B9" w:rsidRDefault="00857B02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942C1" w:rsidRPr="00B933B9" w:rsidRDefault="00B942C1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2.35</w:t>
            </w:r>
          </w:p>
        </w:tc>
      </w:tr>
      <w:tr w:rsidR="00B933B9" w:rsidRPr="00B933B9" w:rsidTr="007A110D">
        <w:trPr>
          <w:trHeight w:val="246"/>
        </w:trPr>
        <w:tc>
          <w:tcPr>
            <w:tcW w:w="0" w:type="auto"/>
          </w:tcPr>
          <w:p w:rsidR="00B942C1" w:rsidRPr="00B933B9" w:rsidRDefault="00B933B9" w:rsidP="006E1C1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8pt"/>
                <w:sz w:val="24"/>
                <w:szCs w:val="24"/>
              </w:rPr>
              <w:t>Вес</w:t>
            </w:r>
            <w:r w:rsidR="00B942C1" w:rsidRPr="00B933B9">
              <w:rPr>
                <w:rStyle w:val="28pt"/>
                <w:sz w:val="24"/>
                <w:szCs w:val="24"/>
              </w:rPr>
              <w:t xml:space="preserve"> без груза в </w:t>
            </w:r>
            <w:r w:rsidR="00B942C1" w:rsidRPr="00B933B9">
              <w:rPr>
                <w:rStyle w:val="275pt"/>
                <w:i w:val="0"/>
                <w:sz w:val="24"/>
                <w:szCs w:val="24"/>
              </w:rPr>
              <w:t>т</w:t>
            </w:r>
          </w:p>
        </w:tc>
        <w:tc>
          <w:tcPr>
            <w:tcW w:w="0" w:type="auto"/>
          </w:tcPr>
          <w:p w:rsidR="00B942C1" w:rsidRPr="00B933B9" w:rsidRDefault="00B942C1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B942C1" w:rsidRPr="00B933B9" w:rsidRDefault="00B942C1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4.8</w:t>
            </w:r>
          </w:p>
        </w:tc>
        <w:tc>
          <w:tcPr>
            <w:tcW w:w="0" w:type="auto"/>
          </w:tcPr>
          <w:p w:rsidR="00B942C1" w:rsidRPr="00B933B9" w:rsidRDefault="00B942C1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4.8</w:t>
            </w:r>
          </w:p>
        </w:tc>
        <w:tc>
          <w:tcPr>
            <w:tcW w:w="0" w:type="auto"/>
          </w:tcPr>
          <w:p w:rsidR="00B942C1" w:rsidRPr="00B933B9" w:rsidRDefault="00B942C1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4.3</w:t>
            </w:r>
          </w:p>
        </w:tc>
        <w:tc>
          <w:tcPr>
            <w:tcW w:w="0" w:type="auto"/>
          </w:tcPr>
          <w:p w:rsidR="00B942C1" w:rsidRPr="00B933B9" w:rsidRDefault="00B942C1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4.75</w:t>
            </w:r>
          </w:p>
        </w:tc>
        <w:tc>
          <w:tcPr>
            <w:tcW w:w="0" w:type="auto"/>
          </w:tcPr>
          <w:p w:rsidR="00B942C1" w:rsidRPr="00B933B9" w:rsidRDefault="00B942C1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B942C1" w:rsidRPr="00B933B9" w:rsidRDefault="00B942C1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4.9</w:t>
            </w:r>
          </w:p>
        </w:tc>
        <w:tc>
          <w:tcPr>
            <w:tcW w:w="0" w:type="auto"/>
          </w:tcPr>
          <w:p w:rsidR="00B942C1" w:rsidRPr="00B933B9" w:rsidRDefault="00B942C1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3.58</w:t>
            </w:r>
          </w:p>
        </w:tc>
        <w:tc>
          <w:tcPr>
            <w:tcW w:w="0" w:type="auto"/>
          </w:tcPr>
          <w:p w:rsidR="00B942C1" w:rsidRPr="00B933B9" w:rsidRDefault="00B942C1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—</w:t>
            </w:r>
          </w:p>
        </w:tc>
      </w:tr>
      <w:tr w:rsidR="00AA57A9" w:rsidRPr="00B933B9" w:rsidTr="00AA57A9">
        <w:trPr>
          <w:trHeight w:val="210"/>
        </w:trPr>
        <w:tc>
          <w:tcPr>
            <w:tcW w:w="0" w:type="auto"/>
            <w:gridSpan w:val="10"/>
          </w:tcPr>
          <w:p w:rsidR="00AA57A9" w:rsidRPr="00B933B9" w:rsidRDefault="00AA57A9" w:rsidP="006E1C1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 xml:space="preserve">Габаритные размеры в </w:t>
            </w:r>
            <w:proofErr w:type="gramStart"/>
            <w:r w:rsidRPr="00B933B9">
              <w:rPr>
                <w:rStyle w:val="28pt"/>
                <w:sz w:val="24"/>
                <w:szCs w:val="24"/>
              </w:rPr>
              <w:t>мм</w:t>
            </w:r>
            <w:proofErr w:type="gramEnd"/>
            <w:r w:rsidRPr="00B933B9">
              <w:rPr>
                <w:rStyle w:val="28pt"/>
                <w:sz w:val="24"/>
                <w:szCs w:val="24"/>
              </w:rPr>
              <w:t>:</w:t>
            </w:r>
          </w:p>
        </w:tc>
      </w:tr>
      <w:tr w:rsidR="00857B02" w:rsidRPr="00B933B9" w:rsidTr="00AA57A9">
        <w:trPr>
          <w:trHeight w:val="255"/>
        </w:trPr>
        <w:tc>
          <w:tcPr>
            <w:tcW w:w="0" w:type="auto"/>
          </w:tcPr>
          <w:p w:rsidR="00AA57A9" w:rsidRPr="00B933B9" w:rsidRDefault="00AA57A9" w:rsidP="006E1C12">
            <w:pPr>
              <w:pStyle w:val="20"/>
              <w:tabs>
                <w:tab w:val="left" w:leader="dot" w:pos="2330"/>
              </w:tabs>
              <w:spacing w:line="240" w:lineRule="auto"/>
              <w:jc w:val="left"/>
              <w:rPr>
                <w:rStyle w:val="28pt"/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длина</w:t>
            </w:r>
          </w:p>
        </w:tc>
        <w:tc>
          <w:tcPr>
            <w:tcW w:w="0" w:type="auto"/>
          </w:tcPr>
          <w:p w:rsidR="00AA57A9" w:rsidRPr="00B933B9" w:rsidRDefault="00AA57A9" w:rsidP="006E1C12">
            <w:pPr>
              <w:pStyle w:val="20"/>
              <w:spacing w:line="240" w:lineRule="auto"/>
              <w:jc w:val="center"/>
              <w:rPr>
                <w:rStyle w:val="28pt"/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5865</w:t>
            </w:r>
          </w:p>
        </w:tc>
        <w:tc>
          <w:tcPr>
            <w:tcW w:w="0" w:type="auto"/>
          </w:tcPr>
          <w:p w:rsidR="00AA57A9" w:rsidRPr="00B933B9" w:rsidRDefault="00AA57A9" w:rsidP="006E1C12">
            <w:pPr>
              <w:pStyle w:val="20"/>
              <w:spacing w:line="240" w:lineRule="auto"/>
              <w:jc w:val="center"/>
              <w:rPr>
                <w:rStyle w:val="28pt"/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5740</w:t>
            </w:r>
          </w:p>
        </w:tc>
        <w:tc>
          <w:tcPr>
            <w:tcW w:w="0" w:type="auto"/>
          </w:tcPr>
          <w:p w:rsidR="00AA57A9" w:rsidRPr="00B933B9" w:rsidRDefault="00AA57A9" w:rsidP="006E1C12">
            <w:pPr>
              <w:pStyle w:val="20"/>
              <w:spacing w:line="240" w:lineRule="auto"/>
              <w:jc w:val="center"/>
              <w:rPr>
                <w:rStyle w:val="28pt"/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5740</w:t>
            </w:r>
          </w:p>
        </w:tc>
        <w:tc>
          <w:tcPr>
            <w:tcW w:w="0" w:type="auto"/>
          </w:tcPr>
          <w:p w:rsidR="00AA57A9" w:rsidRPr="00B933B9" w:rsidRDefault="00AA57A9" w:rsidP="006E1C12">
            <w:pPr>
              <w:pStyle w:val="20"/>
              <w:spacing w:line="240" w:lineRule="auto"/>
              <w:jc w:val="center"/>
              <w:rPr>
                <w:rStyle w:val="28pt"/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5900</w:t>
            </w:r>
          </w:p>
        </w:tc>
        <w:tc>
          <w:tcPr>
            <w:tcW w:w="0" w:type="auto"/>
          </w:tcPr>
          <w:p w:rsidR="00AA57A9" w:rsidRPr="00B933B9" w:rsidRDefault="00AA57A9" w:rsidP="006E1C12">
            <w:pPr>
              <w:pStyle w:val="20"/>
              <w:spacing w:line="240" w:lineRule="auto"/>
              <w:jc w:val="center"/>
              <w:rPr>
                <w:rStyle w:val="28pt"/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6685</w:t>
            </w:r>
          </w:p>
        </w:tc>
        <w:tc>
          <w:tcPr>
            <w:tcW w:w="0" w:type="auto"/>
          </w:tcPr>
          <w:p w:rsidR="00AA57A9" w:rsidRPr="00B933B9" w:rsidRDefault="00AA57A9" w:rsidP="006E1C12">
            <w:pPr>
              <w:pStyle w:val="20"/>
              <w:spacing w:line="240" w:lineRule="auto"/>
              <w:jc w:val="center"/>
              <w:rPr>
                <w:rStyle w:val="28pt"/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8000</w:t>
            </w:r>
          </w:p>
        </w:tc>
        <w:tc>
          <w:tcPr>
            <w:tcW w:w="0" w:type="auto"/>
          </w:tcPr>
          <w:p w:rsidR="00AA57A9" w:rsidRPr="00B933B9" w:rsidRDefault="00AA57A9" w:rsidP="006E1C12">
            <w:pPr>
              <w:pStyle w:val="20"/>
              <w:spacing w:line="240" w:lineRule="auto"/>
              <w:jc w:val="center"/>
              <w:rPr>
                <w:rStyle w:val="28pt"/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4356</w:t>
            </w:r>
          </w:p>
        </w:tc>
        <w:tc>
          <w:tcPr>
            <w:tcW w:w="0" w:type="auto"/>
          </w:tcPr>
          <w:p w:rsidR="00AA57A9" w:rsidRPr="00B933B9" w:rsidRDefault="00AA57A9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8000</w:t>
            </w:r>
          </w:p>
        </w:tc>
        <w:tc>
          <w:tcPr>
            <w:tcW w:w="0" w:type="auto"/>
          </w:tcPr>
          <w:p w:rsidR="00AA57A9" w:rsidRPr="00B933B9" w:rsidRDefault="00AA57A9" w:rsidP="006E1C12">
            <w:pPr>
              <w:pStyle w:val="20"/>
              <w:spacing w:line="240" w:lineRule="auto"/>
              <w:jc w:val="center"/>
              <w:rPr>
                <w:rStyle w:val="28pt"/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4470</w:t>
            </w:r>
          </w:p>
        </w:tc>
      </w:tr>
      <w:tr w:rsidR="00B933B9" w:rsidRPr="00B933B9" w:rsidTr="00B933B9">
        <w:trPr>
          <w:trHeight w:val="292"/>
        </w:trPr>
        <w:tc>
          <w:tcPr>
            <w:tcW w:w="0" w:type="auto"/>
          </w:tcPr>
          <w:p w:rsidR="00AA57A9" w:rsidRPr="00B933B9" w:rsidRDefault="00AA57A9" w:rsidP="006E1C12">
            <w:pPr>
              <w:pStyle w:val="20"/>
              <w:shd w:val="clear" w:color="auto" w:fill="auto"/>
              <w:tabs>
                <w:tab w:val="left" w:leader="dot" w:pos="200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ширина</w:t>
            </w:r>
          </w:p>
        </w:tc>
        <w:tc>
          <w:tcPr>
            <w:tcW w:w="0" w:type="auto"/>
          </w:tcPr>
          <w:p w:rsidR="00AA57A9" w:rsidRPr="00B933B9" w:rsidRDefault="00AA57A9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2200</w:t>
            </w:r>
          </w:p>
        </w:tc>
        <w:tc>
          <w:tcPr>
            <w:tcW w:w="0" w:type="auto"/>
          </w:tcPr>
          <w:p w:rsidR="00AA57A9" w:rsidRPr="00B933B9" w:rsidRDefault="00AA57A9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2463</w:t>
            </w:r>
          </w:p>
        </w:tc>
        <w:tc>
          <w:tcPr>
            <w:tcW w:w="0" w:type="auto"/>
          </w:tcPr>
          <w:p w:rsidR="00AA57A9" w:rsidRPr="00B933B9" w:rsidRDefault="00AA57A9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2465</w:t>
            </w:r>
          </w:p>
        </w:tc>
        <w:tc>
          <w:tcPr>
            <w:tcW w:w="0" w:type="auto"/>
          </w:tcPr>
          <w:p w:rsidR="00AA57A9" w:rsidRPr="00B933B9" w:rsidRDefault="00AA57A9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2490</w:t>
            </w:r>
          </w:p>
        </w:tc>
        <w:tc>
          <w:tcPr>
            <w:tcW w:w="0" w:type="auto"/>
          </w:tcPr>
          <w:p w:rsidR="00AA57A9" w:rsidRPr="00B933B9" w:rsidRDefault="00AA57A9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2500</w:t>
            </w:r>
          </w:p>
        </w:tc>
        <w:tc>
          <w:tcPr>
            <w:tcW w:w="0" w:type="auto"/>
          </w:tcPr>
          <w:p w:rsidR="00AA57A9" w:rsidRPr="00B933B9" w:rsidRDefault="00AA57A9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2500</w:t>
            </w:r>
          </w:p>
        </w:tc>
        <w:tc>
          <w:tcPr>
            <w:tcW w:w="0" w:type="auto"/>
          </w:tcPr>
          <w:p w:rsidR="00AA57A9" w:rsidRPr="00B933B9" w:rsidRDefault="00AA57A9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2620</w:t>
            </w:r>
          </w:p>
        </w:tc>
        <w:tc>
          <w:tcPr>
            <w:tcW w:w="0" w:type="auto"/>
          </w:tcPr>
          <w:p w:rsidR="00AA57A9" w:rsidRPr="00B933B9" w:rsidRDefault="00AA57A9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2900</w:t>
            </w:r>
          </w:p>
        </w:tc>
        <w:tc>
          <w:tcPr>
            <w:tcW w:w="0" w:type="auto"/>
          </w:tcPr>
          <w:p w:rsidR="00AA57A9" w:rsidRPr="00B933B9" w:rsidRDefault="00AA57A9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2500</w:t>
            </w:r>
          </w:p>
        </w:tc>
      </w:tr>
      <w:tr w:rsidR="00B933B9" w:rsidRPr="00B933B9" w:rsidTr="00B933B9">
        <w:trPr>
          <w:trHeight w:val="281"/>
        </w:trPr>
        <w:tc>
          <w:tcPr>
            <w:tcW w:w="0" w:type="auto"/>
          </w:tcPr>
          <w:p w:rsidR="00AA57A9" w:rsidRPr="00B933B9" w:rsidRDefault="00AA57A9" w:rsidP="006E1C12">
            <w:pPr>
              <w:pStyle w:val="20"/>
              <w:shd w:val="clear" w:color="auto" w:fill="auto"/>
              <w:tabs>
                <w:tab w:val="left" w:leader="dot" w:pos="200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высота</w:t>
            </w:r>
          </w:p>
        </w:tc>
        <w:tc>
          <w:tcPr>
            <w:tcW w:w="0" w:type="auto"/>
          </w:tcPr>
          <w:p w:rsidR="00AA57A9" w:rsidRPr="00B933B9" w:rsidRDefault="00AA57A9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2130</w:t>
            </w:r>
          </w:p>
        </w:tc>
        <w:tc>
          <w:tcPr>
            <w:tcW w:w="0" w:type="auto"/>
          </w:tcPr>
          <w:p w:rsidR="00AA57A9" w:rsidRPr="00B933B9" w:rsidRDefault="00AA57A9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2170</w:t>
            </w:r>
          </w:p>
        </w:tc>
        <w:tc>
          <w:tcPr>
            <w:tcW w:w="0" w:type="auto"/>
          </w:tcPr>
          <w:p w:rsidR="00AA57A9" w:rsidRPr="00B933B9" w:rsidRDefault="00AA57A9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2315</w:t>
            </w:r>
          </w:p>
        </w:tc>
        <w:tc>
          <w:tcPr>
            <w:tcW w:w="0" w:type="auto"/>
          </w:tcPr>
          <w:p w:rsidR="00AA57A9" w:rsidRPr="00B933B9" w:rsidRDefault="00AA57A9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2180</w:t>
            </w:r>
          </w:p>
        </w:tc>
        <w:tc>
          <w:tcPr>
            <w:tcW w:w="0" w:type="auto"/>
          </w:tcPr>
          <w:p w:rsidR="00AA57A9" w:rsidRPr="00B933B9" w:rsidRDefault="00AA57A9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2310</w:t>
            </w:r>
          </w:p>
        </w:tc>
        <w:tc>
          <w:tcPr>
            <w:tcW w:w="0" w:type="auto"/>
          </w:tcPr>
          <w:p w:rsidR="00AA57A9" w:rsidRPr="00B933B9" w:rsidRDefault="00AA57A9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2500</w:t>
            </w:r>
          </w:p>
        </w:tc>
        <w:tc>
          <w:tcPr>
            <w:tcW w:w="0" w:type="auto"/>
          </w:tcPr>
          <w:p w:rsidR="00AA57A9" w:rsidRPr="00B933B9" w:rsidRDefault="00AA57A9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1750</w:t>
            </w:r>
          </w:p>
        </w:tc>
        <w:tc>
          <w:tcPr>
            <w:tcW w:w="0" w:type="auto"/>
          </w:tcPr>
          <w:p w:rsidR="00AA57A9" w:rsidRPr="00B933B9" w:rsidRDefault="00AA57A9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2400</w:t>
            </w:r>
          </w:p>
        </w:tc>
        <w:tc>
          <w:tcPr>
            <w:tcW w:w="0" w:type="auto"/>
          </w:tcPr>
          <w:p w:rsidR="00AA57A9" w:rsidRPr="00B933B9" w:rsidRDefault="00AA57A9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1850</w:t>
            </w:r>
          </w:p>
        </w:tc>
      </w:tr>
      <w:tr w:rsidR="00B933B9" w:rsidRPr="00B933B9" w:rsidTr="00AA57A9">
        <w:trPr>
          <w:trHeight w:val="368"/>
        </w:trPr>
        <w:tc>
          <w:tcPr>
            <w:tcW w:w="0" w:type="auto"/>
          </w:tcPr>
          <w:p w:rsidR="00AA57A9" w:rsidRPr="00B933B9" w:rsidRDefault="00AA57A9" w:rsidP="006E1C12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 xml:space="preserve">Угол наклона кузова </w:t>
            </w:r>
            <w:r w:rsidRPr="00B933B9">
              <w:rPr>
                <w:rStyle w:val="275pt"/>
                <w:i w:val="0"/>
                <w:sz w:val="24"/>
                <w:szCs w:val="24"/>
              </w:rPr>
              <w:t>в град</w:t>
            </w:r>
          </w:p>
        </w:tc>
        <w:tc>
          <w:tcPr>
            <w:tcW w:w="0" w:type="auto"/>
          </w:tcPr>
          <w:p w:rsidR="00AA57A9" w:rsidRPr="00B933B9" w:rsidRDefault="00AA57A9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AA57A9" w:rsidRPr="00B933B9" w:rsidRDefault="00AA57A9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AA57A9" w:rsidRPr="00B933B9" w:rsidRDefault="00AA57A9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AA57A9" w:rsidRPr="00B933B9" w:rsidRDefault="00AA57A9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AA57A9" w:rsidRPr="00B933B9" w:rsidRDefault="00AA57A9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AA57A9" w:rsidRPr="00B933B9" w:rsidRDefault="00AA57A9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AA57A9" w:rsidRPr="00B933B9" w:rsidRDefault="00AA57A9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AA57A9" w:rsidRPr="00B933B9" w:rsidRDefault="00AA57A9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AA57A9" w:rsidRPr="00B933B9" w:rsidRDefault="00AA57A9" w:rsidP="006E1C1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B933B9">
              <w:rPr>
                <w:rStyle w:val="28pt"/>
                <w:sz w:val="24"/>
                <w:szCs w:val="24"/>
              </w:rPr>
              <w:t>45</w:t>
            </w:r>
          </w:p>
        </w:tc>
      </w:tr>
    </w:tbl>
    <w:p w:rsidR="00F83428" w:rsidRDefault="007B0470" w:rsidP="006E1C1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04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Техническая характеристика автомобилей и прицепов-самосвалов</w:t>
      </w:r>
    </w:p>
    <w:p w:rsidR="00F83428" w:rsidRDefault="00F83428" w:rsidP="006E1C12">
      <w:pPr>
        <w:spacing w:after="0" w:line="240" w:lineRule="auto"/>
        <w:rPr>
          <w:rStyle w:val="255pt"/>
          <w:rFonts w:eastAsiaTheme="minorHAnsi"/>
          <w:sz w:val="24"/>
          <w:szCs w:val="24"/>
        </w:rPr>
      </w:pPr>
      <w:r w:rsidRPr="0069494F">
        <w:rPr>
          <w:rStyle w:val="255pt"/>
          <w:rFonts w:eastAsiaTheme="minorHAnsi"/>
          <w:sz w:val="24"/>
          <w:szCs w:val="24"/>
        </w:rPr>
        <w:t>• С дополнительными бортями.</w:t>
      </w:r>
    </w:p>
    <w:p w:rsidR="009D6D6A" w:rsidRDefault="009D6D6A" w:rsidP="006E1C12">
      <w:pPr>
        <w:spacing w:after="0" w:line="240" w:lineRule="auto"/>
        <w:rPr>
          <w:rStyle w:val="255pt"/>
          <w:rFonts w:eastAsiaTheme="minorHAnsi"/>
          <w:sz w:val="24"/>
          <w:szCs w:val="24"/>
        </w:rPr>
      </w:pPr>
    </w:p>
    <w:sectPr w:rsidR="009D6D6A" w:rsidSect="009D6D6A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7D"/>
    <w:rsid w:val="00002F69"/>
    <w:rsid w:val="000157DC"/>
    <w:rsid w:val="0002305A"/>
    <w:rsid w:val="00024125"/>
    <w:rsid w:val="00025128"/>
    <w:rsid w:val="0003538B"/>
    <w:rsid w:val="00040FB3"/>
    <w:rsid w:val="00043F32"/>
    <w:rsid w:val="000632FE"/>
    <w:rsid w:val="00066D2D"/>
    <w:rsid w:val="000A1679"/>
    <w:rsid w:val="000C5031"/>
    <w:rsid w:val="000D13E9"/>
    <w:rsid w:val="000E5ABB"/>
    <w:rsid w:val="000F4397"/>
    <w:rsid w:val="00102B34"/>
    <w:rsid w:val="00102C53"/>
    <w:rsid w:val="0012233B"/>
    <w:rsid w:val="00122AA6"/>
    <w:rsid w:val="001361B0"/>
    <w:rsid w:val="00151CEF"/>
    <w:rsid w:val="00193FDF"/>
    <w:rsid w:val="001A60F7"/>
    <w:rsid w:val="001C3349"/>
    <w:rsid w:val="001E209A"/>
    <w:rsid w:val="002217E0"/>
    <w:rsid w:val="002348F9"/>
    <w:rsid w:val="00243E3D"/>
    <w:rsid w:val="00244973"/>
    <w:rsid w:val="00261591"/>
    <w:rsid w:val="00265464"/>
    <w:rsid w:val="002830BF"/>
    <w:rsid w:val="002C4CDB"/>
    <w:rsid w:val="003055F2"/>
    <w:rsid w:val="003246C7"/>
    <w:rsid w:val="00383DAE"/>
    <w:rsid w:val="003844A8"/>
    <w:rsid w:val="003A375C"/>
    <w:rsid w:val="003A7EF5"/>
    <w:rsid w:val="003B17C4"/>
    <w:rsid w:val="003D39E4"/>
    <w:rsid w:val="003F0930"/>
    <w:rsid w:val="003F101E"/>
    <w:rsid w:val="003F21A1"/>
    <w:rsid w:val="00403F42"/>
    <w:rsid w:val="00404F44"/>
    <w:rsid w:val="00406228"/>
    <w:rsid w:val="0041180F"/>
    <w:rsid w:val="004134B7"/>
    <w:rsid w:val="00427E5A"/>
    <w:rsid w:val="0043033C"/>
    <w:rsid w:val="00436CCC"/>
    <w:rsid w:val="00442039"/>
    <w:rsid w:val="00472DAC"/>
    <w:rsid w:val="004811BF"/>
    <w:rsid w:val="004B1002"/>
    <w:rsid w:val="0050397B"/>
    <w:rsid w:val="00507F64"/>
    <w:rsid w:val="0052150E"/>
    <w:rsid w:val="00532883"/>
    <w:rsid w:val="005328D6"/>
    <w:rsid w:val="005677C1"/>
    <w:rsid w:val="00574433"/>
    <w:rsid w:val="0059149B"/>
    <w:rsid w:val="005C05C5"/>
    <w:rsid w:val="005D6E77"/>
    <w:rsid w:val="0060139A"/>
    <w:rsid w:val="006173E5"/>
    <w:rsid w:val="00630A61"/>
    <w:rsid w:val="00634338"/>
    <w:rsid w:val="00637234"/>
    <w:rsid w:val="00640499"/>
    <w:rsid w:val="00666B9C"/>
    <w:rsid w:val="0069494F"/>
    <w:rsid w:val="00694F21"/>
    <w:rsid w:val="00697CE0"/>
    <w:rsid w:val="006B36AC"/>
    <w:rsid w:val="006C485A"/>
    <w:rsid w:val="006E1C12"/>
    <w:rsid w:val="006F2F19"/>
    <w:rsid w:val="007143AB"/>
    <w:rsid w:val="0071783A"/>
    <w:rsid w:val="00726265"/>
    <w:rsid w:val="00727F95"/>
    <w:rsid w:val="007333FA"/>
    <w:rsid w:val="00741BA2"/>
    <w:rsid w:val="00767D1C"/>
    <w:rsid w:val="00770511"/>
    <w:rsid w:val="007939D4"/>
    <w:rsid w:val="007A110D"/>
    <w:rsid w:val="007B0470"/>
    <w:rsid w:val="007B707C"/>
    <w:rsid w:val="007C353F"/>
    <w:rsid w:val="007C513B"/>
    <w:rsid w:val="007D3311"/>
    <w:rsid w:val="007E6781"/>
    <w:rsid w:val="00802EF7"/>
    <w:rsid w:val="008042FF"/>
    <w:rsid w:val="00813C36"/>
    <w:rsid w:val="00816FAD"/>
    <w:rsid w:val="00817730"/>
    <w:rsid w:val="00817F52"/>
    <w:rsid w:val="00835687"/>
    <w:rsid w:val="00841E11"/>
    <w:rsid w:val="00844B63"/>
    <w:rsid w:val="00857B02"/>
    <w:rsid w:val="0086215F"/>
    <w:rsid w:val="0087671C"/>
    <w:rsid w:val="008A027D"/>
    <w:rsid w:val="008A1E17"/>
    <w:rsid w:val="008A2A9D"/>
    <w:rsid w:val="008B0218"/>
    <w:rsid w:val="009252CE"/>
    <w:rsid w:val="009708B4"/>
    <w:rsid w:val="00976EB6"/>
    <w:rsid w:val="00992603"/>
    <w:rsid w:val="00994B9A"/>
    <w:rsid w:val="009A3385"/>
    <w:rsid w:val="009A4E18"/>
    <w:rsid w:val="009B31D2"/>
    <w:rsid w:val="009D6D6A"/>
    <w:rsid w:val="00A00FD1"/>
    <w:rsid w:val="00A0269D"/>
    <w:rsid w:val="00A04BCE"/>
    <w:rsid w:val="00A4007A"/>
    <w:rsid w:val="00A621D1"/>
    <w:rsid w:val="00A62269"/>
    <w:rsid w:val="00A767B9"/>
    <w:rsid w:val="00A953C3"/>
    <w:rsid w:val="00AA57A9"/>
    <w:rsid w:val="00AA793C"/>
    <w:rsid w:val="00AD1CEF"/>
    <w:rsid w:val="00AE7255"/>
    <w:rsid w:val="00B2360D"/>
    <w:rsid w:val="00B7516B"/>
    <w:rsid w:val="00B86C02"/>
    <w:rsid w:val="00B933B9"/>
    <w:rsid w:val="00B942C1"/>
    <w:rsid w:val="00B95925"/>
    <w:rsid w:val="00BA63A7"/>
    <w:rsid w:val="00BB3A24"/>
    <w:rsid w:val="00BB4C9D"/>
    <w:rsid w:val="00BF7836"/>
    <w:rsid w:val="00C22AF1"/>
    <w:rsid w:val="00C313F1"/>
    <w:rsid w:val="00C71B90"/>
    <w:rsid w:val="00C71C1B"/>
    <w:rsid w:val="00C763C7"/>
    <w:rsid w:val="00C7667A"/>
    <w:rsid w:val="00C92220"/>
    <w:rsid w:val="00CD2E43"/>
    <w:rsid w:val="00CE42DB"/>
    <w:rsid w:val="00D31B7D"/>
    <w:rsid w:val="00D32823"/>
    <w:rsid w:val="00D519A8"/>
    <w:rsid w:val="00D81717"/>
    <w:rsid w:val="00D93FBC"/>
    <w:rsid w:val="00DA3FE4"/>
    <w:rsid w:val="00DE2DE9"/>
    <w:rsid w:val="00DE3B93"/>
    <w:rsid w:val="00DF2B75"/>
    <w:rsid w:val="00E156ED"/>
    <w:rsid w:val="00E62EB9"/>
    <w:rsid w:val="00E65CC0"/>
    <w:rsid w:val="00EA23F5"/>
    <w:rsid w:val="00ED6BA9"/>
    <w:rsid w:val="00EF108F"/>
    <w:rsid w:val="00EF654C"/>
    <w:rsid w:val="00F03E50"/>
    <w:rsid w:val="00F14230"/>
    <w:rsid w:val="00F305F5"/>
    <w:rsid w:val="00F342D7"/>
    <w:rsid w:val="00F359D0"/>
    <w:rsid w:val="00F72FD5"/>
    <w:rsid w:val="00F83428"/>
    <w:rsid w:val="00FB6503"/>
    <w:rsid w:val="00FE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567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677C1"/>
    <w:pPr>
      <w:autoSpaceDE w:val="0"/>
      <w:autoSpaceDN w:val="0"/>
      <w:adjustRightInd w:val="0"/>
      <w:spacing w:before="2" w:after="0" w:line="240" w:lineRule="auto"/>
      <w:ind w:left="415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6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5677C1"/>
    <w:pPr>
      <w:autoSpaceDE w:val="0"/>
      <w:autoSpaceDN w:val="0"/>
      <w:adjustRightInd w:val="0"/>
      <w:spacing w:after="0" w:line="303" w:lineRule="exact"/>
      <w:ind w:left="39"/>
    </w:pPr>
    <w:rPr>
      <w:rFonts w:ascii="Times New Roman" w:hAnsi="Times New Roman" w:cs="Times New Roman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1"/>
    <w:rsid w:val="005677C1"/>
    <w:rPr>
      <w:rFonts w:ascii="Times New Roman" w:hAnsi="Times New Roman" w:cs="Times New Roman"/>
      <w:sz w:val="27"/>
      <w:szCs w:val="27"/>
    </w:rPr>
  </w:style>
  <w:style w:type="character" w:customStyle="1" w:styleId="a8">
    <w:name w:val="Подпись к таблице_"/>
    <w:basedOn w:val="a0"/>
    <w:link w:val="a9"/>
    <w:rsid w:val="00B942C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942C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8pt">
    <w:name w:val="Основной текст (2) + 8 pt"/>
    <w:basedOn w:val="2"/>
    <w:rsid w:val="00B942C1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"/>
    <w:rsid w:val="00B942C1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B942C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a9">
    <w:name w:val="Подпись к таблице"/>
    <w:basedOn w:val="a"/>
    <w:link w:val="a8"/>
    <w:rsid w:val="00B942C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rsid w:val="00B942C1"/>
    <w:pPr>
      <w:widowControl w:val="0"/>
      <w:shd w:val="clear" w:color="auto" w:fill="FFFFFF"/>
      <w:spacing w:after="0" w:line="72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styleId="aa">
    <w:name w:val="Balloon Text"/>
    <w:basedOn w:val="a"/>
    <w:link w:val="ab"/>
    <w:uiPriority w:val="99"/>
    <w:semiHidden/>
    <w:unhideWhenUsed/>
    <w:rsid w:val="0069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4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567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677C1"/>
    <w:pPr>
      <w:autoSpaceDE w:val="0"/>
      <w:autoSpaceDN w:val="0"/>
      <w:adjustRightInd w:val="0"/>
      <w:spacing w:before="2" w:after="0" w:line="240" w:lineRule="auto"/>
      <w:ind w:left="415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6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1"/>
    <w:qFormat/>
    <w:rsid w:val="005677C1"/>
    <w:pPr>
      <w:autoSpaceDE w:val="0"/>
      <w:autoSpaceDN w:val="0"/>
      <w:adjustRightInd w:val="0"/>
      <w:spacing w:after="0" w:line="303" w:lineRule="exact"/>
      <w:ind w:left="39"/>
    </w:pPr>
    <w:rPr>
      <w:rFonts w:ascii="Times New Roman" w:hAnsi="Times New Roman" w:cs="Times New Roman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1"/>
    <w:rsid w:val="005677C1"/>
    <w:rPr>
      <w:rFonts w:ascii="Times New Roman" w:hAnsi="Times New Roman" w:cs="Times New Roman"/>
      <w:sz w:val="27"/>
      <w:szCs w:val="27"/>
    </w:rPr>
  </w:style>
  <w:style w:type="character" w:customStyle="1" w:styleId="a8">
    <w:name w:val="Подпись к таблице_"/>
    <w:basedOn w:val="a0"/>
    <w:link w:val="a9"/>
    <w:rsid w:val="00B942C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942C1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28pt">
    <w:name w:val="Основной текст (2) + 8 pt"/>
    <w:basedOn w:val="2"/>
    <w:rsid w:val="00B942C1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"/>
    <w:rsid w:val="00B942C1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B942C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a9">
    <w:name w:val="Подпись к таблице"/>
    <w:basedOn w:val="a"/>
    <w:link w:val="a8"/>
    <w:rsid w:val="00B942C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Основной текст (2)"/>
    <w:basedOn w:val="a"/>
    <w:link w:val="2"/>
    <w:rsid w:val="00B942C1"/>
    <w:pPr>
      <w:widowControl w:val="0"/>
      <w:shd w:val="clear" w:color="auto" w:fill="FFFFFF"/>
      <w:spacing w:after="0" w:line="72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styleId="aa">
    <w:name w:val="Balloon Text"/>
    <w:basedOn w:val="a"/>
    <w:link w:val="ab"/>
    <w:uiPriority w:val="99"/>
    <w:semiHidden/>
    <w:unhideWhenUsed/>
    <w:rsid w:val="00694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4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7CD2-89F4-4E40-BDD8-BB882B1D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4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26</cp:revision>
  <dcterms:created xsi:type="dcterms:W3CDTF">2018-05-29T06:43:00Z</dcterms:created>
  <dcterms:modified xsi:type="dcterms:W3CDTF">2023-03-16T12:06:00Z</dcterms:modified>
</cp:coreProperties>
</file>