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6D" w:rsidRPr="004940E2" w:rsidRDefault="00661501" w:rsidP="00DB06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07-206 ТГ-402 </w:t>
      </w:r>
      <w:r w:rsidR="00DB066D" w:rsidRPr="0049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гусеничный трубоукладчик </w:t>
      </w:r>
      <w:r w:rsidR="001D4BF0" w:rsidRPr="0049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грузоподъемностью до 40 т </w:t>
      </w:r>
      <w:r w:rsidR="00DB066D" w:rsidRPr="0049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1D4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базе трактора</w:t>
      </w:r>
      <w:r w:rsidR="00DB066D" w:rsidRPr="0049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ДЭТ-320 для строительства магистральных трубопроводов диаметром до 1420 мм, </w:t>
      </w:r>
      <w:r w:rsidR="006C2193" w:rsidRPr="0049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дизель-электрический с гидроприводом, </w:t>
      </w:r>
      <w:r w:rsidR="007D4500" w:rsidRPr="0049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высота подъема крюка до 6.</w:t>
      </w:r>
      <w:r w:rsidR="004940E2" w:rsidRPr="0049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D4500" w:rsidRPr="0049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м, </w:t>
      </w:r>
      <w:r w:rsidR="004940E2" w:rsidRPr="0049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противовеса 10.24 т, </w:t>
      </w:r>
      <w:r w:rsidR="007D4500" w:rsidRPr="0049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сварочных постов 1-3</w:t>
      </w:r>
      <w:r w:rsidR="004C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шт.</w:t>
      </w:r>
      <w:r w:rsidR="007D4500" w:rsidRPr="0049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4940E2" w:rsidRPr="0049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рабочий </w:t>
      </w:r>
      <w:r w:rsidR="00DB066D" w:rsidRPr="0049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вес 58.5 </w:t>
      </w:r>
      <w:proofErr w:type="spellStart"/>
      <w:r w:rsidR="00DB066D" w:rsidRPr="0049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DB066D" w:rsidRPr="0049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8756D" w:rsidRPr="0049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В-35ИН </w:t>
      </w:r>
      <w:r w:rsidR="00DB066D" w:rsidRPr="0049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350 </w:t>
      </w:r>
      <w:proofErr w:type="spellStart"/>
      <w:r w:rsidR="00DB066D" w:rsidRPr="0049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DB066D" w:rsidRPr="0049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74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DB066D" w:rsidRPr="0049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км/час, </w:t>
      </w:r>
      <w:r w:rsidR="006C2193" w:rsidRPr="0049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экз., ЧТЗ г. Челябинск, 1997</w:t>
      </w:r>
      <w:r w:rsidR="00DB066D" w:rsidRPr="0049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proofErr w:type="gramEnd"/>
    </w:p>
    <w:p w:rsidR="00DB066D" w:rsidRDefault="00463010" w:rsidP="00DB06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0B2091" wp14:editId="6FED1C3C">
            <wp:simplePos x="0" y="0"/>
            <wp:positionH relativeFrom="margin">
              <wp:posOffset>525145</wp:posOffset>
            </wp:positionH>
            <wp:positionV relativeFrom="margin">
              <wp:posOffset>1326515</wp:posOffset>
            </wp:positionV>
            <wp:extent cx="4911725" cy="350520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72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066D" w:rsidRDefault="00DB066D" w:rsidP="00DB06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10" w:rsidRDefault="004646C6" w:rsidP="004A15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3010" w:rsidRDefault="00463010" w:rsidP="004A15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10" w:rsidRDefault="00463010" w:rsidP="004A15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10" w:rsidRDefault="00463010" w:rsidP="004A15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10" w:rsidRDefault="00463010" w:rsidP="004A15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10" w:rsidRDefault="00463010" w:rsidP="004A15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10" w:rsidRDefault="00463010" w:rsidP="004A15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10" w:rsidRDefault="00463010" w:rsidP="004A15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10" w:rsidRDefault="00463010" w:rsidP="004A15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10" w:rsidRDefault="00463010" w:rsidP="004A15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63010" w:rsidRDefault="00463010" w:rsidP="004A15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10" w:rsidRDefault="00463010" w:rsidP="004A15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10" w:rsidRDefault="00463010" w:rsidP="004A15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10" w:rsidRDefault="00463010" w:rsidP="004A15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10" w:rsidRDefault="00463010" w:rsidP="004A15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10" w:rsidRDefault="00463010" w:rsidP="004A15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10" w:rsidRDefault="00463010" w:rsidP="004A15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10" w:rsidRDefault="00463010" w:rsidP="004A15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10" w:rsidRDefault="00463010" w:rsidP="004A15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08" w:rsidRDefault="00463010" w:rsidP="004A15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051" w:rsidRPr="002540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Руководил разработкой тяжел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6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051" w:rsidRPr="002540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4051" w:rsidRPr="00254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ДЭТ-350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трубоукладчика ТТ-402 </w:t>
      </w:r>
      <w:proofErr w:type="spellStart"/>
      <w:r w:rsidR="00254051" w:rsidRPr="00254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Вершинский</w:t>
      </w:r>
      <w:proofErr w:type="spellEnd"/>
      <w:r w:rsidR="00254051" w:rsidRPr="00254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61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4051" w:rsidRPr="00254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661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405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</w:t>
      </w:r>
      <w:r w:rsidR="00254051" w:rsidRPr="00254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1981</w:t>
      </w:r>
      <w:r w:rsidR="002540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54051" w:rsidRPr="00254051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254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254051" w:rsidRPr="00254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возглавлял</w:t>
      </w:r>
      <w:r w:rsidR="0092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95C" w:rsidRPr="009279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Головное специализированное конструкторское бюро</w:t>
      </w:r>
      <w:r w:rsidR="0092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Производственного объединения «</w:t>
      </w:r>
      <w:r w:rsidR="0092795C" w:rsidRPr="009279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Челябинский тракторный завод им. В.И. Ленина</w:t>
      </w:r>
      <w:r w:rsidR="009279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328A9" w:rsidRPr="0033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8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328A9" w:rsidRPr="00254051">
        <w:rPr>
          <w:rFonts w:ascii="Times New Roman" w:eastAsia="Times New Roman" w:hAnsi="Times New Roman" w:cs="Times New Roman"/>
          <w:sz w:val="24"/>
          <w:szCs w:val="24"/>
          <w:lang w:eastAsia="ru-RU"/>
        </w:rPr>
        <w:t>ГСКБ</w:t>
      </w:r>
      <w:r w:rsidR="0033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ЧТЗ)</w:t>
      </w:r>
      <w:r w:rsidR="00927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1508" w:rsidRPr="004A1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50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1508" w:rsidRPr="004A150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омпоновочные работы при проектировании и доводке конструкций трактора ДЭТ-350</w:t>
      </w:r>
      <w:r w:rsidR="004A1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A1508" w:rsidRPr="004A15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трубоукладчика ТГ-402</w:t>
      </w:r>
      <w:r w:rsidR="004A1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A1508" w:rsidRPr="004A150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озглавлял Н</w:t>
      </w:r>
      <w:r w:rsidR="004A150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охрин</w:t>
      </w:r>
      <w:r w:rsidR="004A1508" w:rsidRPr="004A1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</w:t>
      </w:r>
      <w:r w:rsidR="00661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1508" w:rsidRPr="004A1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</w:p>
    <w:p w:rsidR="00254051" w:rsidRDefault="00254051" w:rsidP="004810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645" w:rsidRPr="004940E2" w:rsidRDefault="004810E9" w:rsidP="004810E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940E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rcforum</w:t>
      </w:r>
      <w:proofErr w:type="spellEnd"/>
      <w:r w:rsidRPr="00494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4940E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</w:t>
      </w:r>
      <w:proofErr w:type="spellEnd"/>
      <w:r w:rsidRPr="00494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667645" w:rsidRPr="004940E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irina</w:t>
      </w:r>
      <w:proofErr w:type="spellEnd"/>
      <w:r w:rsidR="00667645" w:rsidRPr="00494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="00667645" w:rsidRPr="004940E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poletilo</w:t>
      </w:r>
      <w:proofErr w:type="spellEnd"/>
      <w:r w:rsidR="00667645" w:rsidRPr="00494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@</w:t>
      </w:r>
      <w:r w:rsidR="00667645" w:rsidRPr="004940E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="00667645" w:rsidRPr="00494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="00667645" w:rsidRPr="004940E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</w:t>
      </w:r>
      <w:proofErr w:type="spellEnd"/>
      <w:r w:rsidRPr="00494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E5AA7" w:rsidRPr="00494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09.</w:t>
      </w:r>
      <w:r w:rsidR="00327C83" w:rsidRPr="00494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</w:t>
      </w:r>
      <w:r w:rsidR="00BE5AA7" w:rsidRPr="00494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327C83" w:rsidRPr="00494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327C83" w:rsidRPr="00494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</w:t>
      </w:r>
      <w:r w:rsidRPr="00494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proofErr w:type="gramEnd"/>
      <w:r w:rsidR="00BE5AA7" w:rsidRPr="00494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94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Белоруссия </w:t>
      </w:r>
      <w:r w:rsidR="00BE5AA7" w:rsidRPr="00494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Брест</w:t>
      </w:r>
      <w:r w:rsidRPr="00494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BE5AA7" w:rsidRPr="00494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кая обл. г.</w:t>
      </w:r>
      <w:r w:rsidR="006C2193" w:rsidRPr="00494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BE5AA7" w:rsidRPr="00494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Малорита</w:t>
      </w:r>
      <w:proofErr w:type="spellEnd"/>
      <w:r w:rsidR="00BE5AA7" w:rsidRPr="00494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A2D73" w:rsidRDefault="000A2D73" w:rsidP="004810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0E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0A2D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ДЭТ-250 в конце 80</w:t>
      </w:r>
      <w:r w:rsidR="006C21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2D73">
        <w:rPr>
          <w:rFonts w:ascii="Times New Roman" w:eastAsia="Times New Roman" w:hAnsi="Times New Roman" w:cs="Times New Roman"/>
          <w:sz w:val="24"/>
          <w:szCs w:val="24"/>
          <w:lang w:eastAsia="ru-RU"/>
        </w:rPr>
        <w:t>х был создан новый усовершенствованный дизель-электрический трактор с электромашиной постоянного</w:t>
      </w:r>
      <w:r w:rsidR="006C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D73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 и 250</w:t>
      </w:r>
      <w:r w:rsidR="00D8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в прочем) тока </w:t>
      </w:r>
      <w:r w:rsidRPr="000A2D73">
        <w:rPr>
          <w:rFonts w:ascii="Times New Roman" w:eastAsia="Times New Roman" w:hAnsi="Times New Roman" w:cs="Times New Roman"/>
          <w:sz w:val="24"/>
          <w:szCs w:val="24"/>
          <w:lang w:eastAsia="ru-RU"/>
        </w:rPr>
        <w:t>ДЭТ-350. На тракторе установлен форсированный 12 цилиндровый двигатель В-35ИН (350 сил) вариант двигателя В-31, усовершенствованная ходовая, новая современная кабина и капот, применено много изобретений, трактор был в принципе не плохим, но... первый образец собран в 1990 году, дальше известные события 91</w:t>
      </w:r>
      <w:r w:rsidR="00D875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2D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года и программа ДЭТ-350 остановилась, до 1995 (1999</w:t>
      </w:r>
      <w:proofErr w:type="gramStart"/>
      <w:r w:rsidRPr="000A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0A2D73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года собрано всего 15 штук, несколько из которых передано потребителю, за тем кризис</w:t>
      </w:r>
      <w:r w:rsidR="00D875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случившийся на самом заводе</w:t>
      </w:r>
      <w:r w:rsidR="00D875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погубил эту машину. По воспоминаниям ветерана, испытателя </w:t>
      </w:r>
      <w:proofErr w:type="spellStart"/>
      <w:r w:rsidRPr="000A2D73">
        <w:rPr>
          <w:rFonts w:ascii="Times New Roman" w:eastAsia="Times New Roman" w:hAnsi="Times New Roman" w:cs="Times New Roman"/>
          <w:sz w:val="24"/>
          <w:szCs w:val="24"/>
          <w:lang w:eastAsia="ru-RU"/>
        </w:rPr>
        <w:t>ДЭТов</w:t>
      </w:r>
      <w:proofErr w:type="spellEnd"/>
      <w:r w:rsidRPr="000A2D73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был замечательный трактор, который мог в то время стать достойной заменой ДЭТ-250, но не судьба...</w:t>
      </w:r>
    </w:p>
    <w:p w:rsidR="00667645" w:rsidRDefault="00667645" w:rsidP="006676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6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Трубоукладчик ТГ-402, в конце 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6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с опытных образцов ДЭТ-350 переделаны 3 таких машины, прошли успешно испытания, </w:t>
      </w:r>
      <w:proofErr w:type="gramStart"/>
      <w:r w:rsidRPr="00667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66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как и их "матрица" ДЭТ-350, оказались не нужны...</w:t>
      </w:r>
    </w:p>
    <w:p w:rsidR="009622F2" w:rsidRDefault="009622F2" w:rsidP="009850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Источник: </w:t>
      </w:r>
      <w:r w:rsidRPr="009622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avtomash.ru</w:t>
      </w:r>
      <w:r w:rsidR="000A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502E" w:rsidRDefault="009622F2" w:rsidP="009850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02E" w:rsidRPr="00985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Трубоукладчик ТГ-402</w:t>
      </w:r>
      <w:r w:rsidR="0098502E" w:rsidRPr="0098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укладки трубопроводов в траншею, сопровождения очистных и изоляционных машин при укладке трубопроводов с наружным диаметром до 1420 мм, а также для строительства водоводов диаметром до 2500 мм и выполнения различных подъемно-транспортных операций в пределах грузовой характеристики. Наличие сварочного агрегата, работающего от </w:t>
      </w:r>
      <w:proofErr w:type="spellStart"/>
      <w:r w:rsidR="0098502E" w:rsidRPr="009850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электротрансмиссии</w:t>
      </w:r>
      <w:proofErr w:type="spellEnd"/>
      <w:r w:rsidR="0098502E" w:rsidRPr="0098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трубоукладчика, позволяет вести сварку </w:t>
      </w:r>
      <w:r w:rsidR="0098502E" w:rsidRPr="009850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трубопроводов постоянным током на одном или трех постах одновременно. Трубоукладчик предназначен для экспл</w:t>
      </w:r>
      <w:r w:rsidR="001166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8502E" w:rsidRPr="0098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атации в районах с минимальной температурой воздуха </w:t>
      </w:r>
      <w:proofErr w:type="gramStart"/>
      <w:r w:rsidR="0098502E" w:rsidRPr="009850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98502E" w:rsidRPr="0098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минус 40°С. </w:t>
      </w:r>
    </w:p>
    <w:p w:rsidR="0098502E" w:rsidRPr="0098502E" w:rsidRDefault="0098502E" w:rsidP="009850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908"/>
        <w:gridCol w:w="3231"/>
      </w:tblGrid>
      <w:tr w:rsidR="0098502E" w:rsidRPr="0098502E" w:rsidTr="00116665">
        <w:trPr>
          <w:jc w:val="center"/>
        </w:trPr>
        <w:tc>
          <w:tcPr>
            <w:tcW w:w="0" w:type="auto"/>
            <w:gridSpan w:val="2"/>
            <w:hideMark/>
          </w:tcPr>
          <w:p w:rsidR="0098502E" w:rsidRPr="0098502E" w:rsidRDefault="0098502E" w:rsidP="0098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 трубоукладчика ТГ-402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hideMark/>
          </w:tcPr>
          <w:p w:rsidR="0098502E" w:rsidRPr="0098502E" w:rsidRDefault="0098502E" w:rsidP="00985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:rsidR="0098502E" w:rsidRPr="0098502E" w:rsidRDefault="0098502E" w:rsidP="00985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трактор</w:t>
            </w:r>
          </w:p>
        </w:tc>
        <w:tc>
          <w:tcPr>
            <w:tcW w:w="0" w:type="auto"/>
            <w:hideMark/>
          </w:tcPr>
          <w:p w:rsidR="0098502E" w:rsidRPr="0098502E" w:rsidRDefault="0098502E" w:rsidP="001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ДЭТ-350 (</w:t>
            </w:r>
            <w:proofErr w:type="spellStart"/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спецкомплектации</w:t>
            </w:r>
            <w:proofErr w:type="spellEnd"/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Эксплуатационная мощность двигателя, кВт (</w:t>
            </w:r>
            <w:proofErr w:type="spellStart"/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при 1400 </w:t>
            </w:r>
            <w:proofErr w:type="gramStart"/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98502E" w:rsidRPr="0098502E" w:rsidRDefault="0098502E" w:rsidP="001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(350)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номинальная, </w:t>
            </w:r>
            <w:proofErr w:type="gramStart"/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98502E" w:rsidRPr="0098502E" w:rsidRDefault="0098502E" w:rsidP="001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Момент грузовой устойчивости, </w:t>
            </w:r>
            <w:proofErr w:type="spellStart"/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8502E" w:rsidRPr="0098502E" w:rsidRDefault="0098502E" w:rsidP="001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высота подъема крюка, </w:t>
            </w:r>
            <w:proofErr w:type="gramStart"/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98502E" w:rsidRPr="0098502E" w:rsidRDefault="0098502E" w:rsidP="001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опускания крюка при минимальном вылете крюка,</w:t>
            </w:r>
            <w:r w:rsidR="00BA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98502E" w:rsidRPr="0098502E" w:rsidRDefault="0098502E" w:rsidP="001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gridSpan w:val="2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движения вперед (назад), </w:t>
            </w:r>
            <w:proofErr w:type="gramStart"/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I передача</w:t>
            </w:r>
          </w:p>
        </w:tc>
        <w:tc>
          <w:tcPr>
            <w:tcW w:w="0" w:type="auto"/>
            <w:hideMark/>
          </w:tcPr>
          <w:p w:rsidR="0098502E" w:rsidRPr="0098502E" w:rsidRDefault="0098502E" w:rsidP="001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1,0 - 11,0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II передача</w:t>
            </w:r>
          </w:p>
        </w:tc>
        <w:tc>
          <w:tcPr>
            <w:tcW w:w="0" w:type="auto"/>
            <w:hideMark/>
          </w:tcPr>
          <w:p w:rsidR="0098502E" w:rsidRPr="0098502E" w:rsidRDefault="0098502E" w:rsidP="001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1,6 - 16,0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давление на грунт, кгс/см</w:t>
            </w:r>
            <w:proofErr w:type="gramStart"/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8502E" w:rsidRPr="0098502E" w:rsidRDefault="0098502E" w:rsidP="001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8502E" w:rsidRPr="0098502E" w:rsidRDefault="0098502E" w:rsidP="001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58500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98502E" w:rsidRPr="0098502E" w:rsidRDefault="0098502E" w:rsidP="001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</w:tbl>
    <w:p w:rsidR="0098502E" w:rsidRPr="0098502E" w:rsidRDefault="0098502E" w:rsidP="0098502E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32"/>
        <w:gridCol w:w="4807"/>
      </w:tblGrid>
      <w:tr w:rsidR="0098502E" w:rsidRPr="0098502E" w:rsidTr="00116665">
        <w:trPr>
          <w:jc w:val="center"/>
        </w:trPr>
        <w:tc>
          <w:tcPr>
            <w:tcW w:w="0" w:type="auto"/>
            <w:gridSpan w:val="2"/>
            <w:hideMark/>
          </w:tcPr>
          <w:p w:rsidR="0098502E" w:rsidRPr="0098502E" w:rsidRDefault="0098502E" w:rsidP="0098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Грузоподъемное оборудование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hideMark/>
          </w:tcPr>
          <w:p w:rsidR="0098502E" w:rsidRPr="0098502E" w:rsidRDefault="0098502E" w:rsidP="00985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:rsidR="0098502E" w:rsidRPr="0098502E" w:rsidRDefault="0098502E" w:rsidP="00985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gridSpan w:val="2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Лебедка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привод</w:t>
            </w:r>
          </w:p>
        </w:tc>
        <w:tc>
          <w:tcPr>
            <w:tcW w:w="0" w:type="auto"/>
            <w:hideMark/>
          </w:tcPr>
          <w:p w:rsidR="0098502E" w:rsidRPr="0098502E" w:rsidRDefault="0098502E" w:rsidP="001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гидромотор</w:t>
            </w:r>
            <w:proofErr w:type="spellEnd"/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редуктор</w:t>
            </w:r>
          </w:p>
        </w:tc>
        <w:tc>
          <w:tcPr>
            <w:tcW w:w="0" w:type="auto"/>
            <w:hideMark/>
          </w:tcPr>
          <w:p w:rsidR="0098502E" w:rsidRPr="0098502E" w:rsidRDefault="0098502E" w:rsidP="001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двухступенчатый, планетарный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передаточное число редуктора</w:t>
            </w:r>
          </w:p>
        </w:tc>
        <w:tc>
          <w:tcPr>
            <w:tcW w:w="0" w:type="auto"/>
            <w:hideMark/>
          </w:tcPr>
          <w:p w:rsidR="0098502E" w:rsidRPr="0098502E" w:rsidRDefault="0098502E" w:rsidP="001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- диаметр барабана, </w:t>
            </w:r>
            <w:proofErr w:type="gramStart"/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8502E" w:rsidRPr="0098502E" w:rsidRDefault="0098502E" w:rsidP="001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тормоз</w:t>
            </w:r>
          </w:p>
        </w:tc>
        <w:tc>
          <w:tcPr>
            <w:tcW w:w="0" w:type="auto"/>
            <w:hideMark/>
          </w:tcPr>
          <w:p w:rsidR="0098502E" w:rsidRPr="0098502E" w:rsidRDefault="0098502E" w:rsidP="001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дисковый, постоянно замкнутый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механизм аварийного сброса груза</w:t>
            </w:r>
          </w:p>
        </w:tc>
        <w:tc>
          <w:tcPr>
            <w:tcW w:w="0" w:type="auto"/>
            <w:hideMark/>
          </w:tcPr>
          <w:p w:rsidR="0098502E" w:rsidRPr="0098502E" w:rsidRDefault="0098502E" w:rsidP="001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фрикционный, дисковый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gridSpan w:val="2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подъема (опускания) крюка, </w:t>
            </w:r>
            <w:proofErr w:type="gramStart"/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первая</w:t>
            </w:r>
          </w:p>
        </w:tc>
        <w:tc>
          <w:tcPr>
            <w:tcW w:w="0" w:type="auto"/>
            <w:hideMark/>
          </w:tcPr>
          <w:p w:rsidR="0098502E" w:rsidRPr="0098502E" w:rsidRDefault="0098502E" w:rsidP="001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- вторая </w:t>
            </w:r>
          </w:p>
        </w:tc>
        <w:tc>
          <w:tcPr>
            <w:tcW w:w="0" w:type="auto"/>
            <w:hideMark/>
          </w:tcPr>
          <w:p w:rsidR="0098502E" w:rsidRPr="0098502E" w:rsidRDefault="0098502E" w:rsidP="001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gridSpan w:val="2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hideMark/>
          </w:tcPr>
          <w:p w:rsidR="0098502E" w:rsidRPr="0098502E" w:rsidRDefault="0098502E" w:rsidP="001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диаметр, </w:t>
            </w:r>
            <w:proofErr w:type="gramStart"/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8502E" w:rsidRPr="0098502E" w:rsidRDefault="0098502E" w:rsidP="001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hideMark/>
          </w:tcPr>
          <w:p w:rsidR="0098502E" w:rsidRPr="0098502E" w:rsidRDefault="0098502E" w:rsidP="001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длина, </w:t>
            </w:r>
            <w:proofErr w:type="gramStart"/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98502E" w:rsidRPr="0098502E" w:rsidRDefault="0098502E" w:rsidP="001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gridSpan w:val="2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Противовес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тип</w:t>
            </w:r>
          </w:p>
        </w:tc>
        <w:tc>
          <w:tcPr>
            <w:tcW w:w="0" w:type="auto"/>
            <w:hideMark/>
          </w:tcPr>
          <w:p w:rsidR="0098502E" w:rsidRPr="0098502E" w:rsidRDefault="0098502E" w:rsidP="001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выносной, с перекрестной схемой выдвижения</w:t>
            </w:r>
            <w:proofErr w:type="gramEnd"/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- количество съемных грузов, </w:t>
            </w:r>
            <w:proofErr w:type="spellStart"/>
            <w:proofErr w:type="gramStart"/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8502E" w:rsidRPr="0098502E" w:rsidRDefault="0098502E" w:rsidP="001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- масса одного груза, </w:t>
            </w:r>
            <w:proofErr w:type="gramStart"/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8502E" w:rsidRPr="0098502E" w:rsidRDefault="0098502E" w:rsidP="001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- масса противовеса, </w:t>
            </w:r>
            <w:proofErr w:type="gramStart"/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8502E" w:rsidRPr="0098502E" w:rsidRDefault="0098502E" w:rsidP="001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</w:tr>
      <w:tr w:rsidR="0098502E" w:rsidRPr="0098502E" w:rsidTr="00116665">
        <w:trPr>
          <w:trHeight w:val="70"/>
          <w:jc w:val="center"/>
        </w:trPr>
        <w:tc>
          <w:tcPr>
            <w:tcW w:w="0" w:type="auto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стрелы, </w:t>
            </w:r>
            <w:proofErr w:type="gramStart"/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98502E" w:rsidRPr="0098502E" w:rsidRDefault="0098502E" w:rsidP="001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грузоподъемного оборудования, </w:t>
            </w:r>
            <w:proofErr w:type="gramStart"/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8502E" w:rsidRPr="0098502E" w:rsidRDefault="0098502E" w:rsidP="001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gridSpan w:val="2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Заправочные емкости, </w:t>
            </w:r>
            <w:proofErr w:type="gramStart"/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гидропривод управления рабочим оборудованием</w:t>
            </w:r>
          </w:p>
        </w:tc>
        <w:tc>
          <w:tcPr>
            <w:tcW w:w="0" w:type="auto"/>
            <w:hideMark/>
          </w:tcPr>
          <w:p w:rsidR="0098502E" w:rsidRPr="0098502E" w:rsidRDefault="0098502E" w:rsidP="001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редуктор лебедки</w:t>
            </w:r>
          </w:p>
        </w:tc>
        <w:tc>
          <w:tcPr>
            <w:tcW w:w="0" w:type="auto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8502E" w:rsidRPr="0098502E" w:rsidRDefault="0098502E" w:rsidP="0098502E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93"/>
        <w:gridCol w:w="5946"/>
      </w:tblGrid>
      <w:tr w:rsidR="0098502E" w:rsidRPr="0098502E" w:rsidTr="00116665">
        <w:trPr>
          <w:jc w:val="center"/>
        </w:trPr>
        <w:tc>
          <w:tcPr>
            <w:tcW w:w="0" w:type="auto"/>
            <w:gridSpan w:val="2"/>
            <w:hideMark/>
          </w:tcPr>
          <w:p w:rsidR="0098502E" w:rsidRPr="0098502E" w:rsidRDefault="0098502E" w:rsidP="0098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Сварочное оборудование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hideMark/>
          </w:tcPr>
          <w:p w:rsidR="0098502E" w:rsidRPr="0098502E" w:rsidRDefault="0098502E" w:rsidP="00985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:rsidR="0098502E" w:rsidRPr="0098502E" w:rsidRDefault="0098502E" w:rsidP="00985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hideMark/>
          </w:tcPr>
          <w:p w:rsidR="0098502E" w:rsidRPr="0098502E" w:rsidRDefault="0098502E" w:rsidP="001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качестве автономного источника питания для дуговой ручной сварки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сварочных постов, шт</w:t>
            </w:r>
            <w:r w:rsidR="007D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8502E" w:rsidRPr="0098502E" w:rsidRDefault="0098502E" w:rsidP="001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тока</w:t>
            </w:r>
          </w:p>
        </w:tc>
        <w:tc>
          <w:tcPr>
            <w:tcW w:w="0" w:type="auto"/>
            <w:hideMark/>
          </w:tcPr>
          <w:p w:rsidR="0098502E" w:rsidRPr="0098502E" w:rsidRDefault="0098502E" w:rsidP="001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сварочный ток, А</w:t>
            </w:r>
          </w:p>
        </w:tc>
        <w:tc>
          <w:tcPr>
            <w:tcW w:w="0" w:type="auto"/>
            <w:hideMark/>
          </w:tcPr>
          <w:p w:rsidR="0098502E" w:rsidRPr="0098502E" w:rsidRDefault="0098502E" w:rsidP="001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800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Номинальное рабочие напряжение, </w:t>
            </w:r>
            <w:proofErr w:type="gramStart"/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98502E" w:rsidRPr="0098502E" w:rsidRDefault="0098502E" w:rsidP="001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75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продолжительность цикла сварки, мин</w:t>
            </w:r>
          </w:p>
        </w:tc>
        <w:tc>
          <w:tcPr>
            <w:tcW w:w="0" w:type="auto"/>
            <w:hideMark/>
          </w:tcPr>
          <w:p w:rsidR="0098502E" w:rsidRPr="0098502E" w:rsidRDefault="0098502E" w:rsidP="001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продолжительность нагрузки, %</w:t>
            </w:r>
          </w:p>
        </w:tc>
        <w:tc>
          <w:tcPr>
            <w:tcW w:w="0" w:type="auto"/>
            <w:hideMark/>
          </w:tcPr>
          <w:p w:rsidR="0098502E" w:rsidRPr="0098502E" w:rsidRDefault="0098502E" w:rsidP="001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98502E" w:rsidRPr="0098502E" w:rsidRDefault="0098502E" w:rsidP="0098502E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40"/>
        <w:gridCol w:w="1906"/>
      </w:tblGrid>
      <w:tr w:rsidR="0098502E" w:rsidRPr="0098502E" w:rsidTr="00116665">
        <w:trPr>
          <w:jc w:val="center"/>
        </w:trPr>
        <w:tc>
          <w:tcPr>
            <w:tcW w:w="0" w:type="auto"/>
            <w:gridSpan w:val="2"/>
            <w:hideMark/>
          </w:tcPr>
          <w:p w:rsidR="0098502E" w:rsidRPr="0098502E" w:rsidRDefault="0098502E" w:rsidP="0098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с максимально поднятой стрелой, </w:t>
            </w:r>
            <w:proofErr w:type="gramStart"/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hideMark/>
          </w:tcPr>
          <w:p w:rsidR="0098502E" w:rsidRPr="0098502E" w:rsidRDefault="0098502E" w:rsidP="00985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:rsidR="0098502E" w:rsidRPr="0098502E" w:rsidRDefault="0098502E" w:rsidP="00985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98502E" w:rsidRPr="0098502E" w:rsidRDefault="0098502E" w:rsidP="001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6865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gridSpan w:val="2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противовес откинут</w:t>
            </w:r>
          </w:p>
        </w:tc>
        <w:tc>
          <w:tcPr>
            <w:tcW w:w="0" w:type="auto"/>
            <w:hideMark/>
          </w:tcPr>
          <w:p w:rsidR="0098502E" w:rsidRPr="0098502E" w:rsidRDefault="0098502E" w:rsidP="001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7370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противовес придвинут</w:t>
            </w:r>
          </w:p>
        </w:tc>
        <w:tc>
          <w:tcPr>
            <w:tcW w:w="0" w:type="auto"/>
            <w:hideMark/>
          </w:tcPr>
          <w:p w:rsidR="0098502E" w:rsidRPr="0098502E" w:rsidRDefault="0098502E" w:rsidP="001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98502E" w:rsidRPr="0098502E" w:rsidTr="00116665">
        <w:trPr>
          <w:jc w:val="center"/>
        </w:trPr>
        <w:tc>
          <w:tcPr>
            <w:tcW w:w="0" w:type="auto"/>
            <w:hideMark/>
          </w:tcPr>
          <w:p w:rsidR="0098502E" w:rsidRPr="0098502E" w:rsidRDefault="0098502E" w:rsidP="00985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98502E" w:rsidRPr="0098502E" w:rsidRDefault="0098502E" w:rsidP="00116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</w:tr>
    </w:tbl>
    <w:p w:rsidR="007376C2" w:rsidRDefault="007376C2" w:rsidP="007376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0E9" w:rsidRDefault="007376C2" w:rsidP="004810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D4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7D4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дизель-электрических ЧТЗ 2000-х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810E9" w:rsidRPr="007D450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rcforum</w:t>
      </w:r>
      <w:proofErr w:type="spellEnd"/>
      <w:r w:rsidR="004810E9" w:rsidRPr="007D45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="004810E9" w:rsidRPr="007D450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</w:t>
      </w:r>
      <w:proofErr w:type="spellEnd"/>
      <w:r w:rsidR="004810E9" w:rsidRPr="007D45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4810E9" w:rsidRPr="007D450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irina</w:t>
      </w:r>
      <w:proofErr w:type="spellEnd"/>
      <w:r w:rsidR="004810E9" w:rsidRPr="007D45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="004810E9" w:rsidRPr="007D450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poletilo</w:t>
      </w:r>
      <w:proofErr w:type="spellEnd"/>
      <w:r w:rsidR="004810E9" w:rsidRPr="007D45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@</w:t>
      </w:r>
      <w:r w:rsidR="004810E9" w:rsidRPr="007D450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="004810E9" w:rsidRPr="007D45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="004810E9" w:rsidRPr="007D450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</w:t>
      </w:r>
      <w:proofErr w:type="spellEnd"/>
      <w:r w:rsidR="004810E9" w:rsidRPr="007D45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09.2016 г., Белоруссия Брестская обл. г. </w:t>
      </w:r>
      <w:proofErr w:type="spellStart"/>
      <w:r w:rsidR="004810E9" w:rsidRPr="007D45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Малорита</w:t>
      </w:r>
      <w:proofErr w:type="spellEnd"/>
      <w:r w:rsidR="004810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76C2" w:rsidRDefault="007376C2" w:rsidP="007376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D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2000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2D73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предпринята попытка</w:t>
      </w:r>
      <w:proofErr w:type="gramStart"/>
      <w:r w:rsidRPr="000A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A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 возродить программу модернизации дизель электрических тракторов, за основу был взят тот же ДЭТ-350, но на него установлен более экономичный 8 цилиндровый дизель ЯМЗ-7511 мощностью 350 сил, применено много современных систем и оборудования, трактор усовершенствован под современные стандарты, в октябре 2002 года собран первый образец ДЭТ-320 тоже с электромашиной на постоянном токе. Начато серийное производство которое длилось до марта 2011 года, всего собрано 136 единиц, последний ДЭТ-320 так и не был отгружен потребителю, по причине отказа финансирования</w:t>
      </w:r>
      <w:proofErr w:type="gramStart"/>
      <w:r w:rsidRPr="000A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A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простоял в СБК до 2015 года и разобран на запчасти ...</w:t>
      </w:r>
    </w:p>
    <w:p w:rsidR="007376C2" w:rsidRPr="00327C83" w:rsidRDefault="007376C2" w:rsidP="007376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C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90х на ЗМТ начаты работы по созданию на базе трактора ДЭТ-250 , дизель-электрического трактора с электромашиной на переменном токе, в 2000м такая электромашина была создана и установлена на опытный образец ДЭТ-250, но на этот образец была еще установлена кабина от ДЭТ-350 и ему присвоен индекс ДЭТ-300 .Изначально планировалось собрать установочную партию этих машин</w:t>
      </w:r>
      <w:proofErr w:type="gramStart"/>
      <w:r w:rsidRPr="0032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2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поскольку ДЭТ-300 был экспериментальным для отработки электромашины переменного тока</w:t>
      </w:r>
      <w:proofErr w:type="gramStart"/>
      <w:r w:rsidRPr="0032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2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будущего ДЭТ-400 , то его не планировалось пускать в серию, и ЧТЗ ограничился единственным образцом...</w:t>
      </w:r>
    </w:p>
    <w:p w:rsidR="007376C2" w:rsidRDefault="007376C2" w:rsidP="007376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C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 ДЭТ-300 успешно прошел испытания</w:t>
      </w:r>
      <w:proofErr w:type="gramStart"/>
      <w:r w:rsidRPr="0032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2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одной из выставок его ,за нестандартный вид ( ДЭТ-250 с кабиной 350го ) фото 1 и 2 , прозвали "гадким утенком" и было принято решение сделать для него новый капот и изменить внешний (более симпатичный) вид фото 5 , и трактор обрел современные черты, фото 6 и 7 . После чего испытания были продолжены, а в 2007 году ДЭТ-300 за ненадобностью поставили в СБК</w:t>
      </w:r>
      <w:proofErr w:type="gramStart"/>
      <w:r w:rsidRPr="0032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2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 3 и 4. Позже единственный образец ДЭТ-300 вывезен на один из полигонов ЧТЗ в Башкирии </w:t>
      </w:r>
      <w:proofErr w:type="gramStart"/>
      <w:r w:rsidRPr="00327C8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proofErr w:type="gramEnd"/>
      <w:r w:rsidRPr="0032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выработав свой ресурс утилизирован...</w:t>
      </w:r>
    </w:p>
    <w:p w:rsidR="007376C2" w:rsidRPr="00667645" w:rsidRDefault="007376C2" w:rsidP="007376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C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2007 году на основе ДЭТ-300 и ДЭТ-320 , собран первый трактор на переменном токе ДЭТ-400, машина сразу же запущена в серию, на данный момент собрано несколько десятков 400х, спрос на них небольшой</w:t>
      </w:r>
      <w:proofErr w:type="gramStart"/>
      <w:r w:rsidRPr="0032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2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трактор довольно сырой, но так как производство ДЭТ-250 прекращено, то это единственный ДЭТ который выпускается серийно (пока еще...)</w:t>
      </w:r>
    </w:p>
    <w:p w:rsidR="000E5ABB" w:rsidRDefault="000E5ABB" w:rsidP="0098502E">
      <w:pPr>
        <w:spacing w:line="240" w:lineRule="auto"/>
      </w:pPr>
    </w:p>
    <w:sectPr w:rsidR="000E5ABB" w:rsidSect="00463010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97"/>
    <w:rsid w:val="000A2D73"/>
    <w:rsid w:val="000E5ABB"/>
    <w:rsid w:val="00116665"/>
    <w:rsid w:val="001D4BF0"/>
    <w:rsid w:val="00254051"/>
    <w:rsid w:val="00327C83"/>
    <w:rsid w:val="003328A9"/>
    <w:rsid w:val="00463010"/>
    <w:rsid w:val="004646C6"/>
    <w:rsid w:val="004810E9"/>
    <w:rsid w:val="004940E2"/>
    <w:rsid w:val="004A1508"/>
    <w:rsid w:val="004C1646"/>
    <w:rsid w:val="0052150E"/>
    <w:rsid w:val="005313A4"/>
    <w:rsid w:val="00661501"/>
    <w:rsid w:val="00667645"/>
    <w:rsid w:val="006C2193"/>
    <w:rsid w:val="007376C2"/>
    <w:rsid w:val="00747C85"/>
    <w:rsid w:val="007D4500"/>
    <w:rsid w:val="0092795C"/>
    <w:rsid w:val="009622F2"/>
    <w:rsid w:val="0098502E"/>
    <w:rsid w:val="00A050CF"/>
    <w:rsid w:val="00AA0397"/>
    <w:rsid w:val="00BA40EF"/>
    <w:rsid w:val="00BB2CE7"/>
    <w:rsid w:val="00BE5AA7"/>
    <w:rsid w:val="00CD2964"/>
    <w:rsid w:val="00D8756D"/>
    <w:rsid w:val="00DB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850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30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850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30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2023-02-16T13:07:00Z</dcterms:created>
  <dcterms:modified xsi:type="dcterms:W3CDTF">2023-02-17T12:09:00Z</dcterms:modified>
</cp:coreProperties>
</file>