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82" w:rsidRPr="00317882" w:rsidRDefault="00317882" w:rsidP="000430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1788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07-144 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МТЗ-82 "Белару</w:t>
      </w:r>
      <w:r w:rsidR="00FE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сь" 4х4 универсальный пропашной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колёсный трактор, тяговый класс 1.4, </w:t>
      </w:r>
      <w:proofErr w:type="spellStart"/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полурамный</w:t>
      </w:r>
      <w:proofErr w:type="spellEnd"/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до 12 </w:t>
      </w:r>
      <w:proofErr w:type="spellStart"/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1, </w:t>
      </w:r>
      <w:r w:rsidR="00FE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снаряженный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 3.</w:t>
      </w:r>
      <w:r w:rsidR="00FE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ММЗ Д-240 80 </w:t>
      </w:r>
      <w:proofErr w:type="spellStart"/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4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вперед/назад 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30/8.2 км/час, </w:t>
      </w:r>
      <w:r w:rsidR="0008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МТЗ 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Минск</w:t>
      </w:r>
      <w:r w:rsidR="0008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197</w:t>
      </w:r>
      <w:r w:rsidR="00A2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31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bookmarkEnd w:id="0"/>
    <w:p w:rsidR="00317882" w:rsidRDefault="00F320C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F7C88A" wp14:editId="73D51538">
            <wp:simplePos x="0" y="0"/>
            <wp:positionH relativeFrom="margin">
              <wp:posOffset>342900</wp:posOffset>
            </wp:positionH>
            <wp:positionV relativeFrom="margin">
              <wp:posOffset>895350</wp:posOffset>
            </wp:positionV>
            <wp:extent cx="5285105" cy="3447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882" w:rsidRDefault="00317882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82" w:rsidRDefault="00317882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82" w:rsidRDefault="00317882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97" w:rsidRDefault="00F42D97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2B" w:rsidRPr="00FE4C2B" w:rsidRDefault="00FE4C2B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году вышло Постановление Совета Министров СССР №606 о создании универсально-пропашного трактора мощностью 75-80 </w:t>
      </w:r>
      <w:proofErr w:type="spellStart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тягового класса 1,4. такой трактор конструкторы создали путем модернизации трактора МТЗ-50, присвоив ему марку МТЗ-80</w:t>
      </w:r>
      <w:r w:rsidR="0066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его </w:t>
      </w:r>
      <w:proofErr w:type="spellStart"/>
      <w:r w:rsidR="00661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полноприводной</w:t>
      </w:r>
      <w:proofErr w:type="spellEnd"/>
      <w:r w:rsidR="00661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версии</w:t>
      </w:r>
      <w:r w:rsidR="00661A5F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МТЗ-82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конструкцию этого трактора кроме повышения мощности серийного двигателя было внесено значительное количество усовершенствований.</w:t>
      </w:r>
    </w:p>
    <w:p w:rsidR="00FE4C2B" w:rsidRPr="00FE4C2B" w:rsidRDefault="00FE4C2B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1972 году завершились государственные испытания трактора МТЗ-80/80Л (с </w:t>
      </w:r>
      <w:proofErr w:type="spellStart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электрострартерным</w:t>
      </w:r>
      <w:proofErr w:type="spellEnd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запуском и пусковым двигателем). Испытания показали, что количество </w:t>
      </w:r>
      <w:proofErr w:type="spellStart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агрегатируемых</w:t>
      </w:r>
      <w:proofErr w:type="spellEnd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трактором машин и орудий увеличилось до 230 наименований. Высокая скорость (до 35 км/ч) дала возможность более рационально использовать трактор на транспортных работах.</w:t>
      </w:r>
    </w:p>
    <w:p w:rsidR="00FE4C2B" w:rsidRPr="00FE4C2B" w:rsidRDefault="00FE4C2B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году завод приступил к серийному выпуску МТЗ-80. Трактор был задуман как базовый с учетом разработки на нем нового семейства унифицированных </w:t>
      </w:r>
      <w:proofErr w:type="spellStart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энергонасыщенных</w:t>
      </w:r>
      <w:proofErr w:type="spellEnd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тракторов как колесных, так и гусеничных. Основными отличиями трактора МТЗ-80 от трактора МТЗ-50 были следующие:</w:t>
      </w:r>
    </w:p>
    <w:p w:rsidR="00FE4C2B" w:rsidRPr="00FE4C2B" w:rsidRDefault="00FE4C2B" w:rsidP="0004302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коробке передач был установлен понижающий редуктор, удваивающий число передач - 18 передач переднего и 4 передачи заднего хода;</w:t>
      </w:r>
    </w:p>
    <w:p w:rsidR="00FE4C2B" w:rsidRPr="00FE4C2B" w:rsidRDefault="00FE4C2B" w:rsidP="0004302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муфту сцепления были введены демпфирующие пружины, была изменена конструкция маховика - он стал плоским, что улучшило вентиляцию всего отсека муфты и очистку полости от продуктов износа трущихся поверхностей;</w:t>
      </w:r>
    </w:p>
    <w:p w:rsidR="00FE4C2B" w:rsidRPr="00FE4C2B" w:rsidRDefault="00FE4C2B" w:rsidP="0004302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 </w:t>
      </w:r>
      <w:proofErr w:type="spellStart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шестеренный редуктор, обеспечивающий расширение скоростного диапазона трактора. Его применение позволило трактору двигаться со скоростями до 1,3 км/ч;</w:t>
      </w:r>
    </w:p>
    <w:p w:rsidR="00FE4C2B" w:rsidRPr="00FE4C2B" w:rsidRDefault="00FE4C2B" w:rsidP="0004302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Претерпела изменение и автоматическая блокировка дифференциала заднего моста. Теперь блокировка могла осуществляться на ходу трактора;</w:t>
      </w:r>
    </w:p>
    <w:p w:rsidR="00FE4C2B" w:rsidRPr="00FE4C2B" w:rsidRDefault="00FE4C2B" w:rsidP="0004302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конструкции привода заднего ВОМ позволило получить две частоты вращения вместо одной;</w:t>
      </w:r>
    </w:p>
    <w:p w:rsidR="00FE4C2B" w:rsidRPr="00FE4C2B" w:rsidRDefault="00FE4C2B" w:rsidP="0004302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Модернизирована и </w:t>
      </w:r>
      <w:proofErr w:type="spellStart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гидронавесная</w:t>
      </w:r>
      <w:proofErr w:type="spellEnd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Она оснащена </w:t>
      </w:r>
      <w:proofErr w:type="spellStart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гидроувеличителем</w:t>
      </w:r>
      <w:proofErr w:type="spellEnd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сцепного веса (ГСВ), силовым и позиционным регулятором. Грузоподъемность системы повышена до 2000 кг (вместо 1500) за счет повышения давления в системе со 130 до 160 кг/см</w:t>
      </w:r>
      <w:proofErr w:type="gramStart"/>
      <w:r w:rsidRPr="00FE4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C2B" w:rsidRDefault="00B30A6F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2B" w:rsidRPr="00FE4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Модернизацией двигателя занимался Минский моторный завод. Двигатель имел две модификации с запуском от электростартера. Частота вращения коленчатого вала была поднята до 2200 об/мин.</w:t>
      </w:r>
    </w:p>
    <w:p w:rsidR="00B30A6F" w:rsidRDefault="00B30A6F" w:rsidP="0004302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глубокой модернизации базовой версии конструкторам удалось сохранить высокий уровень унификации элементов МТЗ-80 и его предшественника, который для первых версий машин оставлял 70%.</w:t>
      </w:r>
    </w:p>
    <w:p w:rsidR="00670028" w:rsidRDefault="00670028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современную просторную кабину начали устанавливать в 1980 г.: в ней были панорамное остекление, жесткий каркас безопасности, система подогрева и охлаждения воздуха, регулируемое по росту и массе водителя сиденье, новые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электроочистители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заднего и переднего стекол, усовершенствована рулевая колонка (теперь она регулировалась по высоте и откидывалась для удобства входа-выхода из кабины).</w:t>
      </w:r>
      <w:r w:rsidR="00AE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2E35" w:rsidRPr="00AE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Вплоть до распада СССР кабины «старого» и нового образца находились в производстве. Уже в независимой Белоруссии, в 1995 году кабина старого образца была снята с конвейера.</w:t>
      </w:r>
    </w:p>
    <w:p w:rsidR="0042554A" w:rsidRPr="00FE4C2B" w:rsidRDefault="0042554A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эксплуатации МТЗ-80 в различных регионах страны выявил необходимость создания модификаций этой машины, предназначенной для определенного комплекса сельскохозяйственных и других работ. Наиболее популярными модификациями трактора МТЗ-80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были: рисоводческий МТЗ-82Р, </w:t>
      </w:r>
      <w:proofErr w:type="spellStart"/>
      <w:r w:rsidRPr="00425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низкоклиренсный</w:t>
      </w:r>
      <w:proofErr w:type="spellEnd"/>
      <w:r w:rsidRPr="0042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проходимости</w:t>
      </w:r>
      <w:r w:rsidRPr="0042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МТЗ-82Н, </w:t>
      </w:r>
      <w:r w:rsidRPr="00425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крутосклонный МТЗ-82К.</w:t>
      </w:r>
      <w:r w:rsidR="00EE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5F1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машины были очень нужны, поскольку более половины пахотных земель находилось на холмистых равнинах, а больши</w:t>
      </w:r>
      <w:r w:rsidR="0053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нство склоновых земель расположе</w:t>
      </w:r>
      <w:r w:rsidR="005345F1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в Черноземье, где выпадает до 600 мм осадков в год и где вертикальная пахота - от подножия к вершине - приводит к усиленной эрозии почв. </w:t>
      </w:r>
      <w:r w:rsidR="00EE3DD2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Тракторы </w:t>
      </w:r>
      <w:r w:rsidR="00EE3DD2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МТЗ-82Н</w:t>
      </w:r>
      <w:r w:rsidR="00EE3DD2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E3DD2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МТЗ-82К</w:t>
      </w:r>
      <w:r w:rsidR="00EE3DD2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способны проводить контурную распашку склонов.</w:t>
      </w:r>
    </w:p>
    <w:p w:rsidR="007E1E31" w:rsidRPr="007E1E31" w:rsidRDefault="00670028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E31"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"</w:t>
      </w:r>
      <w:r w:rsidR="00EE3DD2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</w:t>
      </w:r>
      <w:r w:rsidR="00EE3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E1E31"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" МТЗ-82Н выпускался ПО "Минским тракторным заво</w:t>
      </w:r>
      <w:r w:rsid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им. В. И. Ленина" с 1978 г. </w:t>
      </w:r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МТЗ-82Н - </w:t>
      </w:r>
      <w:proofErr w:type="spellStart"/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низкоклиренсный</w:t>
      </w:r>
      <w:proofErr w:type="spellEnd"/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ведущими осями и </w:t>
      </w:r>
      <w:proofErr w:type="spellStart"/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электростартерным</w:t>
      </w:r>
      <w:proofErr w:type="spellEnd"/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запуском, МТЗ-82ЛН - </w:t>
      </w:r>
      <w:proofErr w:type="spellStart"/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низкоклиренсный</w:t>
      </w:r>
      <w:proofErr w:type="spellEnd"/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осями и запуском от пускового двигателя. Тракторы выполнены по нормальной для сельскохозяйственных тракторов схеме и имеют </w:t>
      </w:r>
      <w:proofErr w:type="spellStart"/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полурамную</w:t>
      </w:r>
      <w:proofErr w:type="spellEnd"/>
      <w:r w:rsidR="008F633C" w:rsidRP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конструкцию. </w:t>
      </w:r>
      <w:r w:rsid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решал</w:t>
      </w:r>
      <w:r w:rsid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768" w:rsidRP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5768" w:rsidRP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механизации горного земледелия.</w:t>
      </w:r>
      <w:r w:rsid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768" w:rsidRP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proofErr w:type="gramStart"/>
      <w:r w:rsidR="00D05768" w:rsidRP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proofErr w:type="gramEnd"/>
      <w:r w:rsidR="00D05768" w:rsidRP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ограничивающий применение равнинных тракторов в горном земледелии является крутизна склона. Равнинные трактора можно использовать на склонах крутизной до 8 градусов. Трактор МТЗ-82Н </w:t>
      </w:r>
      <w:r w:rsid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1E31"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 для работы на горных склонах кру</w:t>
      </w:r>
      <w:r w:rsidR="00D05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тизной до 0.28 рад (16 град.)</w:t>
      </w:r>
      <w:r w:rsidR="007E1E31"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Отличается от базовой модели пониженным центром тяжести, что обеспечено установкой передних и задних колес уменьшенного диаметра. </w:t>
      </w:r>
      <w:r w:rsidR="002F3657" w:rsidRPr="002F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установкой таких колес </w:t>
      </w:r>
      <w:proofErr w:type="spellStart"/>
      <w:r w:rsidR="002F3657" w:rsidRPr="002F3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низкоклиренсный</w:t>
      </w:r>
      <w:proofErr w:type="spellEnd"/>
      <w:r w:rsidR="002F3657" w:rsidRPr="002F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по сравнению с базовой моделью имеет пониженные на 10% скорости движения и уменьшенный дорожный просвет. </w:t>
      </w:r>
      <w:r w:rsidR="007E1E31"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тракторе установлен двигатель Д-240 (Д-243). </w:t>
      </w:r>
      <w:r w:rsidR="00864011" w:rsidRPr="008640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снабжался доработанной системой охлаждения</w:t>
      </w:r>
      <w:r w:rsidR="006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6F4D3D" w:rsidRPr="006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шторкой регулирования </w:t>
      </w:r>
      <w:r w:rsidR="006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температурного режима двигателя</w:t>
      </w:r>
      <w:r w:rsidR="00864011" w:rsidRPr="00864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E31" w:rsidRDefault="007E1E31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Трактор обору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 креномером, показывающим в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еличину продольного и поперечного крена трактора, удлиненной горловиной радиатора, гидроусилителем рулевого управления, задним ВОМ. раздельно-агрегатной гидравлической навесной системой с </w:t>
      </w:r>
      <w:proofErr w:type="spellStart"/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гидродогружателем</w:t>
      </w:r>
      <w:proofErr w:type="spellEnd"/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колес и силовым (позиционным) регулятором.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установлена просторная герметизирован</w:t>
      </w:r>
      <w:r w:rsidR="007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кабина</w:t>
      </w:r>
      <w:r w:rsidR="007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3D1" w:rsidRPr="007513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жестким каркасом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закреплена на шасси с помощью четырех резиновых амортизаторов.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ACD" w:rsidRPr="00DB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безопасности при работе трактора на склонах и улучшения условий труда тракториста </w:t>
      </w:r>
      <w:r w:rsidR="00DB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одушка сиденья имеет подвески, позволяющие ей отклоняться относительно продольной оси трактора в такое положение, чтобы водитель оста</w:t>
      </w:r>
      <w:r w:rsidR="002F3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вался в вертикальном положении п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работе трактора на склонах. Положение подушки фиксируется.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узлов и техническая характеристика такие же</w:t>
      </w:r>
      <w:proofErr w:type="gramStart"/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у базовой модели трактора МТЗ-82.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оборудование к трактору: приводной шкив, боковой ВОМ; колеса с шинами 15.5R38; 8.3-20; 9,5-42; </w:t>
      </w:r>
      <w:proofErr w:type="spellStart"/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предпусковой подогреватель ПЖБ-200Б. </w:t>
      </w:r>
      <w:r w:rsidRPr="007E1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для зон: 6, 11 ... 13, 15, 16, 19.</w:t>
      </w:r>
    </w:p>
    <w:p w:rsidR="00530EFF" w:rsidRPr="007E1E31" w:rsidRDefault="00530EFF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31" w:rsidRPr="007E1E31" w:rsidRDefault="007E1E31" w:rsidP="0004302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0"/>
        <w:gridCol w:w="2956"/>
      </w:tblGrid>
      <w:tr w:rsidR="00B02225" w:rsidRPr="007E1E31" w:rsidTr="00A055D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B02225" w:rsidRPr="007E1E31" w:rsidRDefault="00B02225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Диапазон скоростей без </w:t>
            </w:r>
            <w:proofErr w:type="spellStart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ходоуменьшителя</w:t>
            </w:r>
            <w:proofErr w:type="spellEnd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ходоуменьшителем</w:t>
            </w:r>
            <w:proofErr w:type="spellEnd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км/ч: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переднего хода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 ... 30.35 (0,51 ... 1.175)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заднего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 ... 8.16 (0,242 ... 0.545)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(регулируемая) колес, </w:t>
            </w:r>
            <w:proofErr w:type="gramStart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1400 ... 2100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1500 ... 1900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радиус поворота,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Шины колес: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11.2-16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16,9R30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статической устойчивости, град.: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поперечной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подъема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уклона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Продольная база, </w:t>
            </w:r>
            <w:proofErr w:type="gramStart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Агротехнический просвет, </w:t>
            </w:r>
            <w:proofErr w:type="gramStart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3850х</w:t>
            </w: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1970x2700</w:t>
            </w:r>
          </w:p>
        </w:tc>
      </w:tr>
      <w:tr w:rsidR="007E1E31" w:rsidRPr="007E1E31" w:rsidTr="00B02225">
        <w:trPr>
          <w:jc w:val="center"/>
        </w:trPr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(конструкционная) с рабочим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борудованием, кг</w:t>
            </w:r>
          </w:p>
        </w:tc>
        <w:tc>
          <w:tcPr>
            <w:tcW w:w="0" w:type="auto"/>
            <w:hideMark/>
          </w:tcPr>
          <w:p w:rsidR="007E1E31" w:rsidRPr="007E1E31" w:rsidRDefault="007E1E31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</w:tbl>
    <w:p w:rsidR="000E5ABB" w:rsidRDefault="000E5ABB" w:rsidP="00043025">
      <w:pPr>
        <w:spacing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65"/>
        <w:gridCol w:w="1305"/>
      </w:tblGrid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эксплуатационная мощность двигателя, л.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         </w:t>
            </w:r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оборотов в минуту: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коленчатого вала двигателя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ВОМ (независимого)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ВОМ синхронного (оборотов на метр)</w:t>
            </w:r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545 и 1010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3,5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топлива, г/э. л. с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 (регулируемая),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задних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передних</w:t>
            </w:r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1350-1800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1400-1800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колес: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передних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задних</w:t>
            </w:r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10-16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16,9/14-30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статической устойчивости, град: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поперечной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подъема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уклона</w:t>
            </w:r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база,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длина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ширина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высота</w:t>
            </w:r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3850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2424</w:t>
            </w:r>
          </w:p>
        </w:tc>
      </w:tr>
      <w:tr w:rsidR="008624A8" w:rsidRPr="008624A8" w:rsidTr="00B02225">
        <w:trPr>
          <w:jc w:val="center"/>
        </w:trPr>
        <w:tc>
          <w:tcPr>
            <w:tcW w:w="0" w:type="auto"/>
            <w:hideMark/>
          </w:tcPr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(масса) конструктивный,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8624A8" w:rsidRPr="008624A8" w:rsidRDefault="008624A8" w:rsidP="00043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  <w:tblDescription w:val=""/>
      </w:tblPr>
      <w:tblGrid>
        <w:gridCol w:w="1406"/>
        <w:gridCol w:w="3090"/>
        <w:gridCol w:w="3068"/>
        <w:gridCol w:w="2432"/>
      </w:tblGrid>
      <w:tr w:rsidR="00BC79FC" w:rsidRPr="008624A8" w:rsidTr="008624A8">
        <w:tc>
          <w:tcPr>
            <w:tcW w:w="0" w:type="auto"/>
            <w:vMerge w:val="restart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0" w:type="auto"/>
            <w:gridSpan w:val="2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движения (расчетная) без учета буксования,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Merge w:val="restart"/>
            <w:hideMark/>
          </w:tcPr>
          <w:p w:rsidR="008624A8" w:rsidRPr="00BC79FC" w:rsidRDefault="008624A8" w:rsidP="0004302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9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Тяговое усилие </w:t>
            </w:r>
            <w:r w:rsidRPr="008624A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BC79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крюке без </w:t>
            </w:r>
            <w:r w:rsidRPr="00BC79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редуктора</w:t>
            </w:r>
          </w:p>
          <w:p w:rsidR="008624A8" w:rsidRPr="008624A8" w:rsidRDefault="008624A8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BC79FC">
              <w:rPr>
                <w:rFonts w:ascii="Times New Roman" w:eastAsia="Times New Roman" w:hAnsi="Times New Roman" w:cs="Times New Roman"/>
                <w:bCs/>
                <w:lang w:eastAsia="ru-RU"/>
              </w:rPr>
              <w:t>холодоуменьшителя</w:t>
            </w:r>
            <w:proofErr w:type="spellEnd"/>
            <w:r w:rsidRPr="00BC79FC">
              <w:rPr>
                <w:rFonts w:ascii="Times New Roman" w:eastAsia="Times New Roman" w:hAnsi="Times New Roman" w:cs="Times New Roman"/>
                <w:bCs/>
                <w:lang w:eastAsia="ru-RU"/>
              </w:rPr>
              <w:t>, кгс</w:t>
            </w:r>
          </w:p>
        </w:tc>
      </w:tr>
      <w:tr w:rsidR="00BC79FC" w:rsidRPr="008624A8" w:rsidTr="00403CF4">
        <w:trPr>
          <w:trHeight w:val="562"/>
        </w:trPr>
        <w:tc>
          <w:tcPr>
            <w:tcW w:w="0" w:type="auto"/>
            <w:vMerge/>
            <w:hideMark/>
          </w:tcPr>
          <w:p w:rsidR="00BC79FC" w:rsidRPr="008624A8" w:rsidRDefault="00BC79FC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79FC" w:rsidRPr="008624A8" w:rsidRDefault="00BC79FC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</w:t>
            </w:r>
            <w:proofErr w:type="gramStart"/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редуктора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холодоуменьшителя</w:t>
            </w:r>
            <w:proofErr w:type="spellEnd"/>
          </w:p>
        </w:tc>
        <w:tc>
          <w:tcPr>
            <w:tcW w:w="0" w:type="auto"/>
            <w:hideMark/>
          </w:tcPr>
          <w:p w:rsidR="00BC79FC" w:rsidRPr="008624A8" w:rsidRDefault="00BC79FC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редуктором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86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холодоуменьшителя</w:t>
            </w:r>
            <w:proofErr w:type="spellEnd"/>
          </w:p>
        </w:tc>
        <w:tc>
          <w:tcPr>
            <w:tcW w:w="0" w:type="auto"/>
            <w:vMerge/>
            <w:hideMark/>
          </w:tcPr>
          <w:p w:rsidR="00BC79FC" w:rsidRPr="008624A8" w:rsidRDefault="00BC79FC" w:rsidP="000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A8" w:rsidRPr="008624A8" w:rsidTr="008624A8">
        <w:tc>
          <w:tcPr>
            <w:tcW w:w="0" w:type="auto"/>
            <w:hideMark/>
          </w:tcPr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Передний 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VIII</w:t>
            </w:r>
            <w:r w:rsidR="00BC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</w:t>
            </w:r>
          </w:p>
        </w:tc>
        <w:tc>
          <w:tcPr>
            <w:tcW w:w="0" w:type="auto"/>
            <w:hideMark/>
          </w:tcPr>
          <w:p w:rsidR="00BC79FC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2,27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3,87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6,58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8,10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9,58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11,21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13,77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16,32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30,35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8,16</w:t>
            </w:r>
          </w:p>
        </w:tc>
        <w:tc>
          <w:tcPr>
            <w:tcW w:w="0" w:type="auto"/>
            <w:hideMark/>
          </w:tcPr>
          <w:p w:rsidR="00BC79FC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2,55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5,40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6,65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7,85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9,20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11,30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13,35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24,85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5,40</w:t>
            </w:r>
          </w:p>
        </w:tc>
        <w:tc>
          <w:tcPr>
            <w:tcW w:w="0" w:type="auto"/>
            <w:hideMark/>
          </w:tcPr>
          <w:p w:rsidR="00BC79FC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1150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24A8" w:rsidRPr="008624A8" w:rsidRDefault="008624A8" w:rsidP="0004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6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</w:t>
            </w:r>
          </w:p>
        </w:tc>
      </w:tr>
    </w:tbl>
    <w:p w:rsidR="00670028" w:rsidRPr="00C13E37" w:rsidRDefault="00670028" w:rsidP="0004302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Технические характеристики тракторов серии МТЗ-80/-82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670028" w:rsidRPr="00B02225" w:rsidTr="00AD0544">
        <w:trPr>
          <w:trHeight w:val="300"/>
        </w:trPr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МТЗ-80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МТЗ-82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МТЗ-82Н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МТЗ-80Л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МТЗ-82К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МТЗ-80Х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МТЗ-82Р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МТЗ-82НР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1974 г.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1974 г.</w:t>
            </w:r>
          </w:p>
        </w:tc>
        <w:tc>
          <w:tcPr>
            <w:tcW w:w="0" w:type="auto"/>
            <w:hideMark/>
          </w:tcPr>
          <w:p w:rsidR="00670028" w:rsidRPr="00B02225" w:rsidRDefault="00EE3DD2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1978</w:t>
            </w:r>
            <w:r w:rsidR="00670028"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1976 г.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1982 г.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1974 г.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1982 г.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1976 г.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4х4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Тяговый класс, </w:t>
            </w:r>
            <w:proofErr w:type="gram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Масса снаряженная, </w:t>
            </w:r>
            <w:proofErr w:type="gram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3500-3670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4108</w:t>
            </w:r>
          </w:p>
        </w:tc>
      </w:tr>
      <w:tr w:rsidR="00670028" w:rsidRPr="00B02225" w:rsidTr="00AD0544">
        <w:trPr>
          <w:trHeight w:val="480"/>
        </w:trPr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Габаритные размеры, </w:t>
            </w:r>
            <w:proofErr w:type="gram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3815х1970</w:t>
            </w: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х2470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3930х1970</w:t>
            </w: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х2470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3850х1970</w:t>
            </w: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х2424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3900х2400</w:t>
            </w: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х2820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4250х2200</w:t>
            </w: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х2790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4040х2326</w:t>
            </w: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х2660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4020х2400</w:t>
            </w: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х3080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4020х2400</w:t>
            </w: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х3090 </w:t>
            </w:r>
          </w:p>
        </w:tc>
      </w:tr>
      <w:tr w:rsidR="00670028" w:rsidRPr="00B02225" w:rsidTr="00AD0544">
        <w:trPr>
          <w:trHeight w:val="180"/>
        </w:trPr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Радиус поворота, </w:t>
            </w:r>
            <w:proofErr w:type="gram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База, </w:t>
            </w:r>
            <w:proofErr w:type="gram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2450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Клиренс, </w:t>
            </w:r>
            <w:proofErr w:type="gram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670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Колея спереди/ сзади, </w:t>
            </w:r>
            <w:proofErr w:type="gram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1200-1800/ 1350-2100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1200-1800/ 1350-2100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1400-1800/ 1350-2100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1500-1800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</w:tr>
      <w:tr w:rsidR="00670028" w:rsidRPr="00B02225" w:rsidTr="00AD0544">
        <w:trPr>
          <w:trHeight w:val="195"/>
        </w:trPr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Д-240/Д-240Л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Д-243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Д-240Л 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Шины спереди/ сзади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7,5-20/ 15,5-38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670028" w:rsidRPr="00B02225" w:rsidRDefault="00C07A6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11,2-16</w:t>
            </w:r>
            <w:r w:rsidR="00670028"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 </w:t>
            </w:r>
            <w:r w:rsidRPr="00B02225">
              <w:rPr>
                <w:rFonts w:ascii="Times New Roman" w:eastAsia="Times New Roman" w:hAnsi="Times New Roman" w:cs="Times New Roman"/>
                <w:lang w:eastAsia="ru-RU"/>
              </w:rPr>
              <w:t>16,9-30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530-610/ 530-610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7,5-20/ 15,5-38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11,2-20/ 15,5-38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Мощность, </w:t>
            </w:r>
            <w:proofErr w:type="spell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л.</w:t>
            </w:r>
            <w:proofErr w:type="gramStart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spellEnd"/>
            <w:proofErr w:type="gramEnd"/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60 при 1800 мин-1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80 при 2200 мин-1 </w:t>
            </w:r>
          </w:p>
        </w:tc>
      </w:tr>
      <w:tr w:rsidR="00670028" w:rsidRPr="00B02225" w:rsidTr="00AD0544">
        <w:tc>
          <w:tcPr>
            <w:tcW w:w="0" w:type="auto"/>
            <w:hideMark/>
          </w:tcPr>
          <w:p w:rsidR="00670028" w:rsidRPr="00B02225" w:rsidRDefault="00670028" w:rsidP="000430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передач вперед/ назад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15/15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70028" w:rsidRPr="00B02225" w:rsidRDefault="00670028" w:rsidP="000430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22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</w:tr>
    </w:tbl>
    <w:p w:rsidR="00670028" w:rsidRDefault="00670028" w:rsidP="00043025">
      <w:pPr>
        <w:spacing w:line="240" w:lineRule="auto"/>
      </w:pPr>
    </w:p>
    <w:sectPr w:rsidR="00670028" w:rsidSect="00F320C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AFD"/>
    <w:multiLevelType w:val="multilevel"/>
    <w:tmpl w:val="F97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0A"/>
    <w:rsid w:val="00043025"/>
    <w:rsid w:val="00085BBA"/>
    <w:rsid w:val="000A710A"/>
    <w:rsid w:val="000E5ABB"/>
    <w:rsid w:val="002F3657"/>
    <w:rsid w:val="00317882"/>
    <w:rsid w:val="003C7C5A"/>
    <w:rsid w:val="003D1D4F"/>
    <w:rsid w:val="0042554A"/>
    <w:rsid w:val="0052150E"/>
    <w:rsid w:val="00530EFF"/>
    <w:rsid w:val="005345F1"/>
    <w:rsid w:val="00661A5F"/>
    <w:rsid w:val="00670028"/>
    <w:rsid w:val="00673F77"/>
    <w:rsid w:val="006F4D3D"/>
    <w:rsid w:val="007513D1"/>
    <w:rsid w:val="00756471"/>
    <w:rsid w:val="007E1E31"/>
    <w:rsid w:val="008624A8"/>
    <w:rsid w:val="00864011"/>
    <w:rsid w:val="0086445D"/>
    <w:rsid w:val="008F633C"/>
    <w:rsid w:val="009B7145"/>
    <w:rsid w:val="00A27A49"/>
    <w:rsid w:val="00AE2E35"/>
    <w:rsid w:val="00B02225"/>
    <w:rsid w:val="00B30A6F"/>
    <w:rsid w:val="00BC79FC"/>
    <w:rsid w:val="00C07A68"/>
    <w:rsid w:val="00C950D4"/>
    <w:rsid w:val="00D05768"/>
    <w:rsid w:val="00D96226"/>
    <w:rsid w:val="00DB6ACD"/>
    <w:rsid w:val="00EE3DD2"/>
    <w:rsid w:val="00F320C7"/>
    <w:rsid w:val="00F42D97"/>
    <w:rsid w:val="00FE06A6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E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E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2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E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E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2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3270-3F45-4302-9982-73149C74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2019-11-25T09:42:00Z</dcterms:created>
  <dcterms:modified xsi:type="dcterms:W3CDTF">2022-10-10T13:39:00Z</dcterms:modified>
</cp:coreProperties>
</file>