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09" w:rsidRDefault="002D2B3C" w:rsidP="002D2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02-246 ЕрАЗ-3730 4х2 3-дверный заднеприводный грузовой автофургон </w:t>
      </w:r>
      <w:proofErr w:type="spellStart"/>
      <w:r w:rsidR="000769D6"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полукапотн</w:t>
      </w:r>
      <w:r w:rsidR="000769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0769D6"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</w:t>
      </w:r>
      <w:proofErr w:type="spellEnd"/>
      <w:r w:rsidR="000769D6"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69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компоновки </w:t>
      </w:r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="000769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рузоподъемностью</w:t>
      </w:r>
      <w:r w:rsidR="00DA5D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DA5D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DA5D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полезный объем 8 м3</w:t>
      </w:r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мест 2, вес: снаряжённый 1.54 </w:t>
      </w:r>
      <w:proofErr w:type="spellStart"/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полный 2.6 </w:t>
      </w:r>
      <w:proofErr w:type="spellStart"/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ЗМЗ-24-01/ЗМЗ-4021 85/90 </w:t>
      </w:r>
      <w:proofErr w:type="spellStart"/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100/105 км/час, </w:t>
      </w:r>
      <w:proofErr w:type="spellStart"/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ЕрАЗ</w:t>
      </w:r>
      <w:proofErr w:type="spellEnd"/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Ереван, мелкими партиями с 1985 г., серийно 199</w:t>
      </w:r>
      <w:r w:rsidR="00DA5D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2D2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-02 г.</w:t>
      </w:r>
    </w:p>
    <w:p w:rsidR="00514809" w:rsidRDefault="00DA5DC4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6E6E0F" wp14:editId="5D810DB7">
            <wp:simplePos x="0" y="0"/>
            <wp:positionH relativeFrom="margin">
              <wp:posOffset>669290</wp:posOffset>
            </wp:positionH>
            <wp:positionV relativeFrom="margin">
              <wp:posOffset>1107440</wp:posOffset>
            </wp:positionV>
            <wp:extent cx="5160645" cy="3400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07A" w:rsidRDefault="00514809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C4" w:rsidRDefault="00DA5DC4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7A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EC3" w:rsidRDefault="00AB4EC3" w:rsidP="00AB4E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5921" w:rsidRPr="00A15921" w:rsidRDefault="00A15921" w:rsidP="00AB4E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</w:t>
      </w:r>
      <w:r w:rsidR="00C57A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ена</w:t>
      </w:r>
      <w:r w:rsidRPr="00A1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D2B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авторов</w:t>
      </w:r>
      <w:r w:rsidRPr="00A1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источник</w:t>
      </w:r>
      <w:r w:rsidR="002D2B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A1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сохранил, извините. А стать</w:t>
      </w:r>
      <w:r w:rsidR="00C57A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A1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очень даже п</w:t>
      </w:r>
      <w:r w:rsidR="00C57A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ознавательная</w:t>
      </w:r>
      <w:r w:rsidRPr="00A15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57A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СПАСИБО!</w:t>
      </w:r>
      <w:bookmarkStart w:id="0" w:name="_GoBack"/>
      <w:bookmarkEnd w:id="0"/>
    </w:p>
    <w:p w:rsidR="000E5ABB" w:rsidRPr="00F07B77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A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5D52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 конце 1964 года Совмин Армянской СССР принял решение «Об организации в г. Ереване в строящихся корпусах завода «Автопогрузчик» завода по выпуску автомобилей-фургонов грузоподъемностью 0,8-1,0 т». Еще одним распоряжением №795 тот же Совмин АССР переименовывает завод «Автопогрузчик» в Ереванский автомобильный завод, </w:t>
      </w:r>
      <w:proofErr w:type="spellStart"/>
      <w:r w:rsidR="00BF5D52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</w:t>
      </w:r>
      <w:proofErr w:type="spellEnd"/>
      <w:r w:rsidR="00BF5D52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173" w:rsidRPr="00F07B77" w:rsidRDefault="00A1477C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173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фургоны ЕрАЗ-762 собрали весной 1966 года. В то время выпуск машин на предприятии велся по стапельной технологии из «</w:t>
      </w:r>
      <w:proofErr w:type="spellStart"/>
      <w:r w:rsidR="00712173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рафовских</w:t>
      </w:r>
      <w:proofErr w:type="spellEnd"/>
      <w:r w:rsidR="00712173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712173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машинокомплектов</w:t>
      </w:r>
      <w:proofErr w:type="spellEnd"/>
      <w:r w:rsidR="00712173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проектная мощность завода была очень скромной — не более двух тысяч автомобилей в год. Однако уже в начале 1970-х годов на </w:t>
      </w:r>
      <w:proofErr w:type="spellStart"/>
      <w:r w:rsidR="00712173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ЕрАЗе</w:t>
      </w:r>
      <w:proofErr w:type="spellEnd"/>
      <w:r w:rsidR="00712173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собственное штамповочное производство и конвейер, а чуть позднее и новый цех с современным подвесным конвейером, позволявшим выпускать до 12 тысяч машин в год. </w:t>
      </w:r>
      <w:r w:rsidR="0088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B77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D6F" w:rsidRPr="00BC4D6F" w:rsidRDefault="00F07B77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 главного конструктора (ОГК) </w:t>
      </w:r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создан на </w:t>
      </w:r>
      <w:proofErr w:type="spellStart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ЕрАЗе</w:t>
      </w:r>
      <w:proofErr w:type="spellEnd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первые дни существования предприятия. Формально единственной задачей конструкторов была борьба с врожденными пороками разработанного рижанами фургона — неудачной </w:t>
      </w:r>
      <w:proofErr w:type="spellStart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развесовкой</w:t>
      </w:r>
      <w:proofErr w:type="spellEnd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недостаточной прочностью кузова. Инженеры честно решали эту задачу на протяжении всех 28 лет выпуска фургона </w:t>
      </w:r>
      <w:r w:rsidR="00BC4D6F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ЕрАЗ-762</w:t>
      </w:r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это время автомобиль претерпел три капитальных модернизации</w:t>
      </w:r>
      <w:r w:rsid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58C" w:rsidRPr="00FF258C" w:rsidRDefault="00D8507A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онструкторы понимали, что избавиться от недостатков базовой конструкции, не изменив ее архитектуру, невозможно, поэтому параллельно с усовершенствованием рижского фургона они работали над созданием машины собственной конструкции. </w:t>
      </w:r>
      <w:r w:rsid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 шла о новой компоновке шасси и нового кузова. Работали совместно с инженерами НАМИ — развозные фургоны всегда были одной из любимых тем института.</w:t>
      </w:r>
      <w:r w:rsid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1967 году был создан опытный образец, получивший индекс ЕрАЗ-763. Радикальным новшеством конструкции стала рама. На нее крепилась </w:t>
      </w:r>
      <w:proofErr w:type="spellStart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бескапотная</w:t>
      </w:r>
      <w:proofErr w:type="spellEnd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кабина, внешне напоминавшая серийные РАФы и </w:t>
      </w:r>
      <w:proofErr w:type="spellStart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ЕрАЗы</w:t>
      </w:r>
      <w:proofErr w:type="spellEnd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позади кабины устанавливалась полноценная жесткая цельнометаллическая «будка», превосходившая </w:t>
      </w:r>
      <w:proofErr w:type="gramStart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кабину</w:t>
      </w:r>
      <w:proofErr w:type="gramEnd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ширине, так и по высоте. Проблема жесткости была решена. Оставалось</w:t>
      </w:r>
      <w:r w:rsid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избавить платформу РАФ-</w:t>
      </w:r>
      <w:proofErr w:type="spellStart"/>
      <w:r w:rsid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</w:t>
      </w:r>
      <w:proofErr w:type="spellEnd"/>
      <w:r w:rsid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перегруженного переднего моста.</w:t>
      </w:r>
      <w:r w:rsid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 1968 году появился опытный образец ЕрАЗ-763А, кабину которого сегодня назвали бы </w:t>
      </w:r>
      <w:proofErr w:type="spellStart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полукапотной</w:t>
      </w:r>
      <w:proofErr w:type="spellEnd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счет смещения кабины и части </w:t>
      </w:r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массы силового агрегата внутрь колесной базы удалось достичь гораздо более сбалансированной </w:t>
      </w:r>
      <w:proofErr w:type="spellStart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развесовки</w:t>
      </w:r>
      <w:proofErr w:type="spellEnd"/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узлам и агрегатам ЕрАЗ-763А в значительной степени унифицировали с автомобилями АЗЛК (двигатель) и УАЗ (коробка передач и ведущий мост).</w:t>
      </w:r>
      <w:r w:rsid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D6F" w:rsidRPr="00BC4D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вариант сочли удачным, и помимо фургона была построена еще пара экспериментальных модификаций: микроавтобус ЕрАЗ-7638 (1970 год) и автомобиль-дача ЕрАЗ-7бЗД (1971 год).</w:t>
      </w:r>
      <w:r w:rsidR="00712173" w:rsidRPr="00F0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усовершенствования новой базовой платформы в 1971 году был создан </w:t>
      </w:r>
      <w:proofErr w:type="spellStart"/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полукапотный</w:t>
      </w:r>
      <w:proofErr w:type="spellEnd"/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фургон следующего поколения — ЕрАЗ-763Б. Вскоре конструкция была перепроектирована под использование силового агрегата от «Волги», что позволило заявить о появлении нового семейства ереванских автомобилей — </w:t>
      </w:r>
      <w:r w:rsidR="00FF258C" w:rsidRPr="00FF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ЕрАЗ-3730</w:t>
      </w:r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рассчитанных на полезную нагрузку в одну тонну.</w:t>
      </w:r>
      <w:r w:rsidR="002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Разрабатывались специальные модификации: изотермический фургон, </w:t>
      </w:r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рефрижератор, микроавтобус на 10-12 человек, скорая помощь, автомобиль</w:t>
      </w:r>
      <w:r w:rsidR="002469B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-дача,</w:t>
      </w:r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автомобиль с двойной кабиной</w:t>
      </w:r>
      <w:r w:rsidR="002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маршрутное такси</w:t>
      </w:r>
      <w:r w:rsidR="002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363F" w:rsidRDefault="002469BE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проект развозного автомобиля был очень перспективным — сегодня </w:t>
      </w:r>
      <w:proofErr w:type="spellStart"/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полукапотная</w:t>
      </w:r>
      <w:proofErr w:type="spellEnd"/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компоновка считается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новной для машин такого класса.</w:t>
      </w:r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созданы опытные образцы ЕрАЗ-3730, затем начали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испытания. Сначала заводские, </w:t>
      </w:r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государственные. </w:t>
      </w:r>
      <w:r w:rsidR="00FF258C" w:rsidRPr="0024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октября 1973 года базовый фургон нового семейства был рекомендован государственной комиссией к серийному производству.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в</w:t>
      </w:r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ыпускать ЕрАЗ-3730 параллельно </w:t>
      </w:r>
      <w:proofErr w:type="gramStart"/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освоенным ЕрАЗ-762 заводу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просто негде.</w:t>
      </w:r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Архитектура нового фургона разительно отличалась от конструкции старого, а значит, постепенный переход на новую модель путем последовательного вытеснения старых элементов </w:t>
      </w:r>
      <w:proofErr w:type="gramStart"/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это практиковалось, скажем, на АЗЛК) был невозможен. Для освоения производства ЕрАЗ-3730 пришлось бы сначала остановить выпуск «семьсот шестьдесят вторых» фургонов и заменить всю производственную оснастку. Кроме того</w:t>
      </w:r>
      <w:r w:rsid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58C" w:rsidRPr="00FF2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было прекращать производство кузовных панелей фургонов семейства «762», поскольку часть их отправлялась на РАФ</w:t>
      </w:r>
      <w:r w:rsid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58C" w:rsidRDefault="00CE363F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Дальнейшая судьба перспективного семейства </w:t>
      </w:r>
      <w:proofErr w:type="spellStart"/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полукалотников</w:t>
      </w:r>
      <w:proofErr w:type="spellEnd"/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сходна с судьбой московских автобусов «Юность». Так же, как и «Юность», новые машины </w:t>
      </w:r>
      <w:proofErr w:type="spellStart"/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</w:t>
      </w:r>
      <w:proofErr w:type="spellEnd"/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от времени собирали штучными партиями — «на коленке». Они тоже экспонировались на всевозможных профильных выставках, их командировали на мероприятия общегосударственного масштаба. Так же, как и «Юность», они неизменно вызывали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восхищение публики и одобрение специалистов. Но и результат был таким же: чиновники, от которых зависело финансирование проекта, не рассматривали его как приоритетный.</w:t>
      </w:r>
    </w:p>
    <w:p w:rsidR="00CE363F" w:rsidRPr="00CE363F" w:rsidRDefault="00CE363F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1974 году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электромобиль ЕрАЗ-3731 — удачный</w:t>
      </w:r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ько это было возможно в те годы. </w:t>
      </w:r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Ереванский автозавод заявил о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Олимпиаде-80. Специально для обслуживания этого мероприятия в столицу были откомандированы десять рефрижераторов ЕрАЗ-37302, созданных на базе нового фургона. Именно в 1980 году автомобили семейства «3730» начали выпускать мелкими сериями по обходным технологиям — преимущественно в представительских целях и для использования в пределах республики.</w:t>
      </w:r>
    </w:p>
    <w:p w:rsidR="00CE363F" w:rsidRPr="00CE363F" w:rsidRDefault="000E12AE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63F"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все-таки новый фургон так и не добрался до конвейера. Завод продолжал расширяться и реконструироваться. К 1980 году ежегодный объем производства «старых добрых» ЕрАЗ-7б2В достиг 13 тысяч машин, к сентябрю 1987-го завод преодолел 16-тысячный рубеж. Строились новые цеха, осваивались современные технологии, но ЕрАЗ-3730 по-прежнему был чужим на этом празднике жизни. Периодически в СМИ появлялись короткие упоминания о «перспективной» разработке — дескать, «вот-вот», идет технологическая подготовка новой модели, уже монтируется оборудование. Более того, почти два десятилетия ереванские конструкторы продолжали сотрудничать с НАМИ, базовая платформа постоянно модернизировалась, строились и проходили испытания новые модификации. Но «втиснуть» автомобиль на главный конвейер так и не удалось.</w:t>
      </w:r>
    </w:p>
    <w:p w:rsidR="00C55542" w:rsidRDefault="000E12AE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63F"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1989 году СССР начало лихорадить, Армения оказалась в экономической блокаде, производство резко упало. Когда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363F"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счез Советский Союз, а вместе с ним и все 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смежниками. Новое руководство взяло курс на производство ЕрАЗ-3730</w:t>
      </w:r>
      <w:r w:rsidR="00CE363F"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1995 году предприятие было приватизировано и реорганизовано в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CE363F"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наладить зарубежные связи, и в том же 1995 году началось серийное производство автомобилей семейства «3730». Однако объемы производства машин нового семейства значительно уступали </w:t>
      </w:r>
      <w:proofErr w:type="spellStart"/>
      <w:r w:rsidR="00CE363F"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доперестроечным</w:t>
      </w:r>
      <w:proofErr w:type="spellEnd"/>
      <w:r w:rsidR="00CE363F"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рынок сбыта приходилось </w:t>
      </w:r>
      <w:r w:rsidR="00CE363F"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осваивать заново. В ноябре 2002 года по требованию кредиторов ОАО «</w:t>
      </w:r>
      <w:proofErr w:type="spellStart"/>
      <w:r w:rsidR="00CE363F"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</w:t>
      </w:r>
      <w:proofErr w:type="spellEnd"/>
      <w:r w:rsidR="00CE363F" w:rsidRPr="00CE36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объявлено банкротом.</w:t>
      </w:r>
    </w:p>
    <w:p w:rsidR="00D8507A" w:rsidRPr="00D8507A" w:rsidRDefault="00D8507A" w:rsidP="00AB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</w:p>
    <w:p w:rsidR="00C55542" w:rsidRPr="00C55542" w:rsidRDefault="00C55542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70-х годов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полукапотная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компоновка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малотоннажных коммерческих фургонов считалась прогрессивной.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эта схема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широкое распространение: она позволяет достичь оптимального компромисса между стремлением рационально использовать общую длину шасси и необходимостью добиться равномерной нагрузки на передний и задний мосты. Класс фургоно</w:t>
      </w:r>
      <w:proofErr w:type="gramStart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мультистопов</w:t>
      </w:r>
      <w:proofErr w:type="spellEnd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подобной архитектурой 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вился все более популярным в мире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Основой конструкции </w:t>
      </w:r>
      <w:proofErr w:type="spellStart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ЕрАЗа-мультистопа</w:t>
      </w:r>
      <w:proofErr w:type="spellEnd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служила лонжеронная рама. Она</w:t>
      </w:r>
      <w:r w:rsidR="00DA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обеспечивала фургону достаточную жесткость и позволяла избавить кузов от громоздких силовых элементов. Цельнометаллический штампованный кузов помимо </w:t>
      </w:r>
      <w:proofErr w:type="spellStart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полукапотной</w:t>
      </w:r>
      <w:proofErr w:type="spellEnd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компоновки имел еще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дну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отличительную особенность — сдвижные боковые двери. Правда, вопреки логике, эти двери обеспечивали доступ не в грузовой отсек, а в двухместную кабину.</w:t>
      </w:r>
    </w:p>
    <w:p w:rsidR="00C55542" w:rsidRPr="00C55542" w:rsidRDefault="00C55542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погрузку-разгрузку предполагалось через заднюю двустворчатую распашную дверь. В первоначальном варианте автомобиль должен был оснащаться двигателем ГАЗ-24Д. Впоследствии, по мере эволюции базовой конструкции, менялись и моторы. В 80-е годы опытные образцы оснащались силовыми агрегатами ЗМЗ-24-01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(А-76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к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началу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0-х годов — ЗМЗ-4021.10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Коробка передач в технической документации значилась «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ступенчатая, типа УАЗ». Главная передача и задний мост собирались из деталей УАЗа, но прямого аналога в ульяновском модельном ряду не имели. Передаточное число главной передачи у ереванского фургона было свое, да и собирался он из двух </w:t>
      </w:r>
      <w:r w:rsidR="00DA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длинных </w:t>
      </w:r>
      <w:proofErr w:type="spellStart"/>
      <w:r w:rsidR="00DA0C3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чулков</w:t>
      </w:r>
      <w:proofErr w:type="spellEnd"/>
      <w:r w:rsidR="00DA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уазовского</w:t>
      </w:r>
      <w:proofErr w:type="spellEnd"/>
      <w:r w:rsidR="00DA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моста.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Зависимая задняя подвеска на двух продольных полуэллиптических рессорах была максимально унифицирована с УАЗом, а передняя, хотя конструктивно и напоминала УАЗ-451, имела оригинальную конструкцию с более узкой, чем </w:t>
      </w:r>
      <w:proofErr w:type="gramStart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ульяновских </w:t>
      </w:r>
      <w:proofErr w:type="spellStart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заднеприводных</w:t>
      </w:r>
      <w:proofErr w:type="spellEnd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бескапотников</w:t>
      </w:r>
      <w:proofErr w:type="spellEnd"/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кованой балкой.</w:t>
      </w:r>
    </w:p>
    <w:p w:rsidR="00C55542" w:rsidRPr="00C55542" w:rsidRDefault="00DA0C3E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542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факт, что автомобили семейства «3730» попали на конвейер уже в суверенной Армении, вынужденной самостоятельно искать рынки сбыта, сказался и на приоритетах «линейки». Так, возрождение проекта в 1993-1994 годах </w:t>
      </w:r>
      <w:proofErr w:type="spellStart"/>
      <w:r w:rsidR="00C55542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</w:t>
      </w:r>
      <w:proofErr w:type="spellEnd"/>
      <w:r w:rsidR="00C55542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не с фургонов, в советские времена считавшихся основной модификацией, а с автомобилей-дач, способных произвести на потенциальных инвесторов и покупателей должное впечатление и — главное — заинтересовать частников. </w:t>
      </w:r>
      <w:proofErr w:type="gramStart"/>
      <w:r w:rsidR="00C55542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Впоследствии микроавтобусы, широко использовавшиеся в Армении в качестве маршрутных такси, и грузопассажирские машины, рассчитанные на шестерых пассажиров и перевозку 480 кг груза, востребованные частными предпринимателями и организациями, занимали в общем объеме выпускаемых автомобилей не меньшую долю, чем фургоны и рефрижераторы.</w:t>
      </w:r>
      <w:proofErr w:type="gramEnd"/>
      <w:r w:rsidR="00C55542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1995 году базовый фургон стоил 5400 долларов, рефрижератор — 5800 долларов.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542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90-х годов предпринимались попытки оснастить автомобили семейства недорогими польскими дизелями </w:t>
      </w:r>
      <w:proofErr w:type="spellStart"/>
      <w:r w:rsidR="00C55542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Andoria</w:t>
      </w:r>
      <w:proofErr w:type="spellEnd"/>
      <w:r w:rsidR="00C55542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к успеху они не привели.</w:t>
      </w:r>
    </w:p>
    <w:p w:rsidR="00C55542" w:rsidRDefault="00DA0C3E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542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Семейство ЕрАЗ-3730 серийно выпускалось на Ереванском автозаводе с 1995 года и вплоть до банкротства предприятия в 2002 году.</w:t>
      </w:r>
    </w:p>
    <w:p w:rsidR="00C55542" w:rsidRPr="002D2B3C" w:rsidRDefault="00C55542" w:rsidP="00AB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Модельный ряд ЕрАЗ-3730 </w:t>
      </w:r>
      <w:r w:rsidR="000F278E"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</w:t>
      </w: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выглядел так:</w:t>
      </w:r>
    </w:p>
    <w:p w:rsidR="00141CFF" w:rsidRDefault="00141CFF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3730АЛ </w:t>
      </w:r>
      <w:r w:rsidR="00C9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автолавка, опытный 1987 г.</w:t>
      </w:r>
    </w:p>
    <w:p w:rsidR="00141CFF" w:rsidRPr="00C55542" w:rsidRDefault="00141CFF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3730АМ </w:t>
      </w:r>
      <w:r w:rsidR="00C9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автомагазин, опытный 1987 г. </w:t>
      </w:r>
    </w:p>
    <w:p w:rsidR="00C55542" w:rsidRPr="00C55542" w:rsidRDefault="00C55542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37301 – изотермический фургон</w:t>
      </w:r>
      <w:r w:rsidR="0014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CFF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="0014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 кг 1972-94 г.</w:t>
      </w:r>
    </w:p>
    <w:p w:rsidR="00C55542" w:rsidRDefault="00DA0C3E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141C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– рефриже</w:t>
      </w:r>
      <w:r w:rsidR="00C55542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</w:t>
      </w:r>
      <w:r w:rsidR="0014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CFF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="0014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640 кг к Олимпиаде в Москве 1980 г., 10 экз.</w:t>
      </w:r>
    </w:p>
    <w:p w:rsidR="00141CFF" w:rsidRPr="00C55542" w:rsidRDefault="00141CFF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37302</w:t>
      </w:r>
      <w:r w:rsidR="000F278E">
        <w:rPr>
          <w:rFonts w:ascii="Times New Roman" w:eastAsia="Times New Roman" w:hAnsi="Times New Roman" w:cs="Times New Roman"/>
          <w:sz w:val="24"/>
          <w:szCs w:val="24"/>
          <w:lang w:eastAsia="ru-RU"/>
        </w:rPr>
        <w:t>-01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доработанная версия рефриже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1984 г.</w:t>
      </w:r>
    </w:p>
    <w:p w:rsidR="00C55542" w:rsidRPr="00C55542" w:rsidRDefault="00C55542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37303 – скорая </w:t>
      </w:r>
      <w:r w:rsidR="0014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</w:p>
    <w:p w:rsidR="00C55542" w:rsidRPr="00C55542" w:rsidRDefault="00DA0C3E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37304 – мебельн</w:t>
      </w:r>
      <w:r w:rsidR="00C55542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фургон</w:t>
      </w:r>
      <w:r w:rsidR="0014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CFF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="0014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975 кг 1984 г.</w:t>
      </w:r>
    </w:p>
    <w:p w:rsidR="00C55542" w:rsidRDefault="00C55542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37305 – </w:t>
      </w:r>
      <w:r w:rsidR="000F2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модель,</w:t>
      </w:r>
      <w:r w:rsidR="000F278E"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промтоварный фургон</w:t>
      </w:r>
    </w:p>
    <w:p w:rsidR="00C90300" w:rsidRPr="00C55542" w:rsidRDefault="00C90300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37306 – микроавтобус, позже ЕрАЗ-3218</w:t>
      </w:r>
    </w:p>
    <w:p w:rsidR="00C55542" w:rsidRPr="00C55542" w:rsidRDefault="00C55542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37307 – автомобиль-дача</w:t>
      </w:r>
    </w:p>
    <w:p w:rsidR="00C55542" w:rsidRPr="00C55542" w:rsidRDefault="00C55542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37308 – грузопассажирский автомобиль</w:t>
      </w:r>
    </w:p>
    <w:p w:rsidR="00C55542" w:rsidRDefault="00C55542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3731 – электромобиль</w:t>
      </w:r>
      <w:r w:rsidR="00C9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0300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="00C9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350 кг, 22 кВт, 60 км/час, 1974-75 г.</w:t>
      </w:r>
    </w:p>
    <w:p w:rsidR="00C90300" w:rsidRPr="00C55542" w:rsidRDefault="00C90300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3732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облегчённый 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1975-76 г.</w:t>
      </w:r>
    </w:p>
    <w:p w:rsidR="00C55542" w:rsidRDefault="00C90300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3734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приводом постоянного тока РЭЗ, 1978-79 г.</w:t>
      </w:r>
    </w:p>
    <w:p w:rsidR="00C90300" w:rsidRPr="00C55542" w:rsidRDefault="00C90300" w:rsidP="00AB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37341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доработанный, 2 экз. 1983 г.</w:t>
      </w:r>
    </w:p>
    <w:p w:rsidR="00F07B77" w:rsidRDefault="00C55542" w:rsidP="00AB4EC3">
      <w:pPr>
        <w:spacing w:after="0" w:line="240" w:lineRule="auto"/>
      </w:pP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3945 – передвижной пункт технического контроля ГАИ</w:t>
      </w:r>
      <w:r w:rsidR="00C90300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экз. 1988 г</w:t>
      </w:r>
      <w:proofErr w:type="gramStart"/>
      <w:r w:rsidR="00C90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5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sectPr w:rsidR="00F07B77" w:rsidSect="00DA5DC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DF"/>
    <w:rsid w:val="00025232"/>
    <w:rsid w:val="000769D6"/>
    <w:rsid w:val="000E12AE"/>
    <w:rsid w:val="000E50F1"/>
    <w:rsid w:val="000E5ABB"/>
    <w:rsid w:val="000F278E"/>
    <w:rsid w:val="00141CFF"/>
    <w:rsid w:val="002469BE"/>
    <w:rsid w:val="002A0788"/>
    <w:rsid w:val="002D2B3C"/>
    <w:rsid w:val="0043606A"/>
    <w:rsid w:val="00514809"/>
    <w:rsid w:val="00515A6D"/>
    <w:rsid w:val="0052150E"/>
    <w:rsid w:val="00615052"/>
    <w:rsid w:val="006633B4"/>
    <w:rsid w:val="006E78DF"/>
    <w:rsid w:val="00712173"/>
    <w:rsid w:val="007564FE"/>
    <w:rsid w:val="00763A5E"/>
    <w:rsid w:val="008034E1"/>
    <w:rsid w:val="00886A95"/>
    <w:rsid w:val="00A1477C"/>
    <w:rsid w:val="00A15921"/>
    <w:rsid w:val="00AB4EC3"/>
    <w:rsid w:val="00B12EDC"/>
    <w:rsid w:val="00BC4D6F"/>
    <w:rsid w:val="00BF5D52"/>
    <w:rsid w:val="00C55542"/>
    <w:rsid w:val="00C57A39"/>
    <w:rsid w:val="00C90300"/>
    <w:rsid w:val="00CE363F"/>
    <w:rsid w:val="00D8507A"/>
    <w:rsid w:val="00DA0C3E"/>
    <w:rsid w:val="00DA5DC4"/>
    <w:rsid w:val="00E63E5E"/>
    <w:rsid w:val="00EC5C24"/>
    <w:rsid w:val="00F07B77"/>
    <w:rsid w:val="00FE79D5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B77"/>
    <w:rPr>
      <w:color w:val="0000FF"/>
      <w:u w:val="single"/>
    </w:rPr>
  </w:style>
  <w:style w:type="table" w:styleId="a4">
    <w:name w:val="Table Grid"/>
    <w:basedOn w:val="a1"/>
    <w:uiPriority w:val="59"/>
    <w:rsid w:val="00F0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B77"/>
    <w:rPr>
      <w:color w:val="0000FF"/>
      <w:u w:val="single"/>
    </w:rPr>
  </w:style>
  <w:style w:type="table" w:styleId="a4">
    <w:name w:val="Table Grid"/>
    <w:basedOn w:val="a1"/>
    <w:uiPriority w:val="59"/>
    <w:rsid w:val="00F0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2019-02-24T07:17:00Z</dcterms:created>
  <dcterms:modified xsi:type="dcterms:W3CDTF">2022-10-15T11:48:00Z</dcterms:modified>
</cp:coreProperties>
</file>