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53" w:rsidRDefault="00AB5915" w:rsidP="0096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07-122</w:t>
      </w:r>
      <w:r w:rsidRPr="00AB59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AB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Pr="00E7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AB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инец-60, С-60, </w:t>
      </w:r>
      <w:r w:rsidR="00417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17934" w:rsidRPr="00417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ервый советский массовый </w:t>
      </w:r>
      <w:r w:rsidRPr="00AB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гусеничный трактор общего назначения, </w:t>
      </w:r>
      <w:r w:rsidR="00417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топливо -</w:t>
      </w:r>
      <w:r w:rsidRPr="00AB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лигроин, тяговое усилие 4.45 т</w:t>
      </w:r>
      <w:r w:rsidR="00B44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B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рабочий вес 9.5 </w:t>
      </w:r>
      <w:proofErr w:type="spellStart"/>
      <w:r w:rsidRPr="00AB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AB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60 </w:t>
      </w:r>
      <w:proofErr w:type="spellStart"/>
      <w:r w:rsidRPr="00AB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AB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5.9 км/час, 691</w:t>
      </w:r>
      <w:r w:rsidR="0051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экз., </w:t>
      </w:r>
      <w:r w:rsidR="00C05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ЧТЗ </w:t>
      </w:r>
      <w:r w:rsidR="008D0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A6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</w:t>
      </w:r>
      <w:r w:rsidR="008D0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6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193</w:t>
      </w:r>
      <w:r w:rsidR="0017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1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-37 г.</w:t>
      </w:r>
    </w:p>
    <w:p w:rsidR="00637B53" w:rsidRDefault="00B44337" w:rsidP="0096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7E46924" wp14:editId="20A257DB">
            <wp:simplePos x="0" y="0"/>
            <wp:positionH relativeFrom="margin">
              <wp:posOffset>581025</wp:posOffset>
            </wp:positionH>
            <wp:positionV relativeFrom="margin">
              <wp:posOffset>666750</wp:posOffset>
            </wp:positionV>
            <wp:extent cx="5285105" cy="365696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37" w:rsidRDefault="00B44337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37" w:rsidRDefault="00B44337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37" w:rsidRDefault="00B44337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37" w:rsidRDefault="00B44337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37" w:rsidRDefault="00B44337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37" w:rsidRDefault="00B44337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C1B" w:rsidRDefault="008D0C1B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D9" w:rsidRDefault="00637B53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26E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июня 1933 года из ворот Челябинского тракторного завода, вышла первая партия мощных гусеничных тракторов "Сталинец-60" (С-60) общего назначения. </w:t>
      </w:r>
      <w:r w:rsidR="00AB08D9" w:rsidRPr="00A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советский массовый гусеничный трактор, один из символов индустриализации и коллективизации 30-ых годов. </w:t>
      </w:r>
    </w:p>
    <w:p w:rsidR="00637B53" w:rsidRDefault="00637B53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26E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Прототипом трактора послужил американский трактор </w:t>
      </w:r>
      <w:proofErr w:type="spellStart"/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>Caterpillar</w:t>
      </w:r>
      <w:proofErr w:type="spellEnd"/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>Sixty</w:t>
      </w:r>
      <w:proofErr w:type="spellEnd"/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26E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одноимённой фирмы. </w:t>
      </w:r>
    </w:p>
    <w:p w:rsidR="00637B53" w:rsidRDefault="00637B53" w:rsidP="009613DC">
      <w:pPr>
        <w:pStyle w:val="a8"/>
        <w:spacing w:before="0" w:beforeAutospacing="0" w:after="0" w:afterAutospacing="0"/>
      </w:pPr>
      <w:r>
        <w:t xml:space="preserve"> Остов трактора состоял из кожуха коробки передач и рамы, опирающихся на тележки гусениц при помощи свободных полуосей сзади и балансирного устройства (через шкворень) спереди. Ходовая часть состояла из двух </w:t>
      </w:r>
      <w:proofErr w:type="spellStart"/>
      <w:r>
        <w:t>пятикатковых</w:t>
      </w:r>
      <w:proofErr w:type="spellEnd"/>
      <w:r>
        <w:t xml:space="preserve"> тележек (каждая — с двумя поддерживающими роликами) с жёстким креплением катков к раме тележки. Ленивцы располагались спереди и имели пружинное натяжное приспособление. </w:t>
      </w:r>
    </w:p>
    <w:p w:rsidR="00637B53" w:rsidRDefault="00637B53" w:rsidP="009613DC">
      <w:pPr>
        <w:pStyle w:val="a8"/>
        <w:spacing w:before="0" w:beforeAutospacing="0" w:after="0" w:afterAutospacing="0"/>
      </w:pPr>
      <w:r>
        <w:t xml:space="preserve">Двигатель — карбюраторный, </w:t>
      </w:r>
      <w:r w:rsidR="0017666F">
        <w:t>4-</w:t>
      </w:r>
      <w:r>
        <w:t xml:space="preserve">тактный, </w:t>
      </w:r>
      <w:r w:rsidR="0017666F">
        <w:t>4-</w:t>
      </w:r>
      <w:r>
        <w:t>цилиндровый, жидкостного охлаждения, верхнеклапанный. Топлив</w:t>
      </w:r>
      <w:bookmarkStart w:id="0" w:name="_GoBack"/>
      <w:bookmarkEnd w:id="0"/>
      <w:r>
        <w:t xml:space="preserve">о — </w:t>
      </w:r>
      <w:hyperlink r:id="rId7" w:tooltip="Лигроин" w:history="1">
        <w:r w:rsidRPr="00637B53">
          <w:t>лигроин</w:t>
        </w:r>
      </w:hyperlink>
      <w:r>
        <w:t xml:space="preserve">, для запуска двигателя использовался бензин, возможно использование керосина. Цилиндры крепились к картеру индивидуально и имели отдельные индивидуальные головки. Диаметр цилиндров — 165 мм, ход поршней — 216 мм, рабочий объём 18,45 л, степень сжатия 3,96. Система охлаждения — принудительная, смазки — смешанная, топливо в расходный бачок поступает принудительно, из него в карбюратор — самотёком. Объём топливного бака — 390 л, пускового — 16 л. </w:t>
      </w:r>
    </w:p>
    <w:p w:rsidR="00637B53" w:rsidRDefault="00637B53" w:rsidP="009613DC">
      <w:pPr>
        <w:pStyle w:val="a8"/>
        <w:spacing w:before="0" w:beforeAutospacing="0" w:after="0" w:afterAutospacing="0"/>
      </w:pPr>
      <w:r>
        <w:t xml:space="preserve">Трансмиссия состояла из однодисковой сухой муфты сцепления, трёхступенчатой механической коробки передач (обеспечивались скорости вперёд 3, 4,2 и 5,9 км/ч, а так же назад 2,2 км/ч), главной передачей с коническими прямозубыми шестернями, бортовых сухих многодисковых фрикционов, ленточных тормозов и бортовых редукторов. Имелась возможность подключения шкива отбора мощности и установки привода прицепных устройств. </w:t>
      </w:r>
    </w:p>
    <w:p w:rsidR="00637B53" w:rsidRDefault="00637B53" w:rsidP="009613DC">
      <w:pPr>
        <w:pStyle w:val="a8"/>
        <w:spacing w:before="0" w:beforeAutospacing="0" w:after="0" w:afterAutospacing="0"/>
      </w:pPr>
      <w:r>
        <w:t xml:space="preserve">Гусеница с неразборными звеньями, цевочным зацеплением и сменными (на болтах) башмаками в виде плоской плиты с выступающим поперечным гребнем. Обеспечивала вполне удовлетворительную проходимость в любых условиях кроме гололёда на дорогах с твёрдым покрытием или движения по сильно уплотнённому снегу. Колея гусениц — 1823 мм, ширина звена — 203 мм, шаг — 500 мм. </w:t>
      </w:r>
    </w:p>
    <w:p w:rsidR="0095126E" w:rsidRDefault="00637B53" w:rsidP="0096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26E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выпускался до 31 марта 1937 года.</w:t>
      </w:r>
      <w:r w:rsidR="00C2659D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на его базе был создан дизельный гусеничный трактор С-65 мощностью 75 </w:t>
      </w:r>
      <w:proofErr w:type="spellStart"/>
      <w:r w:rsidR="00C2659D" w:rsidRPr="00162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л.с</w:t>
      </w:r>
      <w:proofErr w:type="spellEnd"/>
      <w:r w:rsidR="00C2659D" w:rsidRPr="00162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выпускавшийся с 1937 по 1941 </w:t>
      </w:r>
      <w:r w:rsidR="00C2659D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Всего было изготовлено 37.626 тракторов марки С-65.</w:t>
      </w:r>
      <w:r w:rsidR="00162EA8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26E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59D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26E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659D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95126E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тракторов С-60 и С-65 было: работа с прицепными с/х машинами, в т.</w:t>
      </w:r>
      <w:r w:rsidR="00162EA8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26E" w:rsidRP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>ч. с приводом от вала отбора мощности, а также для привода стационарных машин</w:t>
      </w:r>
      <w:r w:rsidR="00162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26E" w:rsidRPr="00637B53" w:rsidRDefault="00637B53" w:rsidP="0096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086"/>
        <w:gridCol w:w="4052"/>
      </w:tblGrid>
      <w:tr w:rsidR="00637B53" w:rsidRPr="006F3B24" w:rsidTr="009613DC">
        <w:trPr>
          <w:jc w:val="center"/>
        </w:trPr>
        <w:tc>
          <w:tcPr>
            <w:tcW w:w="0" w:type="auto"/>
            <w:gridSpan w:val="2"/>
            <w:hideMark/>
          </w:tcPr>
          <w:p w:rsidR="00637B53" w:rsidRPr="006F3B24" w:rsidRDefault="00637B53" w:rsidP="00961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 трактора «Сталинец-60»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 радиатору 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вертикальный просвет при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погруженных</w:t>
            </w:r>
            <w:proofErr w:type="gramEnd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почвозацепах</w:t>
            </w:r>
            <w:proofErr w:type="spell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вес трактора без водителя,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скорости вперед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3,0-4,2-5,9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hideMark/>
          </w:tcPr>
          <w:p w:rsidR="00637B53" w:rsidRPr="006F3B24" w:rsidRDefault="009613DC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37B53"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карбюраторный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Лигроин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основного топливного бака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пускового топливного бака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Гарантированная максимальная мощность </w:t>
            </w:r>
            <w:proofErr w:type="spell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двигателя с вспомогательными агрегатами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цилиндров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18,45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1-3-4-2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клапанов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Верхнее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смазки двигателя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масляной системы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Принудительная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системы охлаждения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ередаточное число трансмиссии</w:t>
            </w: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1-й скорости 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32/14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трансмиссии</w:t>
            </w: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2-й скорости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29/17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трансмиссии</w:t>
            </w: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3-й скорости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25/21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трансмиссии в центральной передаче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43/12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трансмиссии в конечных передачах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52/12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механизмы трансмиссии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Многодисковые фрикционные муфты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тормоза 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  <w:proofErr w:type="gramEnd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закрепленным концом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тормозов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гусениц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зацепления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Цевочное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звена гусеницы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гусеницы </w:t>
            </w:r>
            <w:proofErr w:type="gramStart"/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37B53" w:rsidRPr="006F3B24" w:rsidTr="009613DC">
        <w:trPr>
          <w:jc w:val="center"/>
        </w:trPr>
        <w:tc>
          <w:tcPr>
            <w:tcW w:w="0" w:type="auto"/>
            <w:hideMark/>
          </w:tcPr>
          <w:p w:rsidR="00637B53" w:rsidRPr="006F3B24" w:rsidRDefault="00637B53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остова трактора</w:t>
            </w:r>
          </w:p>
        </w:tc>
        <w:tc>
          <w:tcPr>
            <w:tcW w:w="0" w:type="auto"/>
            <w:hideMark/>
          </w:tcPr>
          <w:p w:rsidR="00637B53" w:rsidRPr="006F3B24" w:rsidRDefault="00637B53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Полужесткая</w:t>
            </w:r>
          </w:p>
        </w:tc>
      </w:tr>
    </w:tbl>
    <w:p w:rsidR="0095126E" w:rsidRDefault="0095126E" w:rsidP="009613DC">
      <w:pPr>
        <w:spacing w:after="0" w:line="240" w:lineRule="auto"/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72"/>
        <w:gridCol w:w="3638"/>
        <w:gridCol w:w="3163"/>
      </w:tblGrid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трактора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С-60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С-65</w:t>
            </w: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выпуска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кабине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</w:t>
            </w: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..длина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4,086</w:t>
            </w: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..ширина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2,395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2,416</w:t>
            </w: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..высота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2,803</w:t>
            </w: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трака, </w:t>
            </w:r>
            <w:proofErr w:type="gramStart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карбюраторный, 60 </w:t>
            </w:r>
            <w:proofErr w:type="spellStart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.(44,2 кВт)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дизельный, 65 </w:t>
            </w:r>
            <w:proofErr w:type="spellStart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(47,8 кВт)</w:t>
            </w: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3,0...5,9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3,6...6,97</w:t>
            </w: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B5915" w:rsidRPr="0095126E" w:rsidTr="009613DC">
        <w:trPr>
          <w:jc w:val="center"/>
        </w:trPr>
        <w:tc>
          <w:tcPr>
            <w:tcW w:w="0" w:type="auto"/>
            <w:hideMark/>
          </w:tcPr>
          <w:p w:rsidR="00AB5915" w:rsidRPr="0095126E" w:rsidRDefault="00AB5915" w:rsidP="00961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Выпущено, </w:t>
            </w:r>
            <w:proofErr w:type="spellStart"/>
            <w:proofErr w:type="gramStart"/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0" w:type="auto"/>
            <w:hideMark/>
          </w:tcPr>
          <w:p w:rsidR="00AB5915" w:rsidRPr="0095126E" w:rsidRDefault="00AB5915" w:rsidP="008D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37626</w:t>
            </w:r>
          </w:p>
        </w:tc>
      </w:tr>
    </w:tbl>
    <w:p w:rsidR="009613DC" w:rsidRDefault="009613DC" w:rsidP="0096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B53" w:rsidRPr="00AB5915" w:rsidRDefault="00637B53" w:rsidP="009613DC">
      <w:pPr>
        <w:spacing w:after="0" w:line="240" w:lineRule="auto"/>
        <w:jc w:val="center"/>
        <w:rPr>
          <w:b/>
        </w:rPr>
      </w:pPr>
      <w:r w:rsidRPr="00AB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Трактор </w:t>
      </w:r>
      <w:proofErr w:type="spellStart"/>
      <w:r w:rsidRPr="00AB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Caterpillar</w:t>
      </w:r>
      <w:proofErr w:type="spellEnd"/>
      <w:r w:rsidRPr="00AB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Sixty</w:t>
      </w:r>
      <w:proofErr w:type="spellEnd"/>
      <w:r w:rsidRPr="00AB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он же "</w:t>
      </w:r>
      <w:proofErr w:type="spellStart"/>
      <w:r w:rsidRPr="00AB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Сталинец</w:t>
      </w:r>
      <w:proofErr w:type="spellEnd"/>
      <w:r w:rsidRPr="00AB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- гусеничный первенец страны советов</w:t>
      </w:r>
    </w:p>
    <w:p w:rsidR="00637B53" w:rsidRDefault="009613DC" w:rsidP="009613DC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BE7AA6" wp14:editId="3B74015B">
            <wp:simplePos x="0" y="0"/>
            <wp:positionH relativeFrom="margin">
              <wp:posOffset>-85090</wp:posOffset>
            </wp:positionH>
            <wp:positionV relativeFrom="margin">
              <wp:posOffset>112395</wp:posOffset>
            </wp:positionV>
            <wp:extent cx="3044825" cy="2449830"/>
            <wp:effectExtent l="0" t="0" r="3175" b="7620"/>
            <wp:wrapSquare wrapText="bothSides"/>
            <wp:docPr id="1" name="Рисунок 1" descr="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 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7B53" w:rsidRDefault="00637B53" w:rsidP="009613DC">
      <w:pPr>
        <w:pStyle w:val="nfprj1unttpar7wtkxg"/>
        <w:spacing w:before="0" w:beforeAutospacing="0" w:after="0" w:afterAutospacing="0"/>
      </w:pPr>
      <w:r>
        <w:t xml:space="preserve">Определенно, </w:t>
      </w:r>
      <w:proofErr w:type="spellStart"/>
      <w:r>
        <w:t>Caterpillar</w:t>
      </w:r>
      <w:proofErr w:type="spellEnd"/>
      <w:r>
        <w:t xml:space="preserve"> </w:t>
      </w:r>
      <w:proofErr w:type="spellStart"/>
      <w:r>
        <w:t>Sixty</w:t>
      </w:r>
      <w:proofErr w:type="spellEnd"/>
      <w:r>
        <w:t xml:space="preserve"> на сегодняшний день является наиболее известным из всех американских гусеничных тракторов.  </w:t>
      </w:r>
    </w:p>
    <w:p w:rsidR="009613DC" w:rsidRDefault="009613DC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9613DC" w:rsidRDefault="009613DC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9613DC" w:rsidRDefault="009613DC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9613DC" w:rsidRDefault="009613DC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9613DC" w:rsidRDefault="009613DC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9613DC" w:rsidRDefault="009613DC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9613DC" w:rsidRDefault="009613DC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9613DC" w:rsidRDefault="009613DC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9613DC" w:rsidRDefault="009613DC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9613DC" w:rsidRDefault="009613DC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9613DC" w:rsidRDefault="009613DC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637B53" w:rsidRPr="00C0703C" w:rsidRDefault="00637B53" w:rsidP="009613DC">
      <w:pPr>
        <w:pStyle w:val="2"/>
        <w:spacing w:before="0" w:beforeAutospacing="0" w:after="0" w:afterAutospacing="0"/>
        <w:rPr>
          <w:sz w:val="24"/>
          <w:szCs w:val="24"/>
        </w:rPr>
      </w:pPr>
      <w:r w:rsidRPr="00C0703C">
        <w:rPr>
          <w:rStyle w:val="a3"/>
          <w:b/>
          <w:bCs/>
          <w:sz w:val="24"/>
          <w:szCs w:val="24"/>
        </w:rPr>
        <w:t>С чего все начиналось</w:t>
      </w:r>
      <w:r w:rsidRPr="00C0703C">
        <w:rPr>
          <w:sz w:val="24"/>
          <w:szCs w:val="24"/>
        </w:rPr>
        <w:t xml:space="preserve"> </w:t>
      </w:r>
    </w:p>
    <w:p w:rsidR="00637B53" w:rsidRDefault="00637B53" w:rsidP="009613DC">
      <w:pPr>
        <w:pStyle w:val="nfprj1unttpar7wtkxg"/>
        <w:spacing w:before="0" w:beforeAutospacing="0" w:after="0" w:afterAutospacing="0"/>
      </w:pPr>
      <w:proofErr w:type="spellStart"/>
      <w:r>
        <w:rPr>
          <w:rStyle w:val="a3"/>
        </w:rPr>
        <w:t>Best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Manufacturing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Company</w:t>
      </w:r>
      <w:proofErr w:type="spellEnd"/>
      <w:r>
        <w:t xml:space="preserve"> (также известная под именем </w:t>
      </w:r>
      <w:proofErr w:type="spellStart"/>
      <w:r>
        <w:rPr>
          <w:rStyle w:val="a3"/>
        </w:rPr>
        <w:t>Daniel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Best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Company</w:t>
      </w:r>
      <w:proofErr w:type="spellEnd"/>
      <w:r>
        <w:rPr>
          <w:rStyle w:val="a3"/>
        </w:rPr>
        <w:t>)</w:t>
      </w:r>
      <w:r>
        <w:t xml:space="preserve"> была основана в 1871 году Даниэлем Бестом в </w:t>
      </w:r>
      <w:proofErr w:type="spellStart"/>
      <w:r>
        <w:t>San</w:t>
      </w:r>
      <w:proofErr w:type="spellEnd"/>
      <w:r>
        <w:t xml:space="preserve"> </w:t>
      </w:r>
      <w:proofErr w:type="spellStart"/>
      <w:r>
        <w:t>Leandro</w:t>
      </w:r>
      <w:proofErr w:type="spellEnd"/>
      <w:r>
        <w:t xml:space="preserve">, Калифорния. Производя </w:t>
      </w:r>
      <w:proofErr w:type="gramStart"/>
      <w:r>
        <w:t>в начале</w:t>
      </w:r>
      <w:proofErr w:type="gramEnd"/>
      <w:r>
        <w:t xml:space="preserve"> лишь портативные зерноочистители, вскоре компания решается на выпуск более серьезной техники. В 1890 году компания покупает права на производство парового двигателя Ремингтона и начинает выпускать целый спектр фермерской техники на паровой тяге, включая паровые трактора и комбайны. </w:t>
      </w:r>
    </w:p>
    <w:p w:rsidR="00637B53" w:rsidRDefault="00637B53" w:rsidP="009613DC">
      <w:pPr>
        <w:pStyle w:val="nfprj1unttpar7wtkxg"/>
        <w:spacing w:before="0" w:beforeAutospacing="0" w:after="0" w:afterAutospacing="0"/>
      </w:pPr>
      <w:r>
        <w:t xml:space="preserve"> В 1908 году компания была выкуплена </w:t>
      </w:r>
      <w:proofErr w:type="spellStart"/>
      <w:r>
        <w:rPr>
          <w:rStyle w:val="a3"/>
        </w:rPr>
        <w:t>Holt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Manufacturing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Company</w:t>
      </w:r>
      <w:proofErr w:type="spellEnd"/>
      <w:r>
        <w:t xml:space="preserve">. Тогда сын основателя проданной компании, C.L. </w:t>
      </w:r>
      <w:proofErr w:type="spellStart"/>
      <w:r>
        <w:t>Best</w:t>
      </w:r>
      <w:proofErr w:type="spellEnd"/>
      <w:r>
        <w:t xml:space="preserve">, создает собственную компанию под названием </w:t>
      </w:r>
      <w:r>
        <w:rPr>
          <w:rStyle w:val="a3"/>
        </w:rPr>
        <w:t xml:space="preserve">C. L. </w:t>
      </w:r>
      <w:proofErr w:type="spellStart"/>
      <w:r>
        <w:rPr>
          <w:rStyle w:val="a3"/>
        </w:rPr>
        <w:t>Best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Gas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Traction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Company</w:t>
      </w:r>
      <w:proofErr w:type="spellEnd"/>
      <w:r>
        <w:t xml:space="preserve">, </w:t>
      </w:r>
      <w:proofErr w:type="gramStart"/>
      <w:r>
        <w:t>занявшуюся</w:t>
      </w:r>
      <w:proofErr w:type="gramEnd"/>
      <w:r>
        <w:t xml:space="preserve"> выпуском тракторов с бензиновыми двигателями. Компания Беста приобрела права на производство одного из самых первых гусеничных тракторов </w:t>
      </w:r>
      <w:proofErr w:type="spellStart"/>
      <w:r>
        <w:t>Lombard</w:t>
      </w:r>
      <w:proofErr w:type="spellEnd"/>
      <w:r>
        <w:t xml:space="preserve"> </w:t>
      </w:r>
      <w:proofErr w:type="spellStart"/>
      <w:r>
        <w:t>Log</w:t>
      </w:r>
      <w:proofErr w:type="spellEnd"/>
      <w:r>
        <w:t xml:space="preserve"> </w:t>
      </w:r>
      <w:proofErr w:type="spellStart"/>
      <w:r>
        <w:t>Hauler</w:t>
      </w:r>
      <w:proofErr w:type="spellEnd"/>
      <w:r>
        <w:t xml:space="preserve">, тем самым начав производство своих знаменитых тракторов на гусеничном ходу. </w:t>
      </w:r>
    </w:p>
    <w:p w:rsidR="00637B53" w:rsidRDefault="00637B53" w:rsidP="009613DC">
      <w:pPr>
        <w:pStyle w:val="nfprj1unttpar7wtkxg"/>
        <w:spacing w:before="0" w:beforeAutospacing="0" w:after="0" w:afterAutospacing="0"/>
      </w:pPr>
      <w:r>
        <w:t xml:space="preserve">Позже, в 1925 году, жесткая конкуренция с компанией </w:t>
      </w:r>
      <w:proofErr w:type="spellStart"/>
      <w:r>
        <w:rPr>
          <w:rStyle w:val="a3"/>
        </w:rPr>
        <w:t>Fordson</w:t>
      </w:r>
      <w:proofErr w:type="spellEnd"/>
      <w:r>
        <w:rPr>
          <w:rStyle w:val="a3"/>
        </w:rPr>
        <w:t xml:space="preserve"> </w:t>
      </w:r>
      <w:r>
        <w:t>все-таки заставила</w:t>
      </w:r>
      <w:r>
        <w:rPr>
          <w:rStyle w:val="a3"/>
        </w:rPr>
        <w:t xml:space="preserve"> C.L. </w:t>
      </w:r>
      <w:proofErr w:type="spellStart"/>
      <w:r>
        <w:rPr>
          <w:rStyle w:val="a3"/>
        </w:rPr>
        <w:t>Best</w:t>
      </w:r>
      <w:proofErr w:type="spellEnd"/>
      <w:r>
        <w:t xml:space="preserve"> пойти на слияние с </w:t>
      </w:r>
      <w:proofErr w:type="spellStart"/>
      <w:r>
        <w:rPr>
          <w:rStyle w:val="a3"/>
        </w:rPr>
        <w:t>Holt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Manufacturing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Company</w:t>
      </w:r>
      <w:proofErr w:type="spellEnd"/>
      <w:r>
        <w:t xml:space="preserve">, в результате чего и сформировалась ныне </w:t>
      </w:r>
      <w:proofErr w:type="spellStart"/>
      <w:r>
        <w:t>широкоизвестная</w:t>
      </w:r>
      <w:proofErr w:type="spellEnd"/>
      <w:r>
        <w:t xml:space="preserve"> </w:t>
      </w:r>
      <w:proofErr w:type="spellStart"/>
      <w:r>
        <w:rPr>
          <w:rStyle w:val="a3"/>
        </w:rPr>
        <w:t>Caterpillar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Tractor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Company</w:t>
      </w:r>
      <w:proofErr w:type="spellEnd"/>
      <w:r>
        <w:t xml:space="preserve">. </w:t>
      </w:r>
    </w:p>
    <w:p w:rsidR="00637B53" w:rsidRDefault="00637B53" w:rsidP="009613DC">
      <w:pPr>
        <w:pStyle w:val="2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637B53" w:rsidRDefault="00637B53" w:rsidP="009613DC">
      <w:pPr>
        <w:pStyle w:val="2"/>
        <w:spacing w:before="0" w:beforeAutospacing="0" w:after="0" w:afterAutospacing="0"/>
        <w:rPr>
          <w:sz w:val="24"/>
          <w:szCs w:val="24"/>
        </w:rPr>
      </w:pPr>
      <w:r w:rsidRPr="00C0703C">
        <w:rPr>
          <w:rStyle w:val="a3"/>
          <w:b/>
          <w:bCs/>
          <w:sz w:val="24"/>
          <w:szCs w:val="24"/>
        </w:rPr>
        <w:t xml:space="preserve">Трактор-легенда </w:t>
      </w:r>
      <w:proofErr w:type="spellStart"/>
      <w:r w:rsidRPr="00C0703C">
        <w:rPr>
          <w:rStyle w:val="a3"/>
          <w:b/>
          <w:bCs/>
          <w:sz w:val="24"/>
          <w:szCs w:val="24"/>
        </w:rPr>
        <w:t>Cat</w:t>
      </w:r>
      <w:proofErr w:type="spellEnd"/>
      <w:r w:rsidRPr="00C0703C">
        <w:rPr>
          <w:rStyle w:val="a3"/>
          <w:b/>
          <w:bCs/>
          <w:sz w:val="24"/>
          <w:szCs w:val="24"/>
        </w:rPr>
        <w:t xml:space="preserve"> </w:t>
      </w:r>
      <w:proofErr w:type="spellStart"/>
      <w:r w:rsidRPr="00C0703C">
        <w:rPr>
          <w:rStyle w:val="a3"/>
          <w:b/>
          <w:bCs/>
          <w:sz w:val="24"/>
          <w:szCs w:val="24"/>
        </w:rPr>
        <w:t>Sixty</w:t>
      </w:r>
      <w:proofErr w:type="spellEnd"/>
      <w:r w:rsidRPr="00C0703C">
        <w:rPr>
          <w:sz w:val="24"/>
          <w:szCs w:val="24"/>
        </w:rPr>
        <w:t xml:space="preserve"> </w:t>
      </w:r>
    </w:p>
    <w:p w:rsidR="00637B53" w:rsidRDefault="00637B53" w:rsidP="009613DC">
      <w:pPr>
        <w:pStyle w:val="nfprj1unttpar7wtkxg"/>
        <w:spacing w:before="0" w:beforeAutospacing="0" w:after="0" w:afterAutospacing="0"/>
      </w:pPr>
      <w:r>
        <w:t>Первоначально трактор был разработан и построен в</w:t>
      </w:r>
      <w:r>
        <w:rPr>
          <w:rStyle w:val="a3"/>
        </w:rPr>
        <w:t xml:space="preserve"> C.L. </w:t>
      </w:r>
      <w:proofErr w:type="spellStart"/>
      <w:r>
        <w:rPr>
          <w:rStyle w:val="a3"/>
        </w:rPr>
        <w:t>Best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Tractor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Company</w:t>
      </w:r>
      <w:proofErr w:type="spellEnd"/>
      <w:r>
        <w:t xml:space="preserve"> и начал свою службу в 1919 году под названием </w:t>
      </w:r>
      <w:proofErr w:type="spellStart"/>
      <w:r>
        <w:t>Best</w:t>
      </w:r>
      <w:proofErr w:type="spellEnd"/>
      <w:r>
        <w:t xml:space="preserve"> 60. Когда в 1925 году произошло слияние</w:t>
      </w:r>
      <w:r>
        <w:rPr>
          <w:rStyle w:val="a3"/>
        </w:rPr>
        <w:t xml:space="preserve"> C.L. </w:t>
      </w:r>
      <w:proofErr w:type="spellStart"/>
      <w:r>
        <w:rPr>
          <w:rStyle w:val="a3"/>
        </w:rPr>
        <w:t>Best</w:t>
      </w:r>
      <w:proofErr w:type="spellEnd"/>
      <w:r>
        <w:t xml:space="preserve"> и </w:t>
      </w:r>
      <w:proofErr w:type="spellStart"/>
      <w:r>
        <w:rPr>
          <w:rStyle w:val="a3"/>
        </w:rPr>
        <w:lastRenderedPageBreak/>
        <w:t>Holt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Manufacturing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Company</w:t>
      </w:r>
      <w:proofErr w:type="spellEnd"/>
      <w:r>
        <w:t xml:space="preserve">, в результате чего образовалась </w:t>
      </w:r>
      <w:proofErr w:type="spellStart"/>
      <w:r>
        <w:rPr>
          <w:rStyle w:val="a3"/>
        </w:rPr>
        <w:t>Caterpillar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Tractor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Company</w:t>
      </w:r>
      <w:proofErr w:type="spellEnd"/>
      <w:r>
        <w:rPr>
          <w:rStyle w:val="a3"/>
        </w:rPr>
        <w:t xml:space="preserve">, </w:t>
      </w:r>
      <w:r>
        <w:t xml:space="preserve">трактор </w:t>
      </w:r>
      <w:proofErr w:type="spellStart"/>
      <w:r>
        <w:t>Best</w:t>
      </w:r>
      <w:proofErr w:type="spellEnd"/>
      <w:r>
        <w:t xml:space="preserve"> 60  был переименован в </w:t>
      </w:r>
      <w:proofErr w:type="spellStart"/>
      <w:r>
        <w:t>Caterpillar</w:t>
      </w:r>
      <w:proofErr w:type="spellEnd"/>
      <w:r>
        <w:t xml:space="preserve"> </w:t>
      </w:r>
      <w:proofErr w:type="spellStart"/>
      <w:r>
        <w:t>Sixty</w:t>
      </w:r>
      <w:proofErr w:type="spellEnd"/>
      <w:r>
        <w:t xml:space="preserve">. Трактора, выпускаемые </w:t>
      </w:r>
      <w:proofErr w:type="spellStart"/>
      <w:r>
        <w:rPr>
          <w:rStyle w:val="a3"/>
        </w:rPr>
        <w:t>Holt</w:t>
      </w:r>
      <w:r>
        <w:t>`ом</w:t>
      </w:r>
      <w:proofErr w:type="spellEnd"/>
      <w:r>
        <w:t xml:space="preserve">, получили несколько другие наименования: </w:t>
      </w:r>
      <w:proofErr w:type="spellStart"/>
      <w:r>
        <w:t>Caterpillar</w:t>
      </w:r>
      <w:proofErr w:type="spellEnd"/>
      <w:r>
        <w:t xml:space="preserve"> 2-Ton, 5-Ton и т. д. </w:t>
      </w:r>
    </w:p>
    <w:p w:rsidR="00637B53" w:rsidRDefault="00637B53" w:rsidP="009613DC">
      <w:pPr>
        <w:pStyle w:val="nfprj1unttpar7wtkxg"/>
        <w:spacing w:before="0" w:beforeAutospacing="0" w:after="0" w:afterAutospacing="0"/>
      </w:pPr>
      <w:proofErr w:type="spellStart"/>
      <w:r>
        <w:t>Cat</w:t>
      </w:r>
      <w:proofErr w:type="spellEnd"/>
      <w:r>
        <w:t xml:space="preserve"> </w:t>
      </w:r>
      <w:proofErr w:type="spellStart"/>
      <w:r>
        <w:t>Sixty</w:t>
      </w:r>
      <w:proofErr w:type="spellEnd"/>
      <w:r>
        <w:t xml:space="preserve"> оказался настолько удачным проектом, что благодаря ему </w:t>
      </w:r>
      <w:proofErr w:type="spellStart"/>
      <w:r>
        <w:rPr>
          <w:rStyle w:val="a3"/>
        </w:rPr>
        <w:t>Caterpillar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Tractor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Company</w:t>
      </w:r>
      <w:proofErr w:type="spellEnd"/>
      <w:r>
        <w:t xml:space="preserve"> вполне успешно продержалась на плаву во время Великой  Депрессии, последовавшей за первой мировой войной. </w:t>
      </w:r>
    </w:p>
    <w:p w:rsidR="00637B53" w:rsidRDefault="0017666F" w:rsidP="009613DC">
      <w:pPr>
        <w:pStyle w:val="nfprj1unttpar7wtkxg"/>
        <w:spacing w:before="0" w:beforeAutospacing="0" w:after="0" w:afterAutospacing="0"/>
      </w:pPr>
      <w:r>
        <w:t xml:space="preserve"> </w:t>
      </w:r>
      <w:r w:rsidR="00637B53">
        <w:t xml:space="preserve">Такие заложенные в </w:t>
      </w:r>
      <w:proofErr w:type="spellStart"/>
      <w:r w:rsidR="00637B53">
        <w:t>Best</w:t>
      </w:r>
      <w:proofErr w:type="spellEnd"/>
      <w:r w:rsidR="00637B53">
        <w:t xml:space="preserve"> 60 конструктивные особенности, как использование во всех критически важных точках подшипников качения (всего - 36 штук), наличие многодисковых бортовых фрикционов и прочного каркаса, способного выдерживать значительные нагрузки, стали важным поворотным пунктом в эволюции гусеничного трактора.  </w:t>
      </w:r>
    </w:p>
    <w:p w:rsidR="00637B53" w:rsidRPr="00637B53" w:rsidRDefault="00637B53" w:rsidP="009613DC">
      <w:pPr>
        <w:pStyle w:val="nfprj1unttpar7wtkxg"/>
        <w:spacing w:before="0" w:beforeAutospacing="0" w:after="0" w:afterAutospacing="0"/>
      </w:pPr>
      <w:r>
        <w:t xml:space="preserve"> В свое время </w:t>
      </w:r>
      <w:proofErr w:type="spellStart"/>
      <w:r>
        <w:t>Sixty</w:t>
      </w:r>
      <w:proofErr w:type="spellEnd"/>
      <w:r>
        <w:t xml:space="preserve"> получил вполне заслуженную репутацию самого надежного трактора современности. Хотя первоначально он был разработан для сельскохозяйственной отрасли, постепенно </w:t>
      </w:r>
      <w:proofErr w:type="spellStart"/>
      <w:r>
        <w:t>Sixty</w:t>
      </w:r>
      <w:proofErr w:type="spellEnd"/>
      <w:r>
        <w:t xml:space="preserve"> стал популярным в качестве рабочей лошадки и для лесозаготовки, а также для горнодобывающей и строительной индустрии. Возможность в отсутствие дорог тащить несколько прицепов на большие расстояния для доставки людей, строительных материалов, продовольствия и инвентаря в удаленные места сделало </w:t>
      </w:r>
      <w:proofErr w:type="spellStart"/>
      <w:r>
        <w:t>Sixty</w:t>
      </w:r>
      <w:proofErr w:type="spellEnd"/>
      <w:r>
        <w:t xml:space="preserve"> полноценной заменой лошадям и мулам. </w:t>
      </w:r>
      <w:proofErr w:type="spellStart"/>
      <w:r>
        <w:t>Cat</w:t>
      </w:r>
      <w:proofErr w:type="spellEnd"/>
      <w:r>
        <w:t xml:space="preserve"> </w:t>
      </w:r>
      <w:proofErr w:type="spellStart"/>
      <w:r>
        <w:t>Sixty</w:t>
      </w:r>
      <w:proofErr w:type="spellEnd"/>
      <w:r>
        <w:t xml:space="preserve"> изготавливался на </w:t>
      </w:r>
      <w:proofErr w:type="spellStart"/>
      <w:r>
        <w:t>фабике</w:t>
      </w:r>
      <w:proofErr w:type="spellEnd"/>
      <w:r>
        <w:t xml:space="preserve"> </w:t>
      </w:r>
      <w:r>
        <w:rPr>
          <w:rStyle w:val="a3"/>
        </w:rPr>
        <w:t xml:space="preserve">C.L. </w:t>
      </w:r>
      <w:proofErr w:type="spellStart"/>
      <w:r>
        <w:rPr>
          <w:rStyle w:val="a3"/>
        </w:rPr>
        <w:t>Best</w:t>
      </w:r>
      <w:proofErr w:type="spellEnd"/>
      <w:r>
        <w:t xml:space="preserve"> в Сан-</w:t>
      </w:r>
      <w:proofErr w:type="spellStart"/>
      <w:r>
        <w:t>Леондро</w:t>
      </w:r>
      <w:proofErr w:type="spellEnd"/>
      <w:r>
        <w:t xml:space="preserve">, Калифорния до 1930. Основной завод в </w:t>
      </w:r>
      <w:proofErr w:type="spellStart"/>
      <w:r>
        <w:t>Пеории</w:t>
      </w:r>
      <w:proofErr w:type="spellEnd"/>
      <w:r>
        <w:t>, штат Иллинойс, остановил производство модели в 1932 году.</w:t>
      </w:r>
    </w:p>
    <w:sectPr w:rsidR="00637B53" w:rsidRPr="00637B53" w:rsidSect="00C05FED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E8"/>
    <w:rsid w:val="000E5ABB"/>
    <w:rsid w:val="00162EA8"/>
    <w:rsid w:val="0017666F"/>
    <w:rsid w:val="00417934"/>
    <w:rsid w:val="00485BE8"/>
    <w:rsid w:val="004A6444"/>
    <w:rsid w:val="005138EC"/>
    <w:rsid w:val="0052150E"/>
    <w:rsid w:val="00637B53"/>
    <w:rsid w:val="0088477D"/>
    <w:rsid w:val="008D0C1B"/>
    <w:rsid w:val="0095126E"/>
    <w:rsid w:val="009613DC"/>
    <w:rsid w:val="00A667A9"/>
    <w:rsid w:val="00AB08D9"/>
    <w:rsid w:val="00AB5915"/>
    <w:rsid w:val="00B44337"/>
    <w:rsid w:val="00C05FED"/>
    <w:rsid w:val="00C0703C"/>
    <w:rsid w:val="00C2659D"/>
    <w:rsid w:val="00D02F05"/>
    <w:rsid w:val="00D1790F"/>
    <w:rsid w:val="00E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7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126E"/>
    <w:rPr>
      <w:b/>
      <w:bCs/>
    </w:rPr>
  </w:style>
  <w:style w:type="character" w:styleId="a4">
    <w:name w:val="Emphasis"/>
    <w:basedOn w:val="a0"/>
    <w:uiPriority w:val="20"/>
    <w:qFormat/>
    <w:rsid w:val="0095126E"/>
    <w:rPr>
      <w:i/>
      <w:iCs/>
    </w:rPr>
  </w:style>
  <w:style w:type="table" w:styleId="a5">
    <w:name w:val="Table Grid"/>
    <w:basedOn w:val="a1"/>
    <w:uiPriority w:val="59"/>
    <w:rsid w:val="0095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7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C0703C"/>
  </w:style>
  <w:style w:type="character" w:customStyle="1" w:styleId="article-statcount">
    <w:name w:val="article-stat__count"/>
    <w:basedOn w:val="a0"/>
    <w:rsid w:val="00C0703C"/>
  </w:style>
  <w:style w:type="character" w:customStyle="1" w:styleId="article-stat-tipvalue">
    <w:name w:val="article-stat-tip__value"/>
    <w:basedOn w:val="a0"/>
    <w:rsid w:val="00C0703C"/>
  </w:style>
  <w:style w:type="paragraph" w:customStyle="1" w:styleId="nfprj1unttpar7wtkxg">
    <w:name w:val="nfprj1unttpar7wtkxg"/>
    <w:basedOn w:val="a"/>
    <w:rsid w:val="00C0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0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37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7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126E"/>
    <w:rPr>
      <w:b/>
      <w:bCs/>
    </w:rPr>
  </w:style>
  <w:style w:type="character" w:styleId="a4">
    <w:name w:val="Emphasis"/>
    <w:basedOn w:val="a0"/>
    <w:uiPriority w:val="20"/>
    <w:qFormat/>
    <w:rsid w:val="0095126E"/>
    <w:rPr>
      <w:i/>
      <w:iCs/>
    </w:rPr>
  </w:style>
  <w:style w:type="table" w:styleId="a5">
    <w:name w:val="Table Grid"/>
    <w:basedOn w:val="a1"/>
    <w:uiPriority w:val="59"/>
    <w:rsid w:val="0095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7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C0703C"/>
  </w:style>
  <w:style w:type="character" w:customStyle="1" w:styleId="article-statcount">
    <w:name w:val="article-stat__count"/>
    <w:basedOn w:val="a0"/>
    <w:rsid w:val="00C0703C"/>
  </w:style>
  <w:style w:type="character" w:customStyle="1" w:styleId="article-stat-tipvalue">
    <w:name w:val="article-stat-tip__value"/>
    <w:basedOn w:val="a0"/>
    <w:rsid w:val="00C0703C"/>
  </w:style>
  <w:style w:type="paragraph" w:customStyle="1" w:styleId="nfprj1unttpar7wtkxg">
    <w:name w:val="nfprj1unttpar7wtkxg"/>
    <w:basedOn w:val="a"/>
    <w:rsid w:val="00C0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0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37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iki-org.ru/wiki/%D0%9B%D0%B8%D0%B3%D1%80%D0%BE%D0%B8%D0%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9DC1-5718-4F78-8F38-04D25207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2019-02-10T10:15:00Z</dcterms:created>
  <dcterms:modified xsi:type="dcterms:W3CDTF">2022-09-26T12:59:00Z</dcterms:modified>
</cp:coreProperties>
</file>