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B" w:rsidRPr="00B21E2B" w:rsidRDefault="00B21E2B" w:rsidP="00F5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2B">
        <w:rPr>
          <w:rFonts w:ascii="Times New Roman" w:hAnsi="Times New Roman" w:cs="Times New Roman"/>
          <w:b/>
          <w:sz w:val="28"/>
          <w:szCs w:val="28"/>
        </w:rPr>
        <w:t>02-485 АЦТ-8-130, АЦТ-8М-431 автоцистерна для перевозки сжиженных углеводородных газов рабочим объемом 6</w:t>
      </w:r>
      <w:r w:rsidR="0049512E">
        <w:rPr>
          <w:rFonts w:ascii="Times New Roman" w:hAnsi="Times New Roman" w:cs="Times New Roman"/>
          <w:b/>
          <w:sz w:val="28"/>
          <w:szCs w:val="28"/>
        </w:rPr>
        <w:t xml:space="preserve">.16 м3 на шасси ЗиЛ-431412 4х2, </w:t>
      </w:r>
      <w:r w:rsidR="0049512E" w:rsidRPr="0049512E">
        <w:rPr>
          <w:rFonts w:ascii="Times New Roman" w:hAnsi="Times New Roman" w:cs="Times New Roman"/>
          <w:b/>
          <w:sz w:val="28"/>
          <w:szCs w:val="28"/>
        </w:rPr>
        <w:t xml:space="preserve">давление </w:t>
      </w:r>
      <w:r w:rsidR="0049512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9512E" w:rsidRPr="0049512E">
        <w:rPr>
          <w:rFonts w:ascii="Times New Roman" w:hAnsi="Times New Roman" w:cs="Times New Roman"/>
          <w:b/>
          <w:sz w:val="28"/>
          <w:szCs w:val="28"/>
        </w:rPr>
        <w:t>1,8 Мпа</w:t>
      </w:r>
      <w:r w:rsidR="0049512E">
        <w:rPr>
          <w:rFonts w:ascii="Times New Roman" w:hAnsi="Times New Roman" w:cs="Times New Roman"/>
          <w:b/>
          <w:sz w:val="28"/>
          <w:szCs w:val="28"/>
        </w:rPr>
        <w:t>,</w:t>
      </w:r>
      <w:r w:rsidR="0049512E" w:rsidRPr="0049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EB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B21E2B">
        <w:rPr>
          <w:rFonts w:ascii="Times New Roman" w:hAnsi="Times New Roman" w:cs="Times New Roman"/>
          <w:b/>
          <w:sz w:val="28"/>
          <w:szCs w:val="28"/>
        </w:rPr>
        <w:t xml:space="preserve">полный вес 10.5, ЗиЛ-508.10 150 </w:t>
      </w:r>
      <w:proofErr w:type="spellStart"/>
      <w:r w:rsidRPr="00B21E2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21E2B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Pr="00B21E2B">
        <w:rPr>
          <w:rFonts w:ascii="Times New Roman" w:hAnsi="Times New Roman" w:cs="Times New Roman"/>
          <w:b/>
          <w:sz w:val="28"/>
          <w:szCs w:val="28"/>
        </w:rPr>
        <w:t>Кузполимермаш</w:t>
      </w:r>
      <w:proofErr w:type="spellEnd"/>
      <w:r w:rsidRPr="00B21E2B">
        <w:rPr>
          <w:rFonts w:ascii="Times New Roman" w:hAnsi="Times New Roman" w:cs="Times New Roman"/>
          <w:b/>
          <w:sz w:val="28"/>
          <w:szCs w:val="28"/>
        </w:rPr>
        <w:t xml:space="preserve"> г. Кузнецк Пензенской обл.</w:t>
      </w:r>
      <w:r w:rsidR="00FA028F">
        <w:rPr>
          <w:rFonts w:ascii="Times New Roman" w:hAnsi="Times New Roman" w:cs="Times New Roman"/>
          <w:b/>
          <w:sz w:val="28"/>
          <w:szCs w:val="28"/>
        </w:rPr>
        <w:t>,</w:t>
      </w:r>
      <w:r w:rsidRPr="00B21E2B">
        <w:rPr>
          <w:rFonts w:ascii="Times New Roman" w:hAnsi="Times New Roman" w:cs="Times New Roman"/>
          <w:b/>
          <w:sz w:val="28"/>
          <w:szCs w:val="28"/>
        </w:rPr>
        <w:t xml:space="preserve"> 1979/87-2014 г.</w:t>
      </w:r>
    </w:p>
    <w:p w:rsidR="00B21E2B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AD8F81" wp14:editId="2F6712A5">
            <wp:simplePos x="0" y="0"/>
            <wp:positionH relativeFrom="margin">
              <wp:posOffset>523875</wp:posOffset>
            </wp:positionH>
            <wp:positionV relativeFrom="margin">
              <wp:posOffset>866775</wp:posOffset>
            </wp:positionV>
            <wp:extent cx="4809490" cy="3314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1E2B" w:rsidRDefault="00B21E2B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F456FF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0D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6D" w:rsidRPr="0062116C" w:rsidRDefault="00F5556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6D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Кузнецкий завод полимерного машиностроения,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Кузполимермаш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(ОАО),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Кузнецк. </w:t>
      </w:r>
      <w:r w:rsidRPr="0062116C">
        <w:rPr>
          <w:rFonts w:ascii="Times New Roman" w:hAnsi="Times New Roman" w:cs="Times New Roman"/>
          <w:sz w:val="24"/>
          <w:szCs w:val="24"/>
        </w:rPr>
        <w:t xml:space="preserve">Основой послужил эвакуированный в 1941 году </w:t>
      </w:r>
      <w:proofErr w:type="spellStart"/>
      <w:r w:rsidRPr="0062116C">
        <w:rPr>
          <w:rFonts w:ascii="Times New Roman" w:hAnsi="Times New Roman" w:cs="Times New Roman"/>
          <w:sz w:val="24"/>
          <w:szCs w:val="24"/>
        </w:rPr>
        <w:t>Болшевский</w:t>
      </w:r>
      <w:proofErr w:type="spellEnd"/>
      <w:r w:rsidRPr="0062116C">
        <w:rPr>
          <w:rFonts w:ascii="Times New Roman" w:hAnsi="Times New Roman" w:cs="Times New Roman"/>
          <w:sz w:val="24"/>
          <w:szCs w:val="24"/>
        </w:rPr>
        <w:t xml:space="preserve"> завод по производству узлов и деталей авиационной промышленности. Сразу же после окончания войны он был передан Министерству электростанций СССР, получив новое название «Кузнецкий механический завод».</w:t>
      </w:r>
    </w:p>
    <w:p w:rsidR="00F5556D" w:rsidRDefault="00F5556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6C">
        <w:rPr>
          <w:rFonts w:ascii="Times New Roman" w:hAnsi="Times New Roman" w:cs="Times New Roman"/>
          <w:sz w:val="24"/>
          <w:szCs w:val="24"/>
        </w:rPr>
        <w:t xml:space="preserve"> Во второй половине 1946 года завод освоил новый профиль. Министерством электростанций СССР было предписано подготовить производство к выпуску торфосборочной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6C">
        <w:rPr>
          <w:rFonts w:ascii="Times New Roman" w:hAnsi="Times New Roman" w:cs="Times New Roman"/>
          <w:sz w:val="24"/>
          <w:szCs w:val="24"/>
        </w:rPr>
        <w:t>В конце 50-х годов Кузнецкий механический завод, согласно постановлению Совета Министров СССР, распоряжению Пензенского совнархоза был специализирован на выпуск химического оборудования и переименован в «</w:t>
      </w:r>
      <w:proofErr w:type="spellStart"/>
      <w:r w:rsidRPr="0062116C">
        <w:rPr>
          <w:rFonts w:ascii="Times New Roman" w:hAnsi="Times New Roman" w:cs="Times New Roman"/>
          <w:sz w:val="24"/>
          <w:szCs w:val="24"/>
        </w:rPr>
        <w:t>Кузхиммаш</w:t>
      </w:r>
      <w:proofErr w:type="spellEnd"/>
      <w:r w:rsidRPr="0062116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6C">
        <w:rPr>
          <w:rFonts w:ascii="Times New Roman" w:hAnsi="Times New Roman" w:cs="Times New Roman"/>
          <w:sz w:val="24"/>
          <w:szCs w:val="24"/>
        </w:rPr>
        <w:t>Позже завод «</w:t>
      </w:r>
      <w:proofErr w:type="spellStart"/>
      <w:r w:rsidRPr="0062116C">
        <w:rPr>
          <w:rFonts w:ascii="Times New Roman" w:hAnsi="Times New Roman" w:cs="Times New Roman"/>
          <w:sz w:val="24"/>
          <w:szCs w:val="24"/>
        </w:rPr>
        <w:t>Кузхиммаш</w:t>
      </w:r>
      <w:proofErr w:type="spellEnd"/>
      <w:r w:rsidRPr="0062116C">
        <w:rPr>
          <w:rFonts w:ascii="Times New Roman" w:hAnsi="Times New Roman" w:cs="Times New Roman"/>
          <w:sz w:val="24"/>
          <w:szCs w:val="24"/>
        </w:rPr>
        <w:t>» был переименован в «</w:t>
      </w:r>
      <w:proofErr w:type="spellStart"/>
      <w:r w:rsidRPr="0062116C">
        <w:rPr>
          <w:rFonts w:ascii="Times New Roman" w:hAnsi="Times New Roman" w:cs="Times New Roman"/>
          <w:sz w:val="24"/>
          <w:szCs w:val="24"/>
        </w:rPr>
        <w:t>Кузполимермаш</w:t>
      </w:r>
      <w:proofErr w:type="spellEnd"/>
      <w:r w:rsidRPr="0062116C">
        <w:rPr>
          <w:rFonts w:ascii="Times New Roman" w:hAnsi="Times New Roman" w:cs="Times New Roman"/>
          <w:sz w:val="24"/>
          <w:szCs w:val="24"/>
        </w:rPr>
        <w:t>».</w:t>
      </w:r>
    </w:p>
    <w:p w:rsidR="00F5556D" w:rsidRDefault="00F5556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FF" w:rsidRDefault="0050610D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FF">
        <w:rPr>
          <w:rFonts w:ascii="Times New Roman" w:hAnsi="Times New Roman" w:cs="Times New Roman"/>
          <w:sz w:val="24"/>
          <w:szCs w:val="24"/>
        </w:rPr>
        <w:t>Сжиженные газы</w:t>
      </w:r>
      <w:r w:rsidR="00F456FF" w:rsidRPr="00F456FF">
        <w:rPr>
          <w:rFonts w:ascii="Times New Roman" w:hAnsi="Times New Roman" w:cs="Times New Roman"/>
          <w:sz w:val="24"/>
          <w:szCs w:val="24"/>
        </w:rPr>
        <w:t xml:space="preserve"> </w:t>
      </w:r>
      <w:r w:rsidR="00F456FF">
        <w:rPr>
          <w:rFonts w:ascii="Times New Roman" w:hAnsi="Times New Roman" w:cs="Times New Roman"/>
          <w:sz w:val="24"/>
          <w:szCs w:val="24"/>
        </w:rPr>
        <w:t>н</w:t>
      </w:r>
      <w:r w:rsidR="00F456FF" w:rsidRPr="00F456FF">
        <w:rPr>
          <w:rFonts w:ascii="Times New Roman" w:hAnsi="Times New Roman" w:cs="Times New Roman"/>
          <w:sz w:val="24"/>
          <w:szCs w:val="24"/>
        </w:rPr>
        <w:t>а сравнительно небольшие рассто</w:t>
      </w:r>
      <w:r w:rsidR="00F456FF">
        <w:rPr>
          <w:rFonts w:ascii="Times New Roman" w:hAnsi="Times New Roman" w:cs="Times New Roman"/>
          <w:sz w:val="24"/>
          <w:szCs w:val="24"/>
        </w:rPr>
        <w:t>яния (до 300 км) перевозятся</w:t>
      </w:r>
      <w:r w:rsidR="00F456FF" w:rsidRPr="00F456FF">
        <w:rPr>
          <w:rFonts w:ascii="Times New Roman" w:hAnsi="Times New Roman" w:cs="Times New Roman"/>
          <w:sz w:val="24"/>
          <w:szCs w:val="24"/>
        </w:rPr>
        <w:t xml:space="preserve"> в автоцистернах. Автомобильные цистерны представляют собой горизонтальные цилиндрические сосуды, в задних днищах которых вварен люк с требуемыми приборами. Автоцистерны </w:t>
      </w:r>
      <w:proofErr w:type="gramStart"/>
      <w:r w:rsidR="00F456FF" w:rsidRPr="00F456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56FF" w:rsidRPr="00F456FF">
        <w:rPr>
          <w:rFonts w:ascii="Times New Roman" w:hAnsi="Times New Roman" w:cs="Times New Roman"/>
          <w:sz w:val="24"/>
          <w:szCs w:val="24"/>
        </w:rPr>
        <w:t xml:space="preserve"> конструкции и назначению, делят </w:t>
      </w:r>
      <w:proofErr w:type="gramStart"/>
      <w:r w:rsidR="00F456FF" w:rsidRPr="00F456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56FF" w:rsidRPr="00F456FF">
        <w:rPr>
          <w:rFonts w:ascii="Times New Roman" w:hAnsi="Times New Roman" w:cs="Times New Roman"/>
          <w:sz w:val="24"/>
          <w:szCs w:val="24"/>
        </w:rPr>
        <w:t xml:space="preserve"> транспортные и раздаточные</w:t>
      </w:r>
      <w:r w:rsidR="00F456FF">
        <w:rPr>
          <w:rFonts w:ascii="Times New Roman" w:hAnsi="Times New Roman" w:cs="Times New Roman"/>
          <w:sz w:val="24"/>
          <w:szCs w:val="24"/>
        </w:rPr>
        <w:t>.</w:t>
      </w:r>
      <w:r w:rsidR="00F456FF" w:rsidRPr="00F456FF">
        <w:rPr>
          <w:rFonts w:ascii="Times New Roman" w:hAnsi="Times New Roman" w:cs="Times New Roman"/>
          <w:sz w:val="24"/>
          <w:szCs w:val="24"/>
        </w:rPr>
        <w:t xml:space="preserve"> Транспортные цистерны служат для перевозки относительно боль</w:t>
      </w:r>
      <w:r w:rsidR="00F456FF">
        <w:rPr>
          <w:rFonts w:ascii="Times New Roman" w:hAnsi="Times New Roman" w:cs="Times New Roman"/>
          <w:sz w:val="24"/>
          <w:szCs w:val="24"/>
        </w:rPr>
        <w:t>ш</w:t>
      </w:r>
      <w:r w:rsidR="00F456FF" w:rsidRPr="00F456FF">
        <w:rPr>
          <w:rFonts w:ascii="Times New Roman" w:hAnsi="Times New Roman" w:cs="Times New Roman"/>
          <w:sz w:val="24"/>
          <w:szCs w:val="24"/>
        </w:rPr>
        <w:t xml:space="preserve">их количеств с завода-поставщика до </w:t>
      </w:r>
      <w:r w:rsidR="00F456FF">
        <w:rPr>
          <w:rFonts w:ascii="Times New Roman" w:hAnsi="Times New Roman" w:cs="Times New Roman"/>
          <w:sz w:val="24"/>
          <w:szCs w:val="24"/>
        </w:rPr>
        <w:t>газонаполнительных станций (</w:t>
      </w:r>
      <w:r w:rsidR="00F456FF" w:rsidRPr="00F456FF">
        <w:rPr>
          <w:rFonts w:ascii="Times New Roman" w:hAnsi="Times New Roman" w:cs="Times New Roman"/>
          <w:sz w:val="24"/>
          <w:szCs w:val="24"/>
        </w:rPr>
        <w:t>ГНС</w:t>
      </w:r>
      <w:r w:rsidR="00F456FF">
        <w:rPr>
          <w:rFonts w:ascii="Times New Roman" w:hAnsi="Times New Roman" w:cs="Times New Roman"/>
          <w:sz w:val="24"/>
          <w:szCs w:val="24"/>
        </w:rPr>
        <w:t>)</w:t>
      </w:r>
      <w:r w:rsidR="00F456FF" w:rsidRPr="00F456FF">
        <w:rPr>
          <w:rFonts w:ascii="Times New Roman" w:hAnsi="Times New Roman" w:cs="Times New Roman"/>
          <w:sz w:val="24"/>
          <w:szCs w:val="24"/>
        </w:rPr>
        <w:t>, от ГНС до крупных потребителей и групповых установок со сливом газа в резервуары</w:t>
      </w:r>
      <w:r w:rsidR="00D452FE">
        <w:rPr>
          <w:rFonts w:ascii="Times New Roman" w:hAnsi="Times New Roman" w:cs="Times New Roman"/>
          <w:sz w:val="24"/>
          <w:szCs w:val="24"/>
        </w:rPr>
        <w:t>.</w:t>
      </w:r>
      <w:r w:rsidR="00F456FF" w:rsidRPr="00F456FF">
        <w:rPr>
          <w:rFonts w:ascii="Times New Roman" w:hAnsi="Times New Roman" w:cs="Times New Roman"/>
          <w:sz w:val="24"/>
          <w:szCs w:val="24"/>
        </w:rPr>
        <w:t xml:space="preserve"> Раздаточные автоцистерны предназначены для доставки сжиженного газа потребителю с разливом в баллоны и снабжены полным комплектом оборудования (насос, раздаточная рампа) для разлива.</w:t>
      </w:r>
    </w:p>
    <w:p w:rsidR="00D452FE" w:rsidRDefault="00D452FE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FE">
        <w:rPr>
          <w:rFonts w:ascii="Times New Roman" w:hAnsi="Times New Roman" w:cs="Times New Roman"/>
          <w:sz w:val="24"/>
          <w:szCs w:val="24"/>
        </w:rPr>
        <w:t>В зависимости от транспортной базы стандартом предусматриваются следующие типы автоцистерн: АЦ—автомобили-цистерны; ПЦ—прицепы-</w:t>
      </w:r>
      <w:r w:rsidR="00D03A55" w:rsidRPr="00D03A55">
        <w:rPr>
          <w:rFonts w:ascii="Times New Roman" w:hAnsi="Times New Roman" w:cs="Times New Roman"/>
          <w:sz w:val="24"/>
          <w:szCs w:val="24"/>
        </w:rPr>
        <w:t>цистерны; ППЦ—полуприцепы-цистерны</w:t>
      </w:r>
      <w:r w:rsidR="00D03A55">
        <w:rPr>
          <w:rFonts w:ascii="Times New Roman" w:hAnsi="Times New Roman" w:cs="Times New Roman"/>
          <w:sz w:val="24"/>
          <w:szCs w:val="24"/>
        </w:rPr>
        <w:t>. В</w:t>
      </w:r>
      <w:r w:rsidR="00D03A55" w:rsidRPr="00D03A55">
        <w:rPr>
          <w:rFonts w:ascii="Times New Roman" w:hAnsi="Times New Roman" w:cs="Times New Roman"/>
          <w:sz w:val="24"/>
          <w:szCs w:val="24"/>
        </w:rPr>
        <w:t xml:space="preserve"> зависимости от назначения стандартом устанавливаются две группы автоцистерн: </w:t>
      </w:r>
      <w:proofErr w:type="gramStart"/>
      <w:r w:rsidR="00D03A55" w:rsidRPr="00D03A55">
        <w:rPr>
          <w:rFonts w:ascii="Times New Roman" w:hAnsi="Times New Roman" w:cs="Times New Roman"/>
          <w:sz w:val="24"/>
          <w:szCs w:val="24"/>
        </w:rPr>
        <w:t>Т—транспортные, предназначенные только для транспорта сжиженных газов; 3 — заправочные, предназначенные как для транспорта газов, так и для использования в качестве заправщиков.</w:t>
      </w:r>
      <w:proofErr w:type="gramEnd"/>
    </w:p>
    <w:p w:rsidR="00B47C13" w:rsidRDefault="00B47C13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0261A">
        <w:rPr>
          <w:rFonts w:ascii="Times New Roman" w:hAnsi="Times New Roman" w:cs="Times New Roman"/>
          <w:sz w:val="24"/>
          <w:szCs w:val="24"/>
        </w:rPr>
        <w:t>ервая в СССР серийная автоцистерна</w:t>
      </w:r>
      <w:r w:rsidR="0050261A" w:rsidRPr="005B650F">
        <w:rPr>
          <w:rFonts w:ascii="Times New Roman" w:hAnsi="Times New Roman" w:cs="Times New Roman"/>
          <w:sz w:val="24"/>
          <w:szCs w:val="24"/>
        </w:rPr>
        <w:t xml:space="preserve"> для транспорт</w:t>
      </w:r>
      <w:r w:rsidR="0050261A">
        <w:rPr>
          <w:rFonts w:ascii="Times New Roman" w:hAnsi="Times New Roman" w:cs="Times New Roman"/>
          <w:sz w:val="24"/>
          <w:szCs w:val="24"/>
        </w:rPr>
        <w:t>ирования, хранения и заполнения</w:t>
      </w:r>
      <w:r w:rsidR="0050261A" w:rsidRPr="005B650F">
        <w:rPr>
          <w:rFonts w:ascii="Times New Roman" w:hAnsi="Times New Roman" w:cs="Times New Roman"/>
          <w:sz w:val="24"/>
          <w:szCs w:val="24"/>
        </w:rPr>
        <w:t xml:space="preserve"> емкостей сжиженными углеводородными г</w:t>
      </w:r>
      <w:r w:rsidR="0050261A">
        <w:rPr>
          <w:rFonts w:ascii="Times New Roman" w:hAnsi="Times New Roman" w:cs="Times New Roman"/>
          <w:sz w:val="24"/>
          <w:szCs w:val="24"/>
        </w:rPr>
        <w:t>азами (пропан-бутан и их смеси)</w:t>
      </w:r>
      <w:r w:rsidR="0050261A" w:rsidRPr="005B650F">
        <w:rPr>
          <w:rFonts w:ascii="Times New Roman" w:hAnsi="Times New Roman" w:cs="Times New Roman"/>
          <w:sz w:val="24"/>
          <w:szCs w:val="24"/>
        </w:rPr>
        <w:t xml:space="preserve"> </w:t>
      </w:r>
      <w:r w:rsidRPr="00B47C13">
        <w:rPr>
          <w:rFonts w:ascii="Times New Roman" w:hAnsi="Times New Roman" w:cs="Times New Roman"/>
          <w:sz w:val="24"/>
          <w:szCs w:val="24"/>
        </w:rPr>
        <w:t xml:space="preserve">АЦЖНГ-4-164А монтировалась </w:t>
      </w:r>
      <w:r w:rsidR="004549FA">
        <w:rPr>
          <w:rFonts w:ascii="Times New Roman" w:hAnsi="Times New Roman" w:cs="Times New Roman"/>
          <w:sz w:val="24"/>
          <w:szCs w:val="24"/>
        </w:rPr>
        <w:t>на шасси Зи</w:t>
      </w:r>
      <w:r w:rsidRPr="00B47C13">
        <w:rPr>
          <w:rFonts w:ascii="Times New Roman" w:hAnsi="Times New Roman" w:cs="Times New Roman"/>
          <w:sz w:val="24"/>
          <w:szCs w:val="24"/>
        </w:rPr>
        <w:t>Л-164А.</w:t>
      </w:r>
      <w:r w:rsidR="004549FA">
        <w:rPr>
          <w:rFonts w:ascii="Times New Roman" w:hAnsi="Times New Roman" w:cs="Times New Roman"/>
          <w:sz w:val="24"/>
          <w:szCs w:val="24"/>
        </w:rPr>
        <w:t xml:space="preserve"> В</w:t>
      </w:r>
      <w:r w:rsidR="004549FA" w:rsidRPr="004549FA">
        <w:rPr>
          <w:rFonts w:ascii="Times New Roman" w:hAnsi="Times New Roman" w:cs="Times New Roman"/>
          <w:sz w:val="24"/>
          <w:szCs w:val="24"/>
        </w:rPr>
        <w:t xml:space="preserve"> 1965 году автомобили серии 164 </w:t>
      </w:r>
      <w:proofErr w:type="gramStart"/>
      <w:r w:rsidR="004549FA" w:rsidRPr="004549FA">
        <w:rPr>
          <w:rFonts w:ascii="Times New Roman" w:hAnsi="Times New Roman" w:cs="Times New Roman"/>
          <w:sz w:val="24"/>
          <w:szCs w:val="24"/>
        </w:rPr>
        <w:t xml:space="preserve">были сняты с </w:t>
      </w:r>
      <w:r w:rsidR="004549FA" w:rsidRPr="004549FA">
        <w:rPr>
          <w:rFonts w:ascii="Times New Roman" w:hAnsi="Times New Roman" w:cs="Times New Roman"/>
          <w:sz w:val="24"/>
          <w:szCs w:val="24"/>
        </w:rPr>
        <w:lastRenderedPageBreak/>
        <w:t>производства</w:t>
      </w:r>
      <w:r w:rsidR="003905EE">
        <w:rPr>
          <w:rFonts w:ascii="Times New Roman" w:hAnsi="Times New Roman" w:cs="Times New Roman"/>
          <w:sz w:val="24"/>
          <w:szCs w:val="24"/>
        </w:rPr>
        <w:t xml:space="preserve"> </w:t>
      </w:r>
      <w:r w:rsidR="003905EE" w:rsidRPr="003905EE">
        <w:rPr>
          <w:rFonts w:ascii="Times New Roman" w:hAnsi="Times New Roman" w:cs="Times New Roman"/>
          <w:sz w:val="24"/>
          <w:szCs w:val="24"/>
        </w:rPr>
        <w:t xml:space="preserve">и </w:t>
      </w:r>
      <w:r w:rsidR="003905EE">
        <w:rPr>
          <w:rFonts w:ascii="Times New Roman" w:hAnsi="Times New Roman" w:cs="Times New Roman"/>
          <w:sz w:val="24"/>
          <w:szCs w:val="24"/>
        </w:rPr>
        <w:t>начался</w:t>
      </w:r>
      <w:proofErr w:type="gramEnd"/>
      <w:r w:rsidR="003905EE">
        <w:rPr>
          <w:rFonts w:ascii="Times New Roman" w:hAnsi="Times New Roman" w:cs="Times New Roman"/>
          <w:sz w:val="24"/>
          <w:szCs w:val="24"/>
        </w:rPr>
        <w:t xml:space="preserve"> выпуск автоцистерн</w:t>
      </w:r>
      <w:r w:rsidR="003905EE" w:rsidRPr="003905EE">
        <w:rPr>
          <w:rFonts w:ascii="Times New Roman" w:hAnsi="Times New Roman" w:cs="Times New Roman"/>
          <w:sz w:val="24"/>
          <w:szCs w:val="24"/>
        </w:rPr>
        <w:t xml:space="preserve"> АЦ-5-130 полезной вместимостью 5</w:t>
      </w:r>
      <w:r w:rsidR="0050261A">
        <w:rPr>
          <w:rFonts w:ascii="Times New Roman" w:hAnsi="Times New Roman" w:cs="Times New Roman"/>
          <w:sz w:val="24"/>
          <w:szCs w:val="24"/>
        </w:rPr>
        <w:t>.8</w:t>
      </w:r>
      <w:r w:rsidR="003905EE" w:rsidRPr="003905EE">
        <w:rPr>
          <w:rFonts w:ascii="Times New Roman" w:hAnsi="Times New Roman" w:cs="Times New Roman"/>
          <w:sz w:val="24"/>
          <w:szCs w:val="24"/>
        </w:rPr>
        <w:t xml:space="preserve"> м3 на базе авто</w:t>
      </w:r>
      <w:r w:rsidR="003905EE">
        <w:rPr>
          <w:rFonts w:ascii="Times New Roman" w:hAnsi="Times New Roman" w:cs="Times New Roman"/>
          <w:sz w:val="24"/>
          <w:szCs w:val="24"/>
        </w:rPr>
        <w:t>мобиля ЗиЛ-130, разработанных</w:t>
      </w:r>
      <w:r w:rsidR="003905EE" w:rsidRPr="0039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5EE" w:rsidRPr="003905EE">
        <w:rPr>
          <w:rFonts w:ascii="Times New Roman" w:hAnsi="Times New Roman" w:cs="Times New Roman"/>
          <w:sz w:val="24"/>
          <w:szCs w:val="24"/>
        </w:rPr>
        <w:t>Мосгазниипроектом</w:t>
      </w:r>
      <w:proofErr w:type="spellEnd"/>
      <w:r w:rsidR="003905EE" w:rsidRPr="003905EE">
        <w:rPr>
          <w:rFonts w:ascii="Times New Roman" w:hAnsi="Times New Roman" w:cs="Times New Roman"/>
          <w:sz w:val="24"/>
          <w:szCs w:val="24"/>
        </w:rPr>
        <w:t>.</w:t>
      </w:r>
    </w:p>
    <w:p w:rsidR="00265ECF" w:rsidRDefault="00265ECF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Автоцистерна АЦ-5-130 </w:t>
      </w:r>
      <w:r w:rsidRPr="00265ECF">
        <w:rPr>
          <w:rFonts w:ascii="Times New Roman" w:hAnsi="Times New Roman" w:cs="Times New Roman"/>
          <w:sz w:val="24"/>
          <w:szCs w:val="24"/>
        </w:rPr>
        <w:t>представляет собой горизонтальный цилиндрический резервуар, смонтированный на шасси автомобиля. В заднем днище резервуара вварен люк с приборами. Для защиты от непосредственного воздействия солнечных лучей резервуар защищен теневым кожухом, через переднюю часть, которого наружу выходит предохранительный клапан. На кабине сзади шофера предусмотрено м</w:t>
      </w:r>
      <w:r>
        <w:rPr>
          <w:rFonts w:ascii="Times New Roman" w:hAnsi="Times New Roman" w:cs="Times New Roman"/>
          <w:sz w:val="24"/>
          <w:szCs w:val="24"/>
        </w:rPr>
        <w:t>есто для установки огнетушителя.</w:t>
      </w:r>
      <w:r w:rsidRPr="00265ECF">
        <w:rPr>
          <w:rFonts w:ascii="Times New Roman" w:hAnsi="Times New Roman" w:cs="Times New Roman"/>
          <w:sz w:val="24"/>
          <w:szCs w:val="24"/>
        </w:rPr>
        <w:t xml:space="preserve"> Глушитель выведен вперед. В передней правой части автоцистерны имеется кронштейн для крепления запасного колеса. Узел коммуникаций со сливоналивной арматурой смонтирован в нижней задней части цистерны с боковым обслуживанием вентилей. Резервуар, кожух и сливоналивная арматура в случае неаккуратной подачи автоцистерны назад защищаются буфером. Сливной шланг и шланг-вставка помещаются между теневым кожухом и резервуаром на специальных полках-ящиках. Резервуар автоцистерны наружным диаметром 1420 мм длиной 4000 мм сварен из листовой стали 20К или стали 16ГС. Для гашения гидравлических ударов в резервуаре уголками закреплены волнорезы. В верхней части резервуара прикреплены муфты, предназначенные для крепления теневого кожуха, и гнездо для предохранительного клапана. Резервуар с помощью уголков, прокладок, боковин, кронштейнов и опорных полок крепится к раме шасси автомобиля. В нижней части резервуара на кронштейнах крепятся, трубопроводы, присоединяемые к фланцам жидкой и паровой фаз. На заднем днище вблизи люка приборов находится место для клеймения резервуара.</w:t>
      </w:r>
    </w:p>
    <w:p w:rsidR="00BE7362" w:rsidRPr="00BE7362" w:rsidRDefault="00BE7362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62">
        <w:rPr>
          <w:rFonts w:ascii="Times New Roman" w:hAnsi="Times New Roman" w:cs="Times New Roman"/>
          <w:sz w:val="24"/>
          <w:szCs w:val="24"/>
        </w:rPr>
        <w:t xml:space="preserve">Для ремонта резервуара и периодического освидетельствования внутренней его полости в заднем эллиптическом днище имеется люк-лаз, выполненный в виде фланца с вваренным в него эллиптическим днищем. </w:t>
      </w:r>
      <w:r w:rsidR="003A4F40" w:rsidRPr="00BE7362">
        <w:rPr>
          <w:rFonts w:ascii="Times New Roman" w:hAnsi="Times New Roman" w:cs="Times New Roman"/>
          <w:sz w:val="24"/>
          <w:szCs w:val="24"/>
        </w:rPr>
        <w:t xml:space="preserve">В люке-лазе установлен указатель уровня типа поворотной трубки. </w:t>
      </w:r>
      <w:r w:rsidR="003A4F40">
        <w:rPr>
          <w:rFonts w:ascii="Times New Roman" w:hAnsi="Times New Roman" w:cs="Times New Roman"/>
          <w:sz w:val="24"/>
          <w:szCs w:val="24"/>
        </w:rPr>
        <w:t xml:space="preserve"> </w:t>
      </w:r>
      <w:r w:rsidRPr="00BE7362">
        <w:rPr>
          <w:rFonts w:ascii="Times New Roman" w:hAnsi="Times New Roman" w:cs="Times New Roman"/>
          <w:sz w:val="24"/>
          <w:szCs w:val="24"/>
        </w:rPr>
        <w:t>В днище с помощью запорного углового вентиля диаметром 6 мм и муфты установлен манометр. В центральной части днища смонтированы поворотный указатель уровня и указатель уровня максимального наполнения</w:t>
      </w:r>
      <w:proofErr w:type="gramStart"/>
      <w:r w:rsidRPr="00BE73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7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40" w:rsidRPr="003A4F40" w:rsidRDefault="00BE7362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40" w:rsidRPr="003A4F40">
        <w:rPr>
          <w:rFonts w:ascii="Times New Roman" w:hAnsi="Times New Roman" w:cs="Times New Roman"/>
          <w:sz w:val="24"/>
          <w:szCs w:val="24"/>
        </w:rPr>
        <w:t>Трубопроводные коммуникации на автоцистерне состоят из патрубка, через который осуществляется налив и слив сжиженного газа, патрубка паровой фазы и колен. На конце патрубков паровой и жидкой фаз смонтированы запорные фланцевые вентили. Сами патрубки при переезде автоцистерны закрываются специальными заглушками. В период слива и налива сжиженных газов заглушки снимаются и к патрубкам присоединяются специальные шланги.</w:t>
      </w:r>
    </w:p>
    <w:p w:rsidR="003A4F40" w:rsidRPr="003A4F40" w:rsidRDefault="003A4F40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F40">
        <w:rPr>
          <w:rFonts w:ascii="Times New Roman" w:hAnsi="Times New Roman" w:cs="Times New Roman"/>
          <w:sz w:val="24"/>
          <w:szCs w:val="24"/>
        </w:rPr>
        <w:t xml:space="preserve">Наружная поверхность автоцистерны окрашена </w:t>
      </w:r>
      <w:proofErr w:type="gramStart"/>
      <w:r w:rsidRPr="003A4F40">
        <w:rPr>
          <w:rFonts w:ascii="Times New Roman" w:hAnsi="Times New Roman" w:cs="Times New Roman"/>
          <w:sz w:val="24"/>
          <w:szCs w:val="24"/>
        </w:rPr>
        <w:t>алюминие</w:t>
      </w:r>
      <w:r>
        <w:rPr>
          <w:rFonts w:ascii="Times New Roman" w:hAnsi="Times New Roman" w:cs="Times New Roman"/>
          <w:sz w:val="24"/>
          <w:szCs w:val="24"/>
        </w:rPr>
        <w:t>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краской в светло-серый цвет</w:t>
      </w:r>
      <w:r w:rsidRPr="003A4F40">
        <w:rPr>
          <w:rFonts w:ascii="Times New Roman" w:hAnsi="Times New Roman" w:cs="Times New Roman"/>
          <w:sz w:val="24"/>
          <w:szCs w:val="24"/>
        </w:rPr>
        <w:t>. На кожухе цистерны по всей его длине с обеих сторон по средней линии проходит полоса красного цвета, над которой буквами черного цвета высотой не менее 100 мм сделана надпись: «Пропан. Огнеопасно». В верхней части заднего днища выбито клеймо, где указано; наименование завода-изготовителя, номер автоцистерны по списку завода, год изготовления и дата освидетельствования, общая масса автоцистерны (т), вместимость (м3), значение рабочего и пробного давления (МПа). Такое же клеймо в виде металлической таблички имеется на швеллерном бруске автоцистерны. Здесь владелец автоцистерны выбивает ее регистрационный номер.</w:t>
      </w:r>
    </w:p>
    <w:p w:rsidR="003A4F40" w:rsidRPr="003A4F40" w:rsidRDefault="00DD0C38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40" w:rsidRPr="003A4F40">
        <w:rPr>
          <w:rFonts w:ascii="Times New Roman" w:hAnsi="Times New Roman" w:cs="Times New Roman"/>
          <w:sz w:val="24"/>
          <w:szCs w:val="24"/>
        </w:rPr>
        <w:t>Техническая характеристика: геометрический объем резервуара цистерны 5,8 м3; длина автоцистерны 7000 мм; длина резервуара 4000 мм; внутренний диаметр резервуара 1400 мм; высота автоцистерны 2490 мм; база 3800 мм; расчетное давление резервуара 1,6 МПа; масса 2400 кг.</w:t>
      </w:r>
    </w:p>
    <w:p w:rsidR="00FF23C6" w:rsidRPr="00FF23C6" w:rsidRDefault="00DD0C38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1979 г.</w:t>
      </w:r>
      <w:r w:rsidR="003A4F40" w:rsidRPr="003A4F40">
        <w:rPr>
          <w:rFonts w:ascii="Times New Roman" w:hAnsi="Times New Roman" w:cs="Times New Roman"/>
          <w:sz w:val="24"/>
          <w:szCs w:val="24"/>
        </w:rPr>
        <w:t xml:space="preserve"> взамен указанной автоцистерны АЦ-5-130 начат серийный выпуск аналогичной модернизированной автоцистерны для транспорта и заполнения стационарных резервуаров сжиженными газами АЦТ-8-130 с резервуаром геометрическим объемом 7,25 м3 и полезной вместимостью 6,2 м3, рассчитанной на давление 1,8 МПа. Основное отличие от приведенной выше автоцистерны заключается в отсутствии теневого кожуха. В целях</w:t>
      </w:r>
      <w:r w:rsidR="00FF23C6">
        <w:rPr>
          <w:rFonts w:ascii="Times New Roman" w:hAnsi="Times New Roman" w:cs="Times New Roman"/>
          <w:sz w:val="24"/>
          <w:szCs w:val="24"/>
        </w:rPr>
        <w:t xml:space="preserve"> </w:t>
      </w:r>
      <w:r w:rsidR="00FF23C6" w:rsidRPr="00FF23C6">
        <w:rPr>
          <w:rFonts w:ascii="Times New Roman" w:hAnsi="Times New Roman" w:cs="Times New Roman"/>
          <w:sz w:val="24"/>
          <w:szCs w:val="24"/>
        </w:rPr>
        <w:t>предупреждения нагрева газа в автоцистерне выше</w:t>
      </w:r>
      <w:r w:rsidR="00FF23C6">
        <w:rPr>
          <w:rFonts w:ascii="Times New Roman" w:hAnsi="Times New Roman" w:cs="Times New Roman"/>
          <w:sz w:val="24"/>
          <w:szCs w:val="24"/>
        </w:rPr>
        <w:t xml:space="preserve"> </w:t>
      </w:r>
      <w:r w:rsidR="00FF23C6" w:rsidRPr="00FF23C6">
        <w:rPr>
          <w:rFonts w:ascii="Times New Roman" w:hAnsi="Times New Roman" w:cs="Times New Roman"/>
          <w:sz w:val="24"/>
          <w:szCs w:val="24"/>
        </w:rPr>
        <w:t xml:space="preserve">расчетной температуры под действием солнечной радиации наружная поверхность сосуда автоцистерны имеет покрытие эмалью серебристого цвета ХВ-125 по ГОСТ 10144—74, класс покрытия 3, группа эксплуатации </w:t>
      </w:r>
      <w:proofErr w:type="spellStart"/>
      <w:r w:rsidR="00FF23C6" w:rsidRPr="00FF23C6">
        <w:rPr>
          <w:rFonts w:ascii="Times New Roman" w:hAnsi="Times New Roman" w:cs="Times New Roman"/>
          <w:sz w:val="24"/>
          <w:szCs w:val="24"/>
        </w:rPr>
        <w:t>Жз</w:t>
      </w:r>
      <w:proofErr w:type="spellEnd"/>
      <w:r w:rsidR="00FF23C6" w:rsidRPr="00FF23C6">
        <w:rPr>
          <w:rFonts w:ascii="Times New Roman" w:hAnsi="Times New Roman" w:cs="Times New Roman"/>
          <w:sz w:val="24"/>
          <w:szCs w:val="24"/>
        </w:rPr>
        <w:t xml:space="preserve"> по ГОСТ 9.032—74.</w:t>
      </w:r>
    </w:p>
    <w:p w:rsidR="00FF23C6" w:rsidRPr="00FF23C6" w:rsidRDefault="007A0FFB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C6" w:rsidRPr="00FF23C6">
        <w:rPr>
          <w:rFonts w:ascii="Times New Roman" w:hAnsi="Times New Roman" w:cs="Times New Roman"/>
          <w:sz w:val="24"/>
          <w:szCs w:val="24"/>
        </w:rPr>
        <w:t xml:space="preserve">Для увеличения транспортных возможностей институтом </w:t>
      </w:r>
      <w:proofErr w:type="spellStart"/>
      <w:r w:rsidR="00FF23C6" w:rsidRPr="00FF23C6">
        <w:rPr>
          <w:rFonts w:ascii="Times New Roman" w:hAnsi="Times New Roman" w:cs="Times New Roman"/>
          <w:sz w:val="24"/>
          <w:szCs w:val="24"/>
        </w:rPr>
        <w:t>Гипрониигаз</w:t>
      </w:r>
      <w:proofErr w:type="spellEnd"/>
      <w:r w:rsidR="00FF23C6" w:rsidRPr="00FF23C6">
        <w:rPr>
          <w:rFonts w:ascii="Times New Roman" w:hAnsi="Times New Roman" w:cs="Times New Roman"/>
          <w:sz w:val="24"/>
          <w:szCs w:val="24"/>
        </w:rPr>
        <w:t xml:space="preserve"> была разработана цистерна-прицеп для сжиженного газа на автоприцепе ГКБ-817, типа ЦАП5-817, </w:t>
      </w:r>
      <w:r w:rsidR="00FF23C6" w:rsidRPr="00FF23C6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предназначенная для транспорта, хранения и раздачи сжиженных газов в сцепе с автоцистерной типа АЦ-5-130 или </w:t>
      </w:r>
      <w:r>
        <w:rPr>
          <w:rFonts w:ascii="Times New Roman" w:hAnsi="Times New Roman" w:cs="Times New Roman"/>
          <w:sz w:val="24"/>
          <w:szCs w:val="24"/>
        </w:rPr>
        <w:t>АЦТ-8-130 на шасси автомобиля Зи</w:t>
      </w:r>
      <w:r w:rsidR="00FF23C6" w:rsidRPr="00FF23C6">
        <w:rPr>
          <w:rFonts w:ascii="Times New Roman" w:hAnsi="Times New Roman" w:cs="Times New Roman"/>
          <w:sz w:val="24"/>
          <w:szCs w:val="24"/>
        </w:rPr>
        <w:t>Л-130.</w:t>
      </w:r>
    </w:p>
    <w:p w:rsidR="00BE7362" w:rsidRDefault="007A0FFB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C6" w:rsidRPr="00FF23C6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прицепа</w:t>
      </w:r>
      <w:r w:rsidR="00FF23C6" w:rsidRPr="00FF23C6">
        <w:rPr>
          <w:rFonts w:ascii="Times New Roman" w:hAnsi="Times New Roman" w:cs="Times New Roman"/>
          <w:sz w:val="24"/>
          <w:szCs w:val="24"/>
        </w:rPr>
        <w:t>: геометрически» объем 6,3 м3, полезная вместимость 5,4 м3; рабочее давление 1,8 МПа, испытательное—2,3 МПа;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C6" w:rsidRPr="00FF23C6">
        <w:rPr>
          <w:rFonts w:ascii="Times New Roman" w:hAnsi="Times New Roman" w:cs="Times New Roman"/>
          <w:sz w:val="24"/>
          <w:szCs w:val="24"/>
        </w:rPr>
        <w:t>масса в снаряженном состоянии 4400 кг; масса газа 3000 кг, полная масса 7400 кг; длина с дышлом 7000 мм, ширина 2100 мм, высота без нагрузки 1620 мм.</w:t>
      </w:r>
    </w:p>
    <w:p w:rsidR="000F0E93" w:rsidRDefault="0050261A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6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4"/>
        <w:gridCol w:w="2759"/>
      </w:tblGrid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Технические характеристики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АЦТ-8М-431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полезная, м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коэффициенте заполнения 0,85%) </w:t>
            </w:r>
          </w:p>
        </w:tc>
        <w:tc>
          <w:tcPr>
            <w:tcW w:w="0" w:type="auto"/>
            <w:hideMark/>
          </w:tcPr>
          <w:p w:rsid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6,16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газа рабочее, МПа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геометрическая, м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7,25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окружающей среды, 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-40 до +45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транспортируемого газа, </w:t>
            </w:r>
            <w:proofErr w:type="gramStart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пропана </w:t>
            </w:r>
          </w:p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бутана </w:t>
            </w:r>
          </w:p>
        </w:tc>
        <w:tc>
          <w:tcPr>
            <w:tcW w:w="0" w:type="auto"/>
            <w:hideMark/>
          </w:tcPr>
          <w:p w:rsid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3080</w:t>
            </w:r>
          </w:p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3540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Рекомендуемое шасси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ЗиЛ-433362, Зи</w:t>
            </w: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Л-431412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автоцистерны полная, </w:t>
            </w:r>
            <w:proofErr w:type="gramStart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10605 </w:t>
            </w:r>
          </w:p>
        </w:tc>
      </w:tr>
      <w:tr w:rsidR="001C6B01" w:rsidRPr="001C6B01" w:rsidTr="001C6B01">
        <w:trPr>
          <w:jc w:val="center"/>
        </w:trPr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C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более: </w:t>
            </w:r>
          </w:p>
        </w:tc>
        <w:tc>
          <w:tcPr>
            <w:tcW w:w="0" w:type="auto"/>
            <w:hideMark/>
          </w:tcPr>
          <w:p w:rsidR="001C6B01" w:rsidRPr="001C6B01" w:rsidRDefault="001C6B01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7100 х 2500 х 2760 </w:t>
            </w:r>
          </w:p>
        </w:tc>
      </w:tr>
    </w:tbl>
    <w:p w:rsidR="000E5ABB" w:rsidRDefault="001C6B01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87" w:rsidRPr="00866687" w:rsidRDefault="00866687" w:rsidP="00F5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для откачки конденсата УОК на базе автоцистерны АЦТ-8М-431</w:t>
      </w:r>
    </w:p>
    <w:p w:rsidR="00866687" w:rsidRPr="00866687" w:rsidRDefault="00866687" w:rsidP="00F5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удаления конденсата и тяжелых остатков из </w:t>
      </w:r>
      <w:proofErr w:type="spellStart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конденсатосборников</w:t>
      </w:r>
      <w:proofErr w:type="spellEnd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подземных газопроводов и подземных резервуаров сжиженного газа с помощью ротационного </w:t>
      </w:r>
      <w:proofErr w:type="spellStart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вакуумнасоса</w:t>
      </w:r>
      <w:proofErr w:type="spellEnd"/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приводимого в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коробки передач автомобиля ЗиЛ-433362, Зи</w:t>
      </w:r>
      <w:r w:rsidRPr="008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Л-431412 через коробку отбора мощности. Установка снабжена предохранительной арматурой, приборами безопасности, указателем уровня и соединительными шлангами. Автоцистерна может быть использована для перевозки сжиженных углеводородных газов. </w:t>
      </w:r>
    </w:p>
    <w:p w:rsidR="00866687" w:rsidRPr="00866687" w:rsidRDefault="00866687" w:rsidP="00F5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87"/>
        <w:gridCol w:w="2136"/>
      </w:tblGrid>
      <w:tr w:rsidR="00B47C13" w:rsidRPr="00866687" w:rsidTr="00F74E30">
        <w:trPr>
          <w:jc w:val="center"/>
        </w:trPr>
        <w:tc>
          <w:tcPr>
            <w:tcW w:w="0" w:type="auto"/>
            <w:gridSpan w:val="2"/>
            <w:hideMark/>
          </w:tcPr>
          <w:p w:rsidR="00B47C13" w:rsidRPr="00866687" w:rsidRDefault="00B47C13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объем перевозимого конденсата </w:t>
            </w:r>
          </w:p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70% заполнения объема, м</w:t>
            </w: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откачки (по пентану), </w:t>
            </w:r>
            <w:proofErr w:type="gramStart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автоцистерны, </w:t>
            </w:r>
            <w:proofErr w:type="gramStart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10605 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 ось, </w:t>
            </w:r>
            <w:proofErr w:type="gramStart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2665 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 ось, </w:t>
            </w:r>
            <w:proofErr w:type="gramStart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7940 </w:t>
            </w:r>
          </w:p>
        </w:tc>
      </w:tr>
      <w:tr w:rsidR="00866687" w:rsidRPr="00866687" w:rsidTr="00866687">
        <w:trPr>
          <w:jc w:val="center"/>
        </w:trPr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более: </w:t>
            </w:r>
          </w:p>
        </w:tc>
        <w:tc>
          <w:tcPr>
            <w:tcW w:w="0" w:type="auto"/>
            <w:hideMark/>
          </w:tcPr>
          <w:p w:rsidR="00866687" w:rsidRPr="00866687" w:rsidRDefault="00866687" w:rsidP="00F5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7100 х 2500 х 2760 </w:t>
            </w:r>
          </w:p>
        </w:tc>
      </w:tr>
    </w:tbl>
    <w:p w:rsidR="00866687" w:rsidRPr="005B650F" w:rsidRDefault="00866687" w:rsidP="00F5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687" w:rsidRPr="005B650F" w:rsidSect="0062116C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2"/>
    <w:rsid w:val="000E1E43"/>
    <w:rsid w:val="000E5ABB"/>
    <w:rsid w:val="000F0E93"/>
    <w:rsid w:val="001164AC"/>
    <w:rsid w:val="001C6B01"/>
    <w:rsid w:val="00265ECF"/>
    <w:rsid w:val="002B4000"/>
    <w:rsid w:val="003905EE"/>
    <w:rsid w:val="003A4F40"/>
    <w:rsid w:val="003B1E42"/>
    <w:rsid w:val="00401EEB"/>
    <w:rsid w:val="004549FA"/>
    <w:rsid w:val="0049512E"/>
    <w:rsid w:val="004B1736"/>
    <w:rsid w:val="0050261A"/>
    <w:rsid w:val="0050610D"/>
    <w:rsid w:val="0052150E"/>
    <w:rsid w:val="005B650F"/>
    <w:rsid w:val="005C7087"/>
    <w:rsid w:val="0062116C"/>
    <w:rsid w:val="00621D9A"/>
    <w:rsid w:val="006A6EF8"/>
    <w:rsid w:val="007A0FFB"/>
    <w:rsid w:val="00866687"/>
    <w:rsid w:val="0090264A"/>
    <w:rsid w:val="00B21E2B"/>
    <w:rsid w:val="00B47C13"/>
    <w:rsid w:val="00BE7362"/>
    <w:rsid w:val="00CE153C"/>
    <w:rsid w:val="00D03A55"/>
    <w:rsid w:val="00D452FE"/>
    <w:rsid w:val="00D73FC9"/>
    <w:rsid w:val="00DD0C38"/>
    <w:rsid w:val="00EA7B9D"/>
    <w:rsid w:val="00F456FF"/>
    <w:rsid w:val="00F5556D"/>
    <w:rsid w:val="00FA028F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8C9E-0ECA-4605-85B7-AF26EF7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2020-10-28T09:49:00Z</dcterms:created>
  <dcterms:modified xsi:type="dcterms:W3CDTF">2022-09-24T12:06:00Z</dcterms:modified>
</cp:coreProperties>
</file>