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B83" w:rsidRPr="00B10EE2" w:rsidRDefault="00ED4B83" w:rsidP="00B10EE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07-263 Т-107 </w:t>
      </w:r>
      <w:r w:rsidR="006E7664" w:rsidRPr="00B10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гусеничный канатный </w:t>
      </w:r>
      <w:r w:rsidRPr="00B10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фронтально-перекидной </w:t>
      </w:r>
      <w:r w:rsidR="006E7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погрузчик с механическим приводом</w:t>
      </w:r>
      <w:r w:rsidR="006E7664" w:rsidRPr="00B10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0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6E7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рузоподъемностью</w:t>
      </w:r>
      <w:r w:rsidRPr="00B10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 т на базе </w:t>
      </w:r>
      <w:r w:rsidR="006E7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трактора </w:t>
      </w:r>
      <w:r w:rsidR="00680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С-10</w:t>
      </w:r>
      <w:r w:rsidRPr="00B10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0, </w:t>
      </w:r>
      <w:r w:rsidR="00493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емкость ковша 4</w:t>
      </w:r>
      <w:r w:rsidR="00277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-4.5</w:t>
      </w:r>
      <w:r w:rsidR="00493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м3, </w:t>
      </w:r>
      <w:r w:rsidR="00277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высота погрузки 2.3 м, </w:t>
      </w:r>
      <w:r w:rsidRPr="00B10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рабочий вес </w:t>
      </w:r>
      <w:r w:rsidR="00D46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20</w:t>
      </w:r>
      <w:r w:rsidRPr="00B10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10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B10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КД</w:t>
      </w:r>
      <w:r w:rsidR="009C2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М-100 100</w:t>
      </w:r>
      <w:r w:rsidR="000E7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E7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="000E7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10 км/час, </w:t>
      </w:r>
      <w:proofErr w:type="spellStart"/>
      <w:r w:rsidR="00E66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мехзавод</w:t>
      </w:r>
      <w:proofErr w:type="spellEnd"/>
      <w:r w:rsidR="00E66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МС и ДМ ССС</w:t>
      </w:r>
      <w:r w:rsidR="007B3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Р, г. </w:t>
      </w:r>
      <w:r w:rsidR="003A7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Свердловск 1952</w:t>
      </w:r>
      <w:r w:rsidR="007D7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/56</w:t>
      </w:r>
      <w:r w:rsidRPr="00B10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-60 г.</w:t>
      </w:r>
    </w:p>
    <w:p w:rsidR="00ED4B83" w:rsidRDefault="00E61E96" w:rsidP="001F3F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16C406E" wp14:editId="10F0A1F1">
            <wp:simplePos x="0" y="0"/>
            <wp:positionH relativeFrom="margin">
              <wp:posOffset>581025</wp:posOffset>
            </wp:positionH>
            <wp:positionV relativeFrom="margin">
              <wp:posOffset>914400</wp:posOffset>
            </wp:positionV>
            <wp:extent cx="5285105" cy="31807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180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ED4B83" w:rsidRDefault="00ED4B83" w:rsidP="001F3F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B83" w:rsidRDefault="00ED4B83" w:rsidP="001F3F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C80" w:rsidRDefault="001A4947" w:rsidP="001F3F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94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Всесоюзный научно-исследовательский институт подъемно-транспортного машиностроения "</w:t>
      </w:r>
      <w:proofErr w:type="spellStart"/>
      <w:r w:rsidRPr="001A494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ВНИИПТМаш</w:t>
      </w:r>
      <w:proofErr w:type="spellEnd"/>
      <w:r w:rsidRPr="001A4947">
        <w:rPr>
          <w:rFonts w:ascii="Times New Roman" w:eastAsia="Times New Roman" w:hAnsi="Times New Roman" w:cs="Times New Roman"/>
          <w:sz w:val="24"/>
          <w:szCs w:val="24"/>
          <w:lang w:eastAsia="ru-RU"/>
        </w:rPr>
        <w:t>" г. Москва</w:t>
      </w:r>
      <w:r w:rsidR="00E942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9422B" w:rsidRPr="00E94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22B" w:rsidRPr="001A4947">
        <w:rPr>
          <w:rFonts w:ascii="Times New Roman" w:eastAsia="Times New Roman" w:hAnsi="Times New Roman" w:cs="Times New Roman"/>
          <w:sz w:val="24"/>
          <w:szCs w:val="24"/>
          <w:lang w:eastAsia="ru-RU"/>
        </w:rPr>
        <w:t>ГУ Подъемно-Транспортного  Машиностроения</w:t>
      </w:r>
      <w:r w:rsidR="00E94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7C80" w:rsidRPr="001A494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</w:t>
      </w:r>
      <w:r w:rsidR="00E9422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E7C80" w:rsidRPr="001A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транспортного и </w:t>
      </w:r>
      <w:r w:rsidR="000E7C80" w:rsidRPr="001A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тяжелого машиностроения СССР. </w:t>
      </w:r>
    </w:p>
    <w:p w:rsidR="00D10A53" w:rsidRDefault="00125D07" w:rsidP="001F3FE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Изготовители: </w:t>
      </w:r>
    </w:p>
    <w:p w:rsidR="00125D07" w:rsidRDefault="00125D07" w:rsidP="001F3F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0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иевский экскаваторный завод</w:t>
      </w:r>
      <w:r w:rsidRPr="0012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"Красный экскаватор" г. Киев</w:t>
      </w:r>
      <w:r w:rsidR="0068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базе С-80 с </w:t>
      </w:r>
      <w:r w:rsidR="00686C7E" w:rsidRPr="00125D07">
        <w:rPr>
          <w:rFonts w:ascii="Times New Roman" w:eastAsia="Times New Roman" w:hAnsi="Times New Roman" w:cs="Times New Roman"/>
          <w:sz w:val="24"/>
          <w:szCs w:val="24"/>
          <w:lang w:eastAsia="ru-RU"/>
        </w:rPr>
        <w:t>1949</w:t>
      </w:r>
      <w:r w:rsidR="0068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19</w:t>
      </w:r>
      <w:r w:rsidR="00686C7E" w:rsidRPr="00125D07">
        <w:rPr>
          <w:rFonts w:ascii="Times New Roman" w:eastAsia="Times New Roman" w:hAnsi="Times New Roman" w:cs="Times New Roman"/>
          <w:sz w:val="24"/>
          <w:szCs w:val="24"/>
          <w:lang w:eastAsia="ru-RU"/>
        </w:rPr>
        <w:t>52 г</w:t>
      </w:r>
      <w:r w:rsidR="0068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выпушено </w:t>
      </w:r>
      <w:r w:rsidRPr="0012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500 экз. </w:t>
      </w:r>
    </w:p>
    <w:p w:rsidR="00D10A53" w:rsidRDefault="00E66AB2" w:rsidP="001F3F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A53" w:rsidRPr="00D10A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Свердловски</w:t>
      </w:r>
      <w:r w:rsidR="00D10A5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10A53" w:rsidRPr="00D10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механически</w:t>
      </w:r>
      <w:r w:rsidR="00D10A5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10A53" w:rsidRPr="00D10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</w:t>
      </w:r>
      <w:r w:rsidR="00FA2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0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народе </w:t>
      </w:r>
      <w:proofErr w:type="spellStart"/>
      <w:r w:rsidR="00BF0EF8" w:rsidRPr="00BF0EF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Главэкскаватор</w:t>
      </w:r>
      <w:proofErr w:type="spellEnd"/>
      <w:r w:rsidR="00BF0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A229F" w:rsidRPr="00FA229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управления по строительству машин для промышленности строительных материалов</w:t>
      </w:r>
      <w:r w:rsidR="007A3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7A3DAC" w:rsidRPr="007A3DA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Главстроймашина</w:t>
      </w:r>
      <w:proofErr w:type="spellEnd"/>
      <w:r w:rsidR="007A3D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A2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AF9" w:rsidRPr="00727AF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27AF9" w:rsidRPr="0072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Строительного и дорожного машиностроения (МСДМ СССР, </w:t>
      </w:r>
      <w:proofErr w:type="spellStart"/>
      <w:r w:rsidR="00727AF9" w:rsidRPr="00727AF9">
        <w:rPr>
          <w:rFonts w:ascii="Times New Roman" w:eastAsia="Times New Roman" w:hAnsi="Times New Roman" w:cs="Times New Roman"/>
          <w:sz w:val="24"/>
          <w:szCs w:val="24"/>
          <w:lang w:eastAsia="ru-RU"/>
        </w:rPr>
        <w:t>МСиДМ</w:t>
      </w:r>
      <w:proofErr w:type="spellEnd"/>
      <w:r w:rsidR="00727AF9" w:rsidRPr="0072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 или </w:t>
      </w:r>
      <w:proofErr w:type="spellStart"/>
      <w:r w:rsidR="00727AF9" w:rsidRPr="00727AF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Минстройдормаш</w:t>
      </w:r>
      <w:proofErr w:type="spellEnd"/>
      <w:r w:rsidR="00727AF9" w:rsidRPr="0072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A2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1952 по 1956 г. </w:t>
      </w:r>
      <w:r w:rsidR="00B8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погрузчик строился </w:t>
      </w:r>
      <w:r w:rsidR="00FA22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С-80, с 1956 по 1960 г. - С-100.</w:t>
      </w:r>
      <w:r w:rsidR="007B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3FD2" w:rsidRPr="00125D07" w:rsidRDefault="007B3FD2" w:rsidP="001F3F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на 01.01.1952 г. 775</w:t>
      </w:r>
      <w:r w:rsidR="00794D7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794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«Победа» ГАЗ М-20 стоила 16000 </w:t>
      </w:r>
      <w:proofErr w:type="spellStart"/>
      <w:r w:rsidR="00794D7F">
        <w:rPr>
          <w:rFonts w:ascii="Times New Roman" w:eastAsia="Times New Roman" w:hAnsi="Times New Roman" w:cs="Times New Roman"/>
          <w:sz w:val="24"/>
          <w:szCs w:val="24"/>
          <w:lang w:eastAsia="ru-RU"/>
        </w:rPr>
        <w:t>рб</w:t>
      </w:r>
      <w:proofErr w:type="spellEnd"/>
      <w:r w:rsidR="00794D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6AB2" w:rsidRDefault="00E66AB2" w:rsidP="001F3F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3E6" w:rsidRDefault="001F3FE5" w:rsidP="001F3F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14D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C14D8" w:rsidRPr="001F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усеничные </w:t>
      </w:r>
      <w:r w:rsidR="009C14D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F3FE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огрузчики одноковшовые фронтальные монтируют на тракторах общего назначения с доработкой и на промышленных тракторах специальных модификаций.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 их называют тракторными лопатами. </w:t>
      </w:r>
      <w:r w:rsidR="00533927" w:rsidRPr="0053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Различают фронтальные и </w:t>
      </w:r>
      <w:r w:rsidR="009C14D8" w:rsidRPr="0053392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</w:t>
      </w:r>
      <w:r w:rsidR="009C14D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r w:rsidR="00533927" w:rsidRPr="005339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перекидные гусеничные погрузчики.</w:t>
      </w:r>
      <w:r w:rsidR="0053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3F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Погрузчики гусеничные с разгрузкой ковша назад не являются универсальными и используются только на складах нерудных материалов со стабильными объемами работ.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3F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пневмоколесными погрузчиками имеют лучшие тягово-сцепные качества и меньшее давление на грунт.</w:t>
      </w:r>
      <w:r w:rsidR="0080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3E6" w:rsidRPr="009D03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ковша, тракторные погрузчики могут работать и с другими видами сменных рабочих органов.</w:t>
      </w:r>
    </w:p>
    <w:p w:rsidR="001F3FE5" w:rsidRDefault="009D03E6" w:rsidP="001F3F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C80" w:rsidRPr="0080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Различаются по типу привода рабочих органов погрузчика на </w:t>
      </w:r>
      <w:proofErr w:type="gramStart"/>
      <w:r w:rsidR="00806C80" w:rsidRPr="00806C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механические</w:t>
      </w:r>
      <w:proofErr w:type="gramEnd"/>
      <w:r w:rsidR="00806C80" w:rsidRPr="0080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гидравлические. На всех погрузчиках с гидравлическим приводом рабочих органов возможна замена оборудования погрузчика на бульдозерное оборудование</w:t>
      </w:r>
      <w:r w:rsidR="00806C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00ED" w:rsidRPr="00FF00ED" w:rsidRDefault="00FF00ED" w:rsidP="00FF00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0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Недостатки тракторных погрузчиков с задней разгрузкой:</w:t>
      </w:r>
    </w:p>
    <w:p w:rsidR="00FF00ED" w:rsidRPr="00FF00ED" w:rsidRDefault="00FF00ED" w:rsidP="00FF00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машинист из кабины при опущенном ковше не видит места зачерпывания, совершенно закрытого от него громоздким ковшом, а также плохо видит место, где происходит опорожнение ковша, так как сидит спиной к месту разгрузки;</w:t>
      </w:r>
    </w:p>
    <w:p w:rsidR="00FF00ED" w:rsidRPr="00FF00ED" w:rsidRDefault="00FF00ED" w:rsidP="00FF00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E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так как ковш не поворачивается относительно рукояти, значительная часть сыпучего груза, захваченного из штабеля в период зачерпывания, высыпается из ковша;</w:t>
      </w:r>
    </w:p>
    <w:p w:rsidR="00FF00ED" w:rsidRDefault="00FF00ED" w:rsidP="00FF00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вследствие высокого расположения центра тяжести, особенно при верхнем положении загруженного ковша, машина мало устойчива в поперечном направлении.</w:t>
      </w:r>
    </w:p>
    <w:p w:rsidR="005C7DAC" w:rsidRDefault="005C7DAC" w:rsidP="001F3F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FCA" w:rsidRPr="00824FCA" w:rsidRDefault="00824FCA" w:rsidP="00824F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4134" w:rsidRPr="00F44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Перекидной механический погрузчик с канатным приводом конструкции </w:t>
      </w:r>
      <w:proofErr w:type="spellStart"/>
      <w:r w:rsidR="00F44134" w:rsidRPr="00F4413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ВНИИПТМ</w:t>
      </w:r>
      <w:r w:rsidR="000E7C80">
        <w:rPr>
          <w:rFonts w:ascii="Times New Roman" w:eastAsia="Times New Roman" w:hAnsi="Times New Roman" w:cs="Times New Roman"/>
          <w:sz w:val="24"/>
          <w:szCs w:val="24"/>
          <w:lang w:eastAsia="ru-RU"/>
        </w:rPr>
        <w:t>аш</w:t>
      </w:r>
      <w:proofErr w:type="spellEnd"/>
      <w:r w:rsidR="00F44134" w:rsidRPr="00F44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4134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r w:rsidR="00F44134" w:rsidRPr="00824FCA">
        <w:rPr>
          <w:rFonts w:ascii="Times New Roman" w:eastAsia="Times New Roman" w:hAnsi="Times New Roman" w:cs="Times New Roman"/>
          <w:sz w:val="24"/>
          <w:szCs w:val="24"/>
          <w:lang w:eastAsia="ru-RU"/>
        </w:rPr>
        <w:t>107</w:t>
      </w:r>
      <w:r w:rsidR="00F44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4134" w:rsidRPr="00F4413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грузоподъемностью до 4 т</w:t>
      </w:r>
      <w:r w:rsidR="00F44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навешивается на гусеничный трактор С-80 и предназначается </w:t>
      </w:r>
      <w:proofErr w:type="gramStart"/>
      <w:r w:rsidRPr="00824F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погрузки сыпучих материалов в транспортные средства с набором материала в ковш впереди трактора</w:t>
      </w:r>
      <w:proofErr w:type="gramEnd"/>
      <w:r w:rsidRPr="0082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разгрузкой сзади.</w:t>
      </w:r>
      <w:r w:rsidR="0080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C80" w:rsidRPr="0080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Конструкция разработана в конце </w:t>
      </w:r>
      <w:r w:rsidR="00806C80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806C80" w:rsidRPr="00806C80">
        <w:rPr>
          <w:rFonts w:ascii="Times New Roman" w:eastAsia="Times New Roman" w:hAnsi="Times New Roman" w:cs="Times New Roman"/>
          <w:sz w:val="24"/>
          <w:szCs w:val="24"/>
          <w:lang w:eastAsia="ru-RU"/>
        </w:rPr>
        <w:t>40-х годов.</w:t>
      </w:r>
      <w:r w:rsidR="00FF0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5E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</w:t>
      </w:r>
      <w:r w:rsidR="00131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тракторные</w:t>
      </w:r>
      <w:r w:rsidR="00FF00ED" w:rsidRPr="00FF0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погрузчик</w:t>
      </w:r>
      <w:r w:rsidR="0013101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F00ED" w:rsidRPr="00FF0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Т-107</w:t>
      </w:r>
      <w:r w:rsidR="00B2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 изготавливать Киевский завод</w:t>
      </w:r>
      <w:r w:rsidR="00131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«Красный экскаватор</w:t>
      </w:r>
      <w:r w:rsidR="00B2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B25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1949-</w:t>
      </w:r>
      <w:r w:rsidR="00B25E55" w:rsidRPr="00D74B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52 годы завод выпустил около 500 погрузчиков </w:t>
      </w:r>
      <w:r w:rsidR="00B25E55" w:rsidRPr="007D098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Т-107</w:t>
      </w:r>
      <w:r w:rsidR="00B25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131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5E5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они</w:t>
      </w:r>
      <w:r w:rsidR="00131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серийно производились </w:t>
      </w:r>
      <w:r w:rsidR="00FF00ED" w:rsidRPr="00FF00E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Свердловским механическим заводом «</w:t>
      </w:r>
      <w:proofErr w:type="spellStart"/>
      <w:r w:rsidR="00FF00ED" w:rsidRPr="00FF00E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Главэкскаватор</w:t>
      </w:r>
      <w:proofErr w:type="spellEnd"/>
      <w:r w:rsidR="00FF00ED" w:rsidRPr="00FF00E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3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вплоть до 1960 г., когда ему на смену пришёл более совершенный </w:t>
      </w:r>
      <w:r w:rsidR="00E35367" w:rsidRPr="00E35367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гусеничный гидравлический</w:t>
      </w:r>
      <w:r w:rsidR="00E3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367" w:rsidRPr="00E3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фронтально-перекидной погрузчик Т-157 </w:t>
      </w:r>
      <w:proofErr w:type="spellStart"/>
      <w:r w:rsidR="00E35367" w:rsidRPr="00E35367">
        <w:rPr>
          <w:rFonts w:ascii="Times New Roman" w:eastAsia="Times New Roman" w:hAnsi="Times New Roman" w:cs="Times New Roman"/>
          <w:sz w:val="24"/>
          <w:szCs w:val="24"/>
          <w:lang w:eastAsia="ru-RU"/>
        </w:rPr>
        <w:t>гп</w:t>
      </w:r>
      <w:proofErr w:type="spellEnd"/>
      <w:r w:rsidR="00E35367" w:rsidRPr="00E3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proofErr w:type="spellStart"/>
      <w:r w:rsidR="00E35367" w:rsidRPr="00E35367">
        <w:rPr>
          <w:rFonts w:ascii="Times New Roman" w:eastAsia="Times New Roman" w:hAnsi="Times New Roman" w:cs="Times New Roman"/>
          <w:sz w:val="24"/>
          <w:szCs w:val="24"/>
          <w:lang w:eastAsia="ru-RU"/>
        </w:rPr>
        <w:t>тн</w:t>
      </w:r>
      <w:proofErr w:type="spellEnd"/>
      <w:r w:rsidR="00E35367" w:rsidRPr="00E3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ёмк</w:t>
      </w:r>
      <w:r w:rsidR="007544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остью</w:t>
      </w:r>
      <w:r w:rsidR="00E35367" w:rsidRPr="00E3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ковша </w:t>
      </w:r>
      <w:r w:rsidR="00E35367" w:rsidRPr="00E3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 м3 на базе </w:t>
      </w:r>
      <w:r w:rsidR="00E3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трактора </w:t>
      </w:r>
      <w:r w:rsidR="00E35367" w:rsidRPr="00E35367">
        <w:rPr>
          <w:rFonts w:ascii="Times New Roman" w:eastAsia="Times New Roman" w:hAnsi="Times New Roman" w:cs="Times New Roman"/>
          <w:sz w:val="24"/>
          <w:szCs w:val="24"/>
          <w:lang w:eastAsia="ru-RU"/>
        </w:rPr>
        <w:t>Т-100МГП</w:t>
      </w:r>
      <w:r w:rsidR="00FF00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54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54459" w:rsidRPr="00754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Машина Т-157, по </w:t>
      </w:r>
      <w:r w:rsidR="0075445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сравнению с машиной Т-107, имела</w:t>
      </w:r>
      <w:r w:rsidR="00754459" w:rsidRPr="00754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 преимуществ: она легче по весу и меньше ее габаритный размер в длину; отсутствует сложная лебедка с двумя фрикционными муфтами, тормозом, зубчатыми и червячной передачами и другими подверженными сильному износу деталями; отсутствует громоздкая верхняя надстройка с канатно-блочной системой и буферами; отсутствуют быстро изнашивающиеся подъемные канаты;</w:t>
      </w:r>
      <w:proofErr w:type="gramEnd"/>
      <w:r w:rsidR="00754459" w:rsidRPr="00754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машина имеет меньшее число деталей и проще в управлении.</w:t>
      </w:r>
    </w:p>
    <w:p w:rsidR="00F44134" w:rsidRPr="00ED6624" w:rsidRDefault="00F44134" w:rsidP="00F441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62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F64E7" w:rsidRPr="00CF64E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огрузчик обладает больш</w:t>
      </w:r>
      <w:r w:rsidR="00136E69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мощностью и предназначен для</w:t>
      </w:r>
      <w:r w:rsidR="00CF64E7" w:rsidRPr="00CF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тяжелых условий работы. Наряду с пог</w:t>
      </w:r>
      <w:r w:rsidR="00136E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рузкой сыпучих и колотых грузов</w:t>
      </w:r>
      <w:r w:rsidR="00CF64E7" w:rsidRPr="00CF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в отдельных случаях используется и для земляных работ. </w:t>
      </w:r>
      <w:r w:rsidR="00CF64E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D66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роизводительность погрузчика зависит главным образом от расстояния, на которое он должен передвигаться с грузом. Это объясняется тем, что при движении с поднятым загруженным ковшом нельзя развивать большую скорость, так как неровности пути могут вызвать опрокидывание или поломку машины.</w:t>
      </w:r>
    </w:p>
    <w:p w:rsidR="00F44134" w:rsidRPr="00ED6624" w:rsidRDefault="00F44134" w:rsidP="00F441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66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Обратный ход осуществляется также на 2-й передаче с одновременным спуском ковша. Если площадка ровная, то двигаться можно и на более высоких скоростях,</w:t>
      </w:r>
      <w:r w:rsidR="00CF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4B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</w:t>
      </w:r>
      <w:r w:rsidR="00CF64E7">
        <w:rPr>
          <w:rFonts w:ascii="Times New Roman" w:eastAsia="Times New Roman" w:hAnsi="Times New Roman" w:cs="Times New Roman"/>
          <w:sz w:val="24"/>
          <w:szCs w:val="24"/>
          <w:lang w:eastAsia="ru-RU"/>
        </w:rPr>
        <w:t>уя</w:t>
      </w:r>
      <w:r w:rsidRPr="00ED6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3-ю или 4-ю передачу переднего хода, а для переезда с одного участка работы на другой — 5-ю передачу. Так как порожний ковш опускается низко к земле, то раскачивание машины на ходу не опасно.</w:t>
      </w:r>
    </w:p>
    <w:p w:rsidR="00F44134" w:rsidRPr="00ED6624" w:rsidRDefault="00F44134" w:rsidP="00F441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66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высокой производительности погрузчика водитель должен применять наибольшие возможные скорости движения, но при этом должен помнить, что, превышая допустимую скорость, он рискует целостью и сохранностью машины.</w:t>
      </w:r>
    </w:p>
    <w:p w:rsidR="00F44134" w:rsidRDefault="00F44134" w:rsidP="00F441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6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Высокие скорости движения можно развивать на ровных рабочих площадках. Поэтому всегда целесообразно предварительно выровнять площадку около штабелей материала при помощи бульдозера или самим погрузчиком.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4FCA" w:rsidRPr="00824FCA" w:rsidRDefault="00824FCA" w:rsidP="00824F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4F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тракторе неподвижно крепятся криволинейные направляющие рамы, задний ссыпной лоток и передний опорный каток. К шарнирам, расположенным на задних концах гусеничных балок, присоединяются толкающие штанги ковша. Ковш, опущенный на уровень земли, заполняется грунтом или другим сыпучим материалом при движении трактора вперед; при этом зубья, имеющиеся на передней кромке ковша, способствуют лучшему врезанию в грунт или материал.</w:t>
      </w:r>
    </w:p>
    <w:p w:rsidR="00824FCA" w:rsidRPr="00824FCA" w:rsidRDefault="00824FCA" w:rsidP="00824F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заполнения ковш поднимается вверх канатным подъемным устройством (блочной системой, работающей от лебедки с червячным редуктором). Ко</w:t>
      </w:r>
      <w:proofErr w:type="gramStart"/>
      <w:r w:rsidRPr="00824FCA">
        <w:rPr>
          <w:rFonts w:ascii="Times New Roman" w:eastAsia="Times New Roman" w:hAnsi="Times New Roman" w:cs="Times New Roman"/>
          <w:sz w:val="24"/>
          <w:szCs w:val="24"/>
          <w:lang w:eastAsia="ru-RU"/>
        </w:rPr>
        <w:t>вш с гр</w:t>
      </w:r>
      <w:proofErr w:type="gramEnd"/>
      <w:r w:rsidRPr="0082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узом может быть остановлен в любом промежуточном положении по высоте путем выключения лебедки. Погрузчик с заполненным и приподнятым ковшом может быть передвинут в любое место по назначению. Для того чтобы при передвижении передняя </w:t>
      </w:r>
      <w:proofErr w:type="gramStart"/>
      <w:r w:rsidRPr="00824FC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гусениц трактора не была перегружена</w:t>
      </w:r>
      <w:proofErr w:type="gramEnd"/>
      <w:r w:rsidRPr="00824FC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 передний каток, опирающийся на поверхность грунта и разгружающий гусеницы.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6962" w:rsidRPr="00276962" w:rsidRDefault="00824FCA" w:rsidP="002769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F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разгрузки ковш поднимается канатной системой вверх до отказа. При этом штанги встречают стопорные амортизаторы, ограничивающие ход штанг и ковша назад.</w:t>
      </w:r>
      <w:r w:rsidR="00754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6962" w:rsidRDefault="00276962" w:rsidP="002769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9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штангах рамы имеются направляющие ролики, которые при подъеме ковша катятся по верхним криволинейным направляющим и удерживают ковш от боковых перемещений. Направляющие крепятся к лонжеронам трактора и вместе с вертикальными стойками и подкосами образуют навесную раму погрузчика. На этой раме монтируются подъемная лебедка и ссыпной лоток.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9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Подъемная лебедка располагается сзади кабины трактора и приводится в действие от вала отбора мощности трактора реверсивным редуктором.</w:t>
      </w:r>
    </w:p>
    <w:p w:rsidR="00ED6624" w:rsidRPr="00ED6624" w:rsidRDefault="00276962" w:rsidP="00ED66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proofErr w:type="spellStart"/>
      <w:r w:rsidR="00ED66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Запасовка</w:t>
      </w:r>
      <w:proofErr w:type="spellEnd"/>
      <w:r w:rsidR="00ED6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канатов</w:t>
      </w:r>
      <w:r w:rsidR="00ED6624" w:rsidRPr="00ED6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этом погрузчике </w:t>
      </w:r>
      <w:proofErr w:type="gramStart"/>
      <w:r w:rsidR="00ED6624" w:rsidRPr="00ED66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выполнена</w:t>
      </w:r>
      <w:proofErr w:type="gramEnd"/>
      <w:r w:rsidR="00ED6624" w:rsidRPr="00ED6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двух отдельных ветвей. Один конец каната каждой ветви крепится к задней стойке навесной рамы, а другой конец, обогнув направляющие блоки, заводится на соответствующий барабан лебедки и на нем закрепляется. Для исключения ослабления каната при опускании ковша на землю предусмотрены оттяжные блоки на кронштейнах, которые постоянно оттягиваются при помощи стаканов с натяжными пружинами, размещенными в стаканах.</w:t>
      </w:r>
    </w:p>
    <w:p w:rsidR="00276962" w:rsidRDefault="00ED6624" w:rsidP="00ED66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66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Концы каждой ветви канатов не обрубают, а отводят к катушкам и на них наматывают. Таким образом, создается запас канатов, нужный при удлинении толкающих штанг для работы с увеличенной высотой разгрузки без ссыпного лотка (при погрузке в машины с высокими бортами).</w:t>
      </w:r>
    </w:p>
    <w:p w:rsidR="00ED6624" w:rsidRDefault="00ED6624" w:rsidP="005C7DA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4FCA" w:rsidRDefault="00824FCA" w:rsidP="00824F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FCA" w:rsidRDefault="00824FCA" w:rsidP="00824F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FCA" w:rsidRDefault="00824FCA" w:rsidP="00824F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FCA" w:rsidRDefault="00824FCA" w:rsidP="00824F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FCA" w:rsidRDefault="00824FCA" w:rsidP="00824F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FCA" w:rsidRDefault="00824FCA" w:rsidP="00824F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FCA" w:rsidRDefault="00824FCA" w:rsidP="00824F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FCA" w:rsidRDefault="00824FCA" w:rsidP="00824F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FCA" w:rsidRDefault="00824FCA" w:rsidP="00824F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FCA" w:rsidRDefault="00824FCA" w:rsidP="00824F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FCA" w:rsidRDefault="00824FCA" w:rsidP="00824F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FCA" w:rsidRDefault="00824FCA" w:rsidP="00824F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FCA" w:rsidRDefault="00824FCA" w:rsidP="00824F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FCA" w:rsidRDefault="00824FCA" w:rsidP="00824F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FCA" w:rsidRDefault="00824FCA" w:rsidP="00824F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FCA" w:rsidRDefault="00824FCA" w:rsidP="00824F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FCA" w:rsidRDefault="00824FCA" w:rsidP="00824F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FCA" w:rsidRDefault="00824FCA" w:rsidP="00824F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FCA" w:rsidRPr="001F3FE5" w:rsidRDefault="00824FCA" w:rsidP="00824F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FE5" w:rsidRPr="001F3FE5" w:rsidRDefault="001F3FE5" w:rsidP="001F3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5ABB" w:rsidRDefault="000E5ABB"/>
    <w:sectPr w:rsidR="000E5ABB" w:rsidSect="00E9422B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70"/>
    <w:rsid w:val="000E5ABB"/>
    <w:rsid w:val="000E7C80"/>
    <w:rsid w:val="00125D07"/>
    <w:rsid w:val="00131017"/>
    <w:rsid w:val="00136E69"/>
    <w:rsid w:val="001A4947"/>
    <w:rsid w:val="001F3FE5"/>
    <w:rsid w:val="0021243A"/>
    <w:rsid w:val="00215E40"/>
    <w:rsid w:val="00276962"/>
    <w:rsid w:val="00277515"/>
    <w:rsid w:val="003A7067"/>
    <w:rsid w:val="00493C9B"/>
    <w:rsid w:val="004976FB"/>
    <w:rsid w:val="0052150E"/>
    <w:rsid w:val="00533927"/>
    <w:rsid w:val="005C7DAC"/>
    <w:rsid w:val="005E64A1"/>
    <w:rsid w:val="006553ED"/>
    <w:rsid w:val="00680A64"/>
    <w:rsid w:val="00686C7E"/>
    <w:rsid w:val="006B62F6"/>
    <w:rsid w:val="006E7664"/>
    <w:rsid w:val="00727AF9"/>
    <w:rsid w:val="00754459"/>
    <w:rsid w:val="00794D7F"/>
    <w:rsid w:val="007A3DAC"/>
    <w:rsid w:val="007B3FD2"/>
    <w:rsid w:val="007D751F"/>
    <w:rsid w:val="00806C80"/>
    <w:rsid w:val="00824FCA"/>
    <w:rsid w:val="0085615F"/>
    <w:rsid w:val="008C0C65"/>
    <w:rsid w:val="0095356D"/>
    <w:rsid w:val="009C14D8"/>
    <w:rsid w:val="009C2454"/>
    <w:rsid w:val="009D03E6"/>
    <w:rsid w:val="00AE3EBB"/>
    <w:rsid w:val="00B10EE2"/>
    <w:rsid w:val="00B25E55"/>
    <w:rsid w:val="00B86E81"/>
    <w:rsid w:val="00BF0EF8"/>
    <w:rsid w:val="00CE2B9E"/>
    <w:rsid w:val="00CF64E7"/>
    <w:rsid w:val="00D10A53"/>
    <w:rsid w:val="00D46166"/>
    <w:rsid w:val="00E35367"/>
    <w:rsid w:val="00E61E96"/>
    <w:rsid w:val="00E66AB2"/>
    <w:rsid w:val="00E9422B"/>
    <w:rsid w:val="00ED4B83"/>
    <w:rsid w:val="00ED6624"/>
    <w:rsid w:val="00EF3270"/>
    <w:rsid w:val="00F44134"/>
    <w:rsid w:val="00FA229F"/>
    <w:rsid w:val="00F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4F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F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4F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1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16</cp:revision>
  <dcterms:created xsi:type="dcterms:W3CDTF">2020-07-18T04:52:00Z</dcterms:created>
  <dcterms:modified xsi:type="dcterms:W3CDTF">2022-08-03T14:33:00Z</dcterms:modified>
</cp:coreProperties>
</file>