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72" w:rsidRDefault="00AB0724" w:rsidP="00E667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07-034</w:t>
      </w:r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ДЗ-42Г гусеничный гидравлический бульдозер с прямым неповоротным отвалом для грунтов 1-2 категории на базе ДТ-75М "Казахстан", тяговый класс 3, рабочие: вес 7.9 </w:t>
      </w:r>
      <w:proofErr w:type="spellStart"/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2.5 км/час, А-41 90 </w:t>
      </w:r>
      <w:proofErr w:type="spellStart"/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40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транспортная </w:t>
      </w:r>
      <w:r w:rsidR="00DD142B" w:rsidRP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11.1 км/час</w:t>
      </w:r>
      <w:r w:rsid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база </w:t>
      </w:r>
      <w:r w:rsidR="00340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ПТЗ </w:t>
      </w:r>
      <w:r w:rsid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Павлодар</w:t>
      </w:r>
      <w:r w:rsidR="00340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D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1967-86 г.</w:t>
      </w:r>
    </w:p>
    <w:p w:rsidR="001E2F98" w:rsidRDefault="00C274D0" w:rsidP="00E667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BAA964" wp14:editId="68015DA2">
            <wp:simplePos x="0" y="0"/>
            <wp:positionH relativeFrom="margin">
              <wp:posOffset>774700</wp:posOffset>
            </wp:positionH>
            <wp:positionV relativeFrom="margin">
              <wp:posOffset>850265</wp:posOffset>
            </wp:positionV>
            <wp:extent cx="4846320" cy="3362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3C1" w:rsidRDefault="00FF2102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C1" w:rsidRDefault="00FC13C1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D8" w:rsidRDefault="005C3AD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</w:t>
      </w:r>
      <w:r w:rsid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зготовители</w:t>
      </w:r>
      <w:r w:rsidR="0034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бульдозеров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ДТ-75</w:t>
      </w:r>
      <w:r w:rsid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7158" w:rsidRDefault="005C3AD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C63CDF" w:rsidRP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 ордена Октябрьской Р</w:t>
      </w:r>
      <w:r w:rsid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еволюции завод дорожных машин, </w:t>
      </w:r>
    </w:p>
    <w:p w:rsid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63CDF" w:rsidRP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арьковское производственное объединение «</w:t>
      </w:r>
      <w:proofErr w:type="spellStart"/>
      <w:r w:rsidR="00C63CDF" w:rsidRP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Дормашина</w:t>
      </w:r>
      <w:proofErr w:type="spellEnd"/>
      <w:r w:rsidR="00C63CDF" w:rsidRP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63CDF" w:rsidRPr="00C63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лкаманский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дорожных машин,</w:t>
      </w:r>
      <w:r w:rsidR="00FC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Зеленокумски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Андижанский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87158" w:rsidRPr="00B87158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63CDF" w:rsidRDefault="00B87158" w:rsidP="00B8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Торфмаш</w:t>
      </w:r>
      <w:proofErr w:type="spellEnd"/>
      <w:r w:rsidRPr="00B8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3CDF" w:rsidRDefault="00C63CDF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C16" w:rsidRPr="00A823AA" w:rsidRDefault="00C63CDF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102" w:rsidRPr="00FF2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Бульдозеры относятся к группе землеройных машин и предназначены для послойного срезания грунта, перемещения его к месту укладки и разравнивания.</w:t>
      </w:r>
      <w:r w:rsidR="00EB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43F" w:rsidRPr="00EB5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признаком всех бульдозеров является наличие двух взаимосвязанных составных частей: базовой машины и навесн</w:t>
      </w:r>
      <w:r w:rsidR="001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бульдозерного оборудования.</w:t>
      </w:r>
      <w:r w:rsidR="00EB543F" w:rsidRPr="00EB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Навесное бульдозерное оборудование закрепляется на передней части базовой машины и включает в себя отвал, устройство дня соединения отвала с базовой машиной</w:t>
      </w:r>
      <w:r w:rsidR="001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 управления отвалом.</w:t>
      </w:r>
      <w:r w:rsidR="00EB543F" w:rsidRPr="00EB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управления отвалом, предназначенный для подъема и опускания отвала, установлен на базовой машине и соединен с рамой или отвалом навесного бульдозерного оборудования.</w:t>
      </w:r>
      <w:r w:rsidR="006E7C16" w:rsidRPr="006E7C16">
        <w:t xml:space="preserve"> </w:t>
      </w:r>
    </w:p>
    <w:p w:rsidR="006E7C16" w:rsidRPr="00A823AA" w:rsidRDefault="006E7C16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23AA" w:rsidRPr="00A823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Бульдозеры по тяговому классу и мощности подразделяются на следующие типы: легкие (сила тяги 1,4...4 т, мощность 38...96 кВт), средние (</w:t>
      </w:r>
      <w:proofErr w:type="spellStart"/>
      <w:r w:rsidR="00A823AA" w:rsidRPr="00A8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силатяги</w:t>
      </w:r>
      <w:proofErr w:type="spellEnd"/>
      <w:r w:rsidR="00A823AA" w:rsidRPr="00A8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6... 15 т, мощность 103... 154 кВт), тяжелые (сила тяги 25...35 т, мощность 220...405 кВт) и сверхтяжелые (сила тяги свыше 35 т, мощность 510 кВт и более).</w:t>
      </w:r>
      <w:proofErr w:type="gramEnd"/>
    </w:p>
    <w:p w:rsidR="004B509C" w:rsidRDefault="006E7C16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C75F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Бульдозер легкого типа ДЗ-42</w:t>
      </w:r>
      <w:r w:rsidRPr="006E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разработки, перемещения и планировки грунтов I и II категории при рытье траншей и котлованов, возведении насыпей, устройстве оснований, </w:t>
      </w:r>
      <w:r w:rsidR="008103CC" w:rsidRPr="001E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площадок</w:t>
      </w:r>
      <w:r w:rsidR="0081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засыпке траншей, перемещении дорожно-строительных материалов и </w:t>
      </w:r>
      <w:r w:rsidR="008103CC" w:rsidRPr="001E2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расчистки снега на дорогах и вне дорог</w:t>
      </w:r>
      <w:r w:rsidRPr="006E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0D39" w:rsidRPr="001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отличием от базовой модели ДТ-75 является установка реверсного редуктора и отвала, что позволяет в полной мере использовать технический потенциал бульдозера. При этом машина заметно потеряла в скорости</w:t>
      </w:r>
      <w:r w:rsidR="00110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D39" w:rsidRPr="001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Навесное бульдозерное оборудование оснащено неповоротным отвалом. К нижней части отвала болтами прикреплены два боковых ножа и один средний. Отвал жестко приварен к двум продольным брусьям, свободные концы которых закреплены в цапфах поперечной балки, установленной на раме базового трактора. Управление отвалом осуществляется гидросистемой трактора с помощью одного </w:t>
      </w:r>
      <w:r w:rsid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двух гидроцилиндров.</w:t>
      </w:r>
    </w:p>
    <w:p w:rsidR="004B509C" w:rsidRDefault="004B509C" w:rsidP="00E667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09C" w:rsidRPr="004B509C" w:rsidRDefault="004B509C" w:rsidP="00E667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Модельный ряд</w:t>
      </w:r>
    </w:p>
    <w:p w:rsidR="004B509C" w:rsidRPr="004B509C" w:rsidRDefault="004B509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Разработчиками бульдозера создано несколько модификаций, которые позволяют значительно повысить производительность агрегата и расширить сферу его применения.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09C" w:rsidRPr="004B509C" w:rsidRDefault="004B509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ДЗ-42П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енная отвальным механизмом 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поворотного типа. Поворотный отвал фиксируется на брусьях универсальными шарнирами. Задние концы каждого толкающего бруса крепятся к специальной балке с помощью упряжных шарниров. Благодаря шарнирам, толкающий брус, при возникновении перекоса отвала, поворачивается, сохраняя работоспособность бульдозера. Это позволяет изменять угол наклона отвала относительно горизонтальной опорной оси</w:t>
      </w:r>
      <w:r w:rsidR="00F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величину ±25°. </w:t>
      </w:r>
      <w:r w:rsidR="00F57E5E" w:rsidRPr="006E7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поворотного отвала позволяет более производительно использовать бульдозер при отсыпке грунта, засыпке траншей, очистке снега, а также на других дорожных и общестроительных работах</w:t>
      </w:r>
      <w:r w:rsidR="00F57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09C" w:rsidRPr="004B509C" w:rsidRDefault="004B509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ДЗ-42Т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является торфяной модификацией бульдозера. Она имеет большую площадь опоры, за счет увеличения ширины гусениц и дорожного просвета. Благодаря высокому клиренсу (до 37 см), бульдозер с легкостью преодолевает глубокие колеи, завалы в лесу и прочие помехи. Каждая гусеница состоит из 42-х звеньев, оснащенных </w:t>
      </w:r>
      <w:proofErr w:type="gramStart"/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proofErr w:type="gramEnd"/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почвозацепами</w:t>
      </w:r>
      <w:proofErr w:type="spellEnd"/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особенности ходовой части позволяют использовать ДЗ-42Т для выполнения работ на заболоченной местности и в условиях подвижности грунта. Бульдозер не проваливается в зыбкую почву во время работы.</w:t>
      </w:r>
    </w:p>
    <w:p w:rsidR="001E2F98" w:rsidRDefault="004B509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ДЗ-42Г и ДЗ-42Г-1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оснащенные одним гидроцилиндром двухстороннего действия. </w:t>
      </w:r>
      <w:r w:rsidR="00A2180A" w:rsidRPr="00A2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шток крепится к специальному кронштейну отвала, расположенному в центральной части. Бульдозерный отвал </w:t>
      </w:r>
      <w:r w:rsidR="00A5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77A8" w:rsidRPr="00A57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козырьком</w:t>
      </w:r>
      <w:r w:rsidR="00A5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80A" w:rsidRPr="00A2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на трактор посредством двух толкающих брусьев, на которых он фиксируется с помощью цапф. Брусья соединяются с поперечной балкой </w:t>
      </w:r>
      <w:r w:rsidR="00A21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</w:t>
      </w:r>
      <w:r w:rsidR="00A2180A" w:rsidRPr="00A2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средства, которая закреплена специальными кронштейнами лонжеронов трактора между катками ходовой части. Отвал может быть заглублен на 41 см. Максимальная высота подъема — 80 см. Скорость подъема — 0,25 м/сек. Угол резания — 55°. </w:t>
      </w:r>
      <w:r w:rsidR="00902BB8" w:rsidRPr="00902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ДЗ-42Г и ДЗ-42Г-1</w:t>
      </w:r>
      <w:r w:rsidRPr="004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 применение </w:t>
      </w:r>
      <w:r w:rsidR="00A2180A" w:rsidRPr="00A21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мелиоративных и строительных работ на грунтах средней степени тяжести.</w:t>
      </w:r>
    </w:p>
    <w:p w:rsidR="002E5878" w:rsidRDefault="002E5878" w:rsidP="00E667F9">
      <w:pPr>
        <w:pStyle w:val="a4"/>
        <w:spacing w:before="0" w:beforeAutospacing="0" w:after="0" w:afterAutospacing="0"/>
      </w:pPr>
      <w:r>
        <w:t xml:space="preserve"> Основной рабочий орган бульдозера ДЗ-42 — неповоротный отвал, который закреплен на поперечной балке посредством двух толкающих брусьев с сечением коробчатого типа и специальных цапф. В стабильном рабочем положении отвал удерживается благодаря жесткому винтовому раскосу и </w:t>
      </w:r>
      <w:proofErr w:type="spellStart"/>
      <w:r>
        <w:t>гидрораскосу</w:t>
      </w:r>
      <w:proofErr w:type="spellEnd"/>
      <w:r>
        <w:t xml:space="preserve">. В горизонтальной плоскости устойчивость отвала обеспечивается механизмом компенсации перекоса, который равномерно распределяет нагрузку между толкающими брусьями. Нижняя кромка отвала оснащена сменными режущими ножами с двумя лезвиями. Сверху над центральной частью отвала устанавливается специальный козырек. Он не позволяет грунту пересыпаться через верхнюю кромку. Отвал приводится в движение посредством одного или двух гидроцилиндров, закрепленных на кронштейнах. Управление гидроцилиндрами осуществляется от гидросистемы трактора, в </w:t>
      </w:r>
      <w:proofErr w:type="gramStart"/>
      <w:r>
        <w:t>которую</w:t>
      </w:r>
      <w:proofErr w:type="gramEnd"/>
      <w:r>
        <w:t xml:space="preserve"> входит </w:t>
      </w:r>
      <w:proofErr w:type="spellStart"/>
      <w:r>
        <w:t>трехсекционный</w:t>
      </w:r>
      <w:proofErr w:type="spellEnd"/>
      <w:r>
        <w:t xml:space="preserve"> </w:t>
      </w:r>
      <w:proofErr w:type="spellStart"/>
      <w:r>
        <w:t>гидрораспределитель</w:t>
      </w:r>
      <w:proofErr w:type="spellEnd"/>
      <w:r>
        <w:t xml:space="preserve"> и шестеренчатый насос.</w:t>
      </w:r>
    </w:p>
    <w:p w:rsidR="002E5878" w:rsidRDefault="002E5878" w:rsidP="00E667F9">
      <w:pPr>
        <w:pStyle w:val="a4"/>
        <w:spacing w:before="0" w:beforeAutospacing="0" w:after="0" w:afterAutospacing="0"/>
      </w:pPr>
      <w:r>
        <w:t xml:space="preserve"> Ширина отвала составляет 2,5 м. Высота у разных моделей варьирует в пределах 80-90 см. При переезде к месту работы он может быть поднят на высоту 60 см, величина заглубления — до 30 см. Угол резания составляет 55°. Отвал устанавливается в передней части трактора под прямым углом (90°).</w:t>
      </w:r>
    </w:p>
    <w:p w:rsidR="002E5878" w:rsidRDefault="002E5878" w:rsidP="00E667F9">
      <w:pPr>
        <w:pStyle w:val="a4"/>
        <w:spacing w:before="0" w:beforeAutospacing="0" w:after="0" w:afterAutospacing="0"/>
      </w:pPr>
      <w:r>
        <w:t>Управление бульдозером ДЗ-42 осуществляется из комфортной кабины. Она оснащена отопительным прибором (калорифером), кондиционером и воздухоочистителем. Они создают оптимальный микроклимат при любых погодных условиях. Система кондиционирования включается автоматически при полностью закрытых окнах. В кабине установлено двухместное подрессоренное сиденье. Его положение можно изменять в соответствии с габаритами и ростом машиниста. Смещение кабинки от оси бульдозера вправо обеспечивает максимальный обзор, предоставляя возможность контролировать рабочий процесс.</w:t>
      </w:r>
    </w:p>
    <w:p w:rsidR="002E5878" w:rsidRPr="001E2F98" w:rsidRDefault="002E5878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4"/>
        <w:gridCol w:w="1741"/>
        <w:gridCol w:w="1506"/>
      </w:tblGrid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ДЗ-42Г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ДЗ-42П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Тяговый класс 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трактор 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ДТ-75М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ДТ-75Д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А-41 </w:t>
            </w:r>
            <w:r w:rsidR="00AB0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мощность, кВт (</w:t>
            </w:r>
            <w:proofErr w:type="spell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AB0724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(90</w:t>
            </w:r>
            <w:r w:rsidR="005B044B"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отвала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Неповоротный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отвала,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длина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высота (с козырьком)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2560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 (950)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2800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 (950)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подъема отвала,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заглубление отвала,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установки отвала в плане, °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±25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резания, °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допустимый уклон при работе бульдозера, °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грунта, перемещаемого отвалом,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вперед,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5B044B" w:rsidRPr="005B044B" w:rsidRDefault="005B044B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5,3…11,3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длина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ширина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высота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4980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2560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2650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5200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2800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2710</w:t>
            </w:r>
          </w:p>
        </w:tc>
      </w:tr>
      <w:tr w:rsidR="005B044B" w:rsidRPr="005B044B" w:rsidTr="005B044B">
        <w:trPr>
          <w:jc w:val="center"/>
        </w:trPr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эксплуатационная бульдозера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бульдозерного оборудования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7985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0" w:type="auto"/>
            <w:hideMark/>
          </w:tcPr>
          <w:p w:rsidR="005B044B" w:rsidRPr="005B044B" w:rsidRDefault="005B044B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7430</w:t>
            </w:r>
            <w:r w:rsidRPr="005B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900</w:t>
            </w:r>
          </w:p>
        </w:tc>
      </w:tr>
    </w:tbl>
    <w:p w:rsidR="00663772" w:rsidRDefault="00663772" w:rsidP="00E667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4CB" w:rsidRPr="00A90C34" w:rsidRDefault="005644CB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по решению 23-го съезда КПСС в городе Павлодаре Казахской ССР началось строительство тракторного завода.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летом 1968 года с конвейера Павлодарского тракторного завода имени В.И. Ленина (ПТЗ) сошел первый гусеничный трактор ДТ-75М «Казахстан». </w:t>
      </w: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Трансмиссии для тракторов поставлял омский завод «</w:t>
      </w:r>
      <w:proofErr w:type="spellStart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Сибзавод</w:t>
      </w:r>
      <w:proofErr w:type="spellEnd"/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(Сибирский завод сельскохозяйственного машиностроения).</w:t>
      </w:r>
    </w:p>
    <w:p w:rsidR="005644CB" w:rsidRPr="009F0CFF" w:rsidRDefault="005644CB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был выпущен 100-тысячный трактор ДТ-75М, производство постоянно наращивалось, и в 1980 году с конвейера сошел 300-тысячный трактор «Казахстан».</w:t>
      </w:r>
    </w:p>
    <w:p w:rsidR="005644CB" w:rsidRPr="00A90C34" w:rsidRDefault="005644CB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1986 году трактор «Казахстан» модернизировали – машина получила новую комфортабельную кабину и новый индекс ДТ-75МЛ.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кабина для ДТ-75МЛ/ДТ-75Т была разработана в Волгограде, где несколько лет работало объединенное КБ по верхнему строению гусеничных пахотных тракторов.</w:t>
      </w:r>
      <w:r w:rsidR="0037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772" w:rsidRDefault="00663772" w:rsidP="00E667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1C6" w:rsidRDefault="00E641C6" w:rsidP="00E667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Косенко</w:t>
      </w:r>
      <w:r w:rsidR="00E66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667F9" w:rsidRPr="0094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компиляция</w:t>
      </w:r>
    </w:p>
    <w:p w:rsidR="00E641C6" w:rsidRPr="00B949F6" w:rsidRDefault="00E641C6" w:rsidP="00E667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Знаменитый трактор-долгожитель ДТ-75</w:t>
      </w:r>
      <w:r w:rsidRPr="00947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41C6" w:rsidRPr="005962F8" w:rsidRDefault="00E641C6" w:rsidP="00E667F9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Гусеничный сельскохозяйственный тягового класса 3 трактор общего назначения ДТ-75 </w:t>
      </w:r>
      <w:r w:rsidR="00FC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1963 г.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 на смену не менее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знаменитому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ДТ-54, точнее, уже модернизированному ДТ-54А. </w:t>
      </w:r>
      <w:r w:rsidR="008B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41C6" w:rsidRPr="005962F8" w:rsidRDefault="00E641C6" w:rsidP="00E667F9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конструкцию ДТ-75 по сравнению с предшественником было внесено много новшеств. </w:t>
      </w:r>
      <w:r w:rsidR="00FC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9F" w:rsidRDefault="00A81408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41C6" w:rsidRPr="00B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C6"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1967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трактор наряду с СМД-14 получил новый дизель А-41 (АМ-41) Алтайского моторного завода большего рабочего объема (7,43 л против 6,3 л) мощностью 90 </w:t>
      </w:r>
      <w:proofErr w:type="spellStart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увеличенным запасом крутящего момента. Машина с этим мотором испытания проходила под маркой ДТ-90, а в серию пошла под маркой </w:t>
      </w:r>
      <w:r w:rsidR="00E641C6"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ДТ-75М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Конструкторские проработки при этом показали, что под установку более габаритного А-41 целесообразно удлинить раму трактора. Удлиненная на 130 мм рама была принята как унифицированная под оба дизеля: и А-41, и СМД-14.</w:t>
      </w:r>
      <w:r w:rsidR="00A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1969 году было начато производство </w:t>
      </w:r>
      <w:proofErr w:type="spellStart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болотоходного</w:t>
      </w:r>
      <w:proofErr w:type="spellEnd"/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</w:t>
      </w:r>
      <w:r w:rsidR="00E641C6" w:rsidRPr="005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ДТ-75Б</w:t>
      </w:r>
      <w:r w:rsidR="00E641C6"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отличавшегося увеличенной до 1570 мм колеей, наличием устройства подъема-опускания направляющих колес, большей на 47% при опущенных направляющих колесах продольной базой, гусеницами шириной 670 мм против 390, установкой защиты радиатора. </w:t>
      </w:r>
      <w:r w:rsidR="0056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9F" w:rsidRDefault="00374103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ДТ-75 был поистине универсален. 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хозяйстве с различными машинами и орудиями (а их с трактором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агрегатировалось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наименований) он выполнял не только работы, свойственные тракторам общего назначения: пахоту, глубокое рыхление, различную безотвальную обработку почвы, культивацию,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дискование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лущение, боронование, сев, прикатывание, снегозадержание, но и использовался на многих других: междурядной обработке пропашных культур, уборке урожая в агрегате с безмоторными комбайнами, поливе, внесении удобрений и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 в условиях бездорожья.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распространенными тракторы ДТ-75 были и в промышленности, строительстве, мелиорации, на торфоразработках и в других отраслях. Кроме уже упомянутого бульдозера, эти тракторы использовались в качестве базы рыхлителей, бурильно-крановых и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баровых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грунторезных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машин, погрузчиков, водоотливных и сварочных установок, канавокопателей, шнекороторного снегоочистителя, трубоукладчиков, ковшового экскаватора, различных мелиоративных и торфодобывающих машин.</w:t>
      </w:r>
    </w:p>
    <w:p w:rsidR="00335B57" w:rsidRDefault="003D40A5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1968 года трактор ДТ-75М стал выпускаться и на Павлодарском тракторном заводе (ПТЗ) сначала под той же маркой</w:t>
      </w:r>
      <w:r w:rsidRPr="003D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добавлением имени собственного «Казахстан</w:t>
      </w:r>
      <w:proofErr w:type="gram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»., </w:t>
      </w:r>
      <w:proofErr w:type="gram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как ДТ-75МЛ, затем ДТ-75Т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кабина для ДТ-75МЛ/ДТ-75Т была разработана в Волгограде, где несколько лет работало объединенное КБ по верхнему строению гусеничных пахотных тракторов. Промышленная модификация производилась на ПТЗ в 1989-1998 </w:t>
      </w:r>
      <w:proofErr w:type="spellStart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596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маркой Т-90П. Максимальный годовой выпуск ДТ-75М на ПТЗ достигал 55 тысяч штук.</w:t>
      </w:r>
    </w:p>
    <w:p w:rsidR="003D40A5" w:rsidRDefault="003D40A5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57" w:rsidRPr="00A05149" w:rsidRDefault="005644CB" w:rsidP="00E667F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35B57" w:rsidRPr="00A0514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 характеристика трактора ДТ-75М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6020"/>
      </w:tblGrid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сельскохозяйственный, общего назначения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тяговое усилие,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трактора конструктивная,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металлоемкость,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кг/</w:t>
            </w:r>
            <w:proofErr w:type="spell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без УКМ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УКМ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скоростей,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без УКМ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4,24 - 8,94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УКМ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5,30 - 11,17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кгс/см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- 41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4-</w:t>
            </w: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с неразделенной камерой сгорания (в поршне)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1750 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 </w:t>
            </w:r>
            <w:proofErr w:type="spell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крутящего момента, %, 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двигателя,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цилиндров,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двигателя,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топливного бака, </w:t>
            </w:r>
            <w:proofErr w:type="gramStart"/>
            <w:r w:rsidRPr="000105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335B57" w:rsidRPr="000105A7" w:rsidTr="00493311">
        <w:trPr>
          <w:jc w:val="center"/>
        </w:trPr>
        <w:tc>
          <w:tcPr>
            <w:tcW w:w="0" w:type="auto"/>
            <w:hideMark/>
          </w:tcPr>
          <w:p w:rsidR="00335B57" w:rsidRPr="000105A7" w:rsidRDefault="00335B57" w:rsidP="00E66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335B57" w:rsidRPr="000105A7" w:rsidRDefault="00335B57" w:rsidP="00E66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ПД-10У с электростартером</w:t>
            </w:r>
          </w:p>
        </w:tc>
      </w:tr>
    </w:tbl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7C" w:rsidRDefault="0042647C" w:rsidP="00E667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98" w:rsidRPr="00BB7698" w:rsidRDefault="00BB7698" w:rsidP="00E667F9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7698" w:rsidRDefault="00BB7698" w:rsidP="00E667F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10F95" w:rsidRDefault="00481D71" w:rsidP="00E667F9">
      <w:pPr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810F95" w:rsidRDefault="00810F95" w:rsidP="00E667F9"/>
    <w:sectPr w:rsidR="00810F95" w:rsidSect="00110D3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1F"/>
    <w:rsid w:val="000A5F25"/>
    <w:rsid w:val="000E5ABB"/>
    <w:rsid w:val="000F0872"/>
    <w:rsid w:val="000F39EE"/>
    <w:rsid w:val="00110D39"/>
    <w:rsid w:val="0015371F"/>
    <w:rsid w:val="001E2F98"/>
    <w:rsid w:val="002906A1"/>
    <w:rsid w:val="002E5878"/>
    <w:rsid w:val="003025A5"/>
    <w:rsid w:val="00335B57"/>
    <w:rsid w:val="00340EAE"/>
    <w:rsid w:val="00374103"/>
    <w:rsid w:val="003D40A5"/>
    <w:rsid w:val="003F279F"/>
    <w:rsid w:val="0042647C"/>
    <w:rsid w:val="00450B40"/>
    <w:rsid w:val="00456CDC"/>
    <w:rsid w:val="0047368E"/>
    <w:rsid w:val="00481D71"/>
    <w:rsid w:val="004B509C"/>
    <w:rsid w:val="004F2254"/>
    <w:rsid w:val="0052150E"/>
    <w:rsid w:val="005644CB"/>
    <w:rsid w:val="005B044B"/>
    <w:rsid w:val="005C3AD8"/>
    <w:rsid w:val="00652F07"/>
    <w:rsid w:val="00663772"/>
    <w:rsid w:val="006E7C16"/>
    <w:rsid w:val="00791801"/>
    <w:rsid w:val="008103CC"/>
    <w:rsid w:val="00810F95"/>
    <w:rsid w:val="008A5BFE"/>
    <w:rsid w:val="008B069B"/>
    <w:rsid w:val="00902BB8"/>
    <w:rsid w:val="00941D7E"/>
    <w:rsid w:val="00941F96"/>
    <w:rsid w:val="00985CC2"/>
    <w:rsid w:val="00A2180A"/>
    <w:rsid w:val="00A26130"/>
    <w:rsid w:val="00A30A2D"/>
    <w:rsid w:val="00A46BFD"/>
    <w:rsid w:val="00A57133"/>
    <w:rsid w:val="00A577A8"/>
    <w:rsid w:val="00A81408"/>
    <w:rsid w:val="00A823AA"/>
    <w:rsid w:val="00A83979"/>
    <w:rsid w:val="00AA308A"/>
    <w:rsid w:val="00AB0724"/>
    <w:rsid w:val="00AC46B6"/>
    <w:rsid w:val="00B752CF"/>
    <w:rsid w:val="00B87158"/>
    <w:rsid w:val="00BB7698"/>
    <w:rsid w:val="00C274D0"/>
    <w:rsid w:val="00C63CDF"/>
    <w:rsid w:val="00C75F9F"/>
    <w:rsid w:val="00DB6310"/>
    <w:rsid w:val="00DD142B"/>
    <w:rsid w:val="00DE00CA"/>
    <w:rsid w:val="00E63CFA"/>
    <w:rsid w:val="00E641C6"/>
    <w:rsid w:val="00E667F9"/>
    <w:rsid w:val="00EB543F"/>
    <w:rsid w:val="00F27A72"/>
    <w:rsid w:val="00F57E5E"/>
    <w:rsid w:val="00F70EBF"/>
    <w:rsid w:val="00FC13C1"/>
    <w:rsid w:val="00FE0DB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7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4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46B6"/>
    <w:rPr>
      <w:i/>
      <w:iCs/>
    </w:rPr>
  </w:style>
  <w:style w:type="character" w:styleId="a6">
    <w:name w:val="Strong"/>
    <w:basedOn w:val="a0"/>
    <w:uiPriority w:val="22"/>
    <w:qFormat/>
    <w:rsid w:val="00AC46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6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3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F27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5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7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4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46B6"/>
    <w:rPr>
      <w:i/>
      <w:iCs/>
    </w:rPr>
  </w:style>
  <w:style w:type="character" w:styleId="a6">
    <w:name w:val="Strong"/>
    <w:basedOn w:val="a0"/>
    <w:uiPriority w:val="22"/>
    <w:qFormat/>
    <w:rsid w:val="00AC46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6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3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F27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B5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2019-10-21T07:08:00Z</dcterms:created>
  <dcterms:modified xsi:type="dcterms:W3CDTF">2022-07-08T16:12:00Z</dcterms:modified>
</cp:coreProperties>
</file>