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0" w:rsidRPr="00392C05" w:rsidRDefault="00392C05" w:rsidP="007C5E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05">
        <w:rPr>
          <w:rFonts w:ascii="Times New Roman" w:hAnsi="Times New Roman" w:cs="Times New Roman"/>
          <w:b/>
          <w:sz w:val="28"/>
          <w:szCs w:val="28"/>
        </w:rPr>
        <w:t xml:space="preserve">07-319 Тракторный прицепной </w:t>
      </w:r>
      <w:proofErr w:type="spellStart"/>
      <w:r w:rsidRPr="00392C05">
        <w:rPr>
          <w:rFonts w:ascii="Times New Roman" w:hAnsi="Times New Roman" w:cs="Times New Roman"/>
          <w:b/>
          <w:sz w:val="28"/>
          <w:szCs w:val="28"/>
        </w:rPr>
        <w:t>одновальцевый</w:t>
      </w:r>
      <w:proofErr w:type="spellEnd"/>
      <w:r w:rsidRPr="00392C05">
        <w:rPr>
          <w:rFonts w:ascii="Times New Roman" w:hAnsi="Times New Roman" w:cs="Times New Roman"/>
          <w:b/>
          <w:sz w:val="28"/>
          <w:szCs w:val="28"/>
        </w:rPr>
        <w:t xml:space="preserve"> гладкий каток</w:t>
      </w:r>
      <w:r w:rsidR="0013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FD0" w:rsidRPr="00135FD0">
        <w:rPr>
          <w:rFonts w:ascii="Times New Roman" w:hAnsi="Times New Roman" w:cs="Times New Roman"/>
          <w:b/>
          <w:sz w:val="28"/>
          <w:szCs w:val="28"/>
        </w:rPr>
        <w:t xml:space="preserve">системы инженера </w:t>
      </w:r>
      <w:proofErr w:type="spellStart"/>
      <w:r w:rsidR="00135FD0" w:rsidRPr="00135FD0">
        <w:rPr>
          <w:rFonts w:ascii="Times New Roman" w:hAnsi="Times New Roman" w:cs="Times New Roman"/>
          <w:b/>
          <w:sz w:val="28"/>
          <w:szCs w:val="28"/>
        </w:rPr>
        <w:t>Полозовского</w:t>
      </w:r>
      <w:proofErr w:type="spellEnd"/>
      <w:r w:rsidR="00175CFF">
        <w:rPr>
          <w:rFonts w:ascii="Times New Roman" w:hAnsi="Times New Roman" w:cs="Times New Roman"/>
          <w:b/>
          <w:sz w:val="28"/>
          <w:szCs w:val="28"/>
        </w:rPr>
        <w:t xml:space="preserve"> Э. М.</w:t>
      </w:r>
      <w:r w:rsidRPr="00392C05">
        <w:rPr>
          <w:rFonts w:ascii="Times New Roman" w:hAnsi="Times New Roman" w:cs="Times New Roman"/>
          <w:b/>
          <w:sz w:val="28"/>
          <w:szCs w:val="28"/>
        </w:rPr>
        <w:t xml:space="preserve">, балластируемый, статичный, рабочие: вес до 6 </w:t>
      </w:r>
      <w:proofErr w:type="spellStart"/>
      <w:r w:rsidRPr="00392C0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92C05">
        <w:rPr>
          <w:rFonts w:ascii="Times New Roman" w:hAnsi="Times New Roman" w:cs="Times New Roman"/>
          <w:b/>
          <w:sz w:val="28"/>
          <w:szCs w:val="28"/>
        </w:rPr>
        <w:t xml:space="preserve">, ширина 1.2 м, 2 км/час, сухой вес 3 </w:t>
      </w:r>
      <w:proofErr w:type="spellStart"/>
      <w:r w:rsidRPr="00392C0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92C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5CFF">
        <w:rPr>
          <w:rFonts w:ascii="Times New Roman" w:hAnsi="Times New Roman" w:cs="Times New Roman"/>
          <w:b/>
          <w:sz w:val="28"/>
          <w:szCs w:val="28"/>
        </w:rPr>
        <w:t xml:space="preserve">производитель неизвестен, </w:t>
      </w:r>
      <w:r w:rsidRPr="00392C05">
        <w:rPr>
          <w:rFonts w:ascii="Times New Roman" w:hAnsi="Times New Roman" w:cs="Times New Roman"/>
          <w:b/>
          <w:sz w:val="28"/>
          <w:szCs w:val="28"/>
        </w:rPr>
        <w:t>СССР 1930-е г.</w:t>
      </w:r>
    </w:p>
    <w:p w:rsidR="007D1BCE" w:rsidRPr="007D1BCE" w:rsidRDefault="00175CFF" w:rsidP="007C5EB3">
      <w:pPr>
        <w:spacing w:line="240" w:lineRule="auto"/>
        <w:rPr>
          <w:rFonts w:ascii="Arial" w:hAnsi="Arial" w:cs="Arial"/>
          <w:color w:val="242424"/>
          <w:w w:val="85"/>
          <w:sz w:val="12"/>
          <w:szCs w:val="1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E7D42E" wp14:editId="55C39A9D">
            <wp:simplePos x="0" y="0"/>
            <wp:positionH relativeFrom="margin">
              <wp:posOffset>706120</wp:posOffset>
            </wp:positionH>
            <wp:positionV relativeFrom="margin">
              <wp:posOffset>888365</wp:posOffset>
            </wp:positionV>
            <wp:extent cx="5167630" cy="2800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  <w:bookmarkStart w:id="0" w:name="_GoBack"/>
      <w:bookmarkEnd w:id="0"/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B6000B" w:rsidRDefault="00B6000B" w:rsidP="007C5EB3">
      <w:pPr>
        <w:pStyle w:val="a6"/>
        <w:spacing w:before="0" w:beforeAutospacing="0" w:after="0" w:afterAutospacing="0"/>
      </w:pPr>
    </w:p>
    <w:p w:rsidR="002B2E66" w:rsidRDefault="00F033AE" w:rsidP="00F033AE">
      <w:pPr>
        <w:pStyle w:val="a6"/>
        <w:spacing w:before="0" w:beforeAutospacing="0" w:after="0" w:afterAutospacing="0"/>
      </w:pPr>
      <w:r>
        <w:t xml:space="preserve"> </w:t>
      </w:r>
      <w:r w:rsidR="002B2E66" w:rsidRPr="00942641">
        <w:t>Прицепные катки используются на первых стадиях уплотнения грунта, когда и трактор с его весом, и прицепленный каток делают одну работу</w:t>
      </w:r>
      <w:r w:rsidR="002B2E66">
        <w:t xml:space="preserve"> или при устройстве </w:t>
      </w:r>
      <w:r w:rsidR="00DE1AAC">
        <w:t xml:space="preserve">грунтовых, </w:t>
      </w:r>
      <w:r w:rsidR="002B2E66">
        <w:t>сезонных или временных покрытий</w:t>
      </w:r>
      <w:r w:rsidR="002B2E66" w:rsidRPr="00942641">
        <w:t>. Необходимы прицепы и при работе с перепадами высоты, там, где самоходному катку подняться затруднительно</w:t>
      </w:r>
      <w:r w:rsidR="00B00811">
        <w:t xml:space="preserve">. </w:t>
      </w:r>
      <w:r w:rsidR="00B00811" w:rsidRPr="00B00811">
        <w:t xml:space="preserve">Во второй половине XIX в. в дорожном строительстве применялись конные металлические катки системы инженера </w:t>
      </w:r>
      <w:proofErr w:type="spellStart"/>
      <w:r w:rsidR="00B00811" w:rsidRPr="00B00811">
        <w:t>Полозовского</w:t>
      </w:r>
      <w:proofErr w:type="spellEnd"/>
      <w:r w:rsidR="00135FD0">
        <w:t xml:space="preserve"> </w:t>
      </w:r>
      <w:r w:rsidR="00135FD0" w:rsidRPr="00135FD0">
        <w:t>Э. М</w:t>
      </w:r>
      <w:r w:rsidR="00D757EA">
        <w:t xml:space="preserve">, </w:t>
      </w:r>
      <w:r w:rsidR="00D757EA" w:rsidRPr="00D757EA">
        <w:t>спроектирован</w:t>
      </w:r>
      <w:r w:rsidR="00D757EA">
        <w:t>ные</w:t>
      </w:r>
      <w:r w:rsidR="00D757EA" w:rsidRPr="00D757EA">
        <w:t xml:space="preserve"> </w:t>
      </w:r>
      <w:r w:rsidR="00D757EA">
        <w:t>п</w:t>
      </w:r>
      <w:r w:rsidR="00D757EA" w:rsidRPr="00D757EA">
        <w:t xml:space="preserve">о образцу французских катков </w:t>
      </w:r>
      <w:r w:rsidR="00D757EA">
        <w:t>в 1834 году.</w:t>
      </w:r>
      <w:r w:rsidR="00D757EA" w:rsidRPr="00D757EA">
        <w:t xml:space="preserve"> </w:t>
      </w:r>
      <w:r w:rsidR="000908A7">
        <w:t xml:space="preserve">Это </w:t>
      </w:r>
      <w:r w:rsidR="000908A7" w:rsidRPr="000908A7">
        <w:t>каток, чугунный цилиндр которого был соединен с железной осью посредством четырех чугунных спиц с каждой стороны. К раме катка прикреплялись два ящика для балласта из листовой стали.</w:t>
      </w:r>
    </w:p>
    <w:p w:rsidR="005C45D3" w:rsidRDefault="00481784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670" w:rsidRPr="007156BA">
        <w:rPr>
          <w:rFonts w:ascii="Times New Roman" w:hAnsi="Times New Roman" w:cs="Times New Roman"/>
          <w:sz w:val="24"/>
          <w:szCs w:val="24"/>
        </w:rPr>
        <w:t>В книге</w:t>
      </w:r>
      <w:r w:rsidR="00182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670" w:rsidRPr="001878D1">
        <w:rPr>
          <w:rFonts w:ascii="Times New Roman" w:hAnsi="Times New Roman" w:cs="Times New Roman"/>
          <w:b/>
          <w:i/>
          <w:sz w:val="24"/>
          <w:szCs w:val="24"/>
        </w:rPr>
        <w:t xml:space="preserve">Военно-инженерная техника. </w:t>
      </w:r>
      <w:proofErr w:type="spellStart"/>
      <w:r w:rsidR="00182670" w:rsidRPr="001878D1">
        <w:rPr>
          <w:rFonts w:ascii="Times New Roman" w:hAnsi="Times New Roman" w:cs="Times New Roman"/>
          <w:b/>
          <w:i/>
          <w:sz w:val="24"/>
          <w:szCs w:val="24"/>
        </w:rPr>
        <w:t>Дугарев</w:t>
      </w:r>
      <w:proofErr w:type="spellEnd"/>
      <w:r w:rsidR="00182670" w:rsidRPr="001878D1">
        <w:rPr>
          <w:rFonts w:ascii="Times New Roman" w:hAnsi="Times New Roman" w:cs="Times New Roman"/>
          <w:b/>
          <w:i/>
          <w:sz w:val="24"/>
          <w:szCs w:val="24"/>
        </w:rPr>
        <w:t xml:space="preserve"> С. </w:t>
      </w:r>
      <w:r w:rsidR="007156BA" w:rsidRPr="001878D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156BA" w:rsidRPr="001878D1">
        <w:rPr>
          <w:rFonts w:ascii="Times New Roman" w:hAnsi="Times New Roman" w:cs="Times New Roman"/>
          <w:i/>
          <w:sz w:val="24"/>
          <w:szCs w:val="24"/>
        </w:rPr>
        <w:t xml:space="preserve">Воениздат НКО СССР, Москва </w:t>
      </w:r>
      <w:r w:rsidR="00182670" w:rsidRPr="001878D1">
        <w:rPr>
          <w:rFonts w:ascii="Times New Roman" w:hAnsi="Times New Roman" w:cs="Times New Roman"/>
          <w:i/>
          <w:sz w:val="24"/>
          <w:szCs w:val="24"/>
        </w:rPr>
        <w:t>1938</w:t>
      </w:r>
      <w:r w:rsidR="007156BA" w:rsidRPr="001878D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7156BA" w:rsidRPr="007156BA">
        <w:rPr>
          <w:rFonts w:ascii="Times New Roman" w:hAnsi="Times New Roman" w:cs="Times New Roman"/>
          <w:sz w:val="24"/>
          <w:szCs w:val="24"/>
        </w:rPr>
        <w:t>.</w:t>
      </w:r>
      <w:r w:rsidR="0078716F">
        <w:rPr>
          <w:rFonts w:ascii="Times New Roman" w:hAnsi="Times New Roman" w:cs="Times New Roman"/>
          <w:sz w:val="24"/>
          <w:szCs w:val="24"/>
        </w:rPr>
        <w:t xml:space="preserve"> упоминаются гладкие прицепные тракторные катки </w:t>
      </w:r>
      <w:r w:rsidR="005C02F1" w:rsidRPr="00B00811">
        <w:rPr>
          <w:rFonts w:ascii="Times New Roman" w:hAnsi="Times New Roman" w:cs="Times New Roman"/>
          <w:sz w:val="24"/>
          <w:szCs w:val="24"/>
        </w:rPr>
        <w:t xml:space="preserve">системы инженера </w:t>
      </w:r>
      <w:proofErr w:type="spellStart"/>
      <w:r w:rsidR="005C02F1" w:rsidRPr="00B00811">
        <w:rPr>
          <w:rFonts w:ascii="Times New Roman" w:hAnsi="Times New Roman" w:cs="Times New Roman"/>
          <w:sz w:val="24"/>
          <w:szCs w:val="24"/>
        </w:rPr>
        <w:t>Полозовского</w:t>
      </w:r>
      <w:proofErr w:type="spellEnd"/>
      <w:r w:rsidR="005C02F1">
        <w:rPr>
          <w:rFonts w:ascii="Times New Roman" w:hAnsi="Times New Roman" w:cs="Times New Roman"/>
          <w:sz w:val="24"/>
          <w:szCs w:val="24"/>
        </w:rPr>
        <w:t xml:space="preserve"> </w:t>
      </w:r>
      <w:r w:rsidR="0078716F">
        <w:rPr>
          <w:rFonts w:ascii="Times New Roman" w:hAnsi="Times New Roman" w:cs="Times New Roman"/>
          <w:sz w:val="24"/>
          <w:szCs w:val="24"/>
        </w:rPr>
        <w:t>с одним вальцом, применяемые д</w:t>
      </w:r>
      <w:r w:rsidR="0078716F" w:rsidRPr="00BC62CE">
        <w:rPr>
          <w:rFonts w:ascii="Times New Roman" w:hAnsi="Times New Roman" w:cs="Times New Roman"/>
          <w:sz w:val="24"/>
          <w:szCs w:val="24"/>
        </w:rPr>
        <w:t xml:space="preserve">ля укатки </w:t>
      </w:r>
      <w:r w:rsidR="0078716F">
        <w:rPr>
          <w:rFonts w:ascii="Times New Roman" w:hAnsi="Times New Roman" w:cs="Times New Roman"/>
          <w:sz w:val="24"/>
          <w:szCs w:val="24"/>
        </w:rPr>
        <w:t xml:space="preserve">грунта и </w:t>
      </w:r>
      <w:r w:rsidR="0078716F" w:rsidRPr="00BC62CE">
        <w:rPr>
          <w:rFonts w:ascii="Times New Roman" w:hAnsi="Times New Roman" w:cs="Times New Roman"/>
          <w:sz w:val="24"/>
          <w:szCs w:val="24"/>
        </w:rPr>
        <w:t xml:space="preserve">щебёночной призмы </w:t>
      </w:r>
      <w:r w:rsidR="0078716F" w:rsidRPr="00942641">
        <w:rPr>
          <w:rFonts w:ascii="Times New Roman" w:hAnsi="Times New Roman" w:cs="Times New Roman"/>
          <w:sz w:val="24"/>
          <w:szCs w:val="24"/>
        </w:rPr>
        <w:t xml:space="preserve">в дорожном </w:t>
      </w:r>
      <w:r w:rsidR="00E4285F">
        <w:rPr>
          <w:rFonts w:ascii="Times New Roman" w:hAnsi="Times New Roman" w:cs="Times New Roman"/>
          <w:sz w:val="24"/>
          <w:szCs w:val="24"/>
        </w:rPr>
        <w:t>и аэродромном</w:t>
      </w:r>
      <w:r w:rsidR="00E4285F" w:rsidRPr="00942641">
        <w:rPr>
          <w:rFonts w:ascii="Times New Roman" w:hAnsi="Times New Roman" w:cs="Times New Roman"/>
          <w:sz w:val="24"/>
          <w:szCs w:val="24"/>
        </w:rPr>
        <w:t xml:space="preserve"> </w:t>
      </w:r>
      <w:r w:rsidR="0078716F" w:rsidRPr="00942641">
        <w:rPr>
          <w:rFonts w:ascii="Times New Roman" w:hAnsi="Times New Roman" w:cs="Times New Roman"/>
          <w:sz w:val="24"/>
          <w:szCs w:val="24"/>
        </w:rPr>
        <w:t>строительстве</w:t>
      </w:r>
      <w:r w:rsidR="0078716F" w:rsidRPr="00BC62CE">
        <w:rPr>
          <w:rFonts w:ascii="Times New Roman" w:hAnsi="Times New Roman" w:cs="Times New Roman"/>
          <w:sz w:val="24"/>
          <w:szCs w:val="24"/>
        </w:rPr>
        <w:t>.</w:t>
      </w:r>
      <w:r w:rsidR="00787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Сухой вес катка составлял около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</w:t>
      </w:r>
      <w:r w:rsidR="003C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балластом </w:t>
      </w:r>
      <w:r w:rsidR="003C407D">
        <w:rPr>
          <w:rFonts w:ascii="Times New Roman" w:hAnsi="Times New Roman" w:cs="Times New Roman"/>
          <w:sz w:val="24"/>
          <w:szCs w:val="24"/>
        </w:rPr>
        <w:t xml:space="preserve">до 6 </w:t>
      </w:r>
      <w:proofErr w:type="spellStart"/>
      <w:r w:rsidR="003C407D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3C407D">
        <w:rPr>
          <w:rFonts w:ascii="Times New Roman" w:hAnsi="Times New Roman" w:cs="Times New Roman"/>
          <w:sz w:val="24"/>
          <w:szCs w:val="24"/>
        </w:rPr>
        <w:t>.</w:t>
      </w:r>
      <w:r w:rsidR="005C45D3">
        <w:rPr>
          <w:rFonts w:ascii="Times New Roman" w:hAnsi="Times New Roman" w:cs="Times New Roman"/>
          <w:sz w:val="24"/>
          <w:szCs w:val="24"/>
        </w:rPr>
        <w:t xml:space="preserve"> Он </w:t>
      </w:r>
      <w:r w:rsidR="005C45D3" w:rsidRPr="00BC62CE">
        <w:rPr>
          <w:rFonts w:ascii="Times New Roman" w:hAnsi="Times New Roman" w:cs="Times New Roman"/>
          <w:sz w:val="24"/>
          <w:szCs w:val="24"/>
        </w:rPr>
        <w:t>пред</w:t>
      </w:r>
      <w:r w:rsidR="00AA2161">
        <w:rPr>
          <w:rFonts w:ascii="Times New Roman" w:hAnsi="Times New Roman" w:cs="Times New Roman"/>
          <w:sz w:val="24"/>
          <w:szCs w:val="24"/>
        </w:rPr>
        <w:t>ставлял собой разрезной</w:t>
      </w:r>
      <w:r w:rsidR="00B57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5D3" w:rsidRPr="00BC62CE">
        <w:rPr>
          <w:rFonts w:ascii="Times New Roman" w:hAnsi="Times New Roman" w:cs="Times New Roman"/>
          <w:sz w:val="24"/>
          <w:szCs w:val="24"/>
        </w:rPr>
        <w:t>барабан</w:t>
      </w:r>
      <w:proofErr w:type="gramEnd"/>
      <w:r w:rsidR="00AA216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AA2161" w:rsidRPr="000908A7">
        <w:rPr>
          <w:rFonts w:ascii="Times New Roman" w:hAnsi="Times New Roman" w:cs="Times New Roman"/>
          <w:sz w:val="24"/>
          <w:szCs w:val="24"/>
        </w:rPr>
        <w:t xml:space="preserve"> был соединен с железной осью по</w:t>
      </w:r>
      <w:r w:rsidR="00AA2161">
        <w:rPr>
          <w:rFonts w:ascii="Times New Roman" w:hAnsi="Times New Roman" w:cs="Times New Roman"/>
          <w:sz w:val="24"/>
          <w:szCs w:val="24"/>
        </w:rPr>
        <w:t>средством четырех чугунных спиц</w:t>
      </w:r>
      <w:r w:rsidR="00773D71">
        <w:rPr>
          <w:rFonts w:ascii="Times New Roman" w:hAnsi="Times New Roman" w:cs="Times New Roman"/>
          <w:sz w:val="24"/>
          <w:szCs w:val="24"/>
        </w:rPr>
        <w:t>, свободно надетых</w:t>
      </w:r>
      <w:r w:rsidR="005C45D3" w:rsidRPr="00BC62CE">
        <w:rPr>
          <w:rFonts w:ascii="Times New Roman" w:hAnsi="Times New Roman" w:cs="Times New Roman"/>
          <w:sz w:val="24"/>
          <w:szCs w:val="24"/>
        </w:rPr>
        <w:t xml:space="preserve"> своими дисками</w:t>
      </w:r>
      <w:r w:rsidR="005C45D3">
        <w:rPr>
          <w:rFonts w:ascii="Times New Roman" w:hAnsi="Times New Roman" w:cs="Times New Roman"/>
          <w:sz w:val="24"/>
          <w:szCs w:val="24"/>
        </w:rPr>
        <w:t xml:space="preserve"> </w:t>
      </w:r>
      <w:r w:rsidR="005C45D3" w:rsidRPr="00BC62CE">
        <w:rPr>
          <w:rFonts w:ascii="Times New Roman" w:hAnsi="Times New Roman" w:cs="Times New Roman"/>
          <w:sz w:val="24"/>
          <w:szCs w:val="24"/>
        </w:rPr>
        <w:t xml:space="preserve">на ступицы. </w:t>
      </w:r>
      <w:r w:rsidR="00773D71">
        <w:rPr>
          <w:rFonts w:ascii="Times New Roman" w:hAnsi="Times New Roman" w:cs="Times New Roman"/>
          <w:sz w:val="24"/>
          <w:szCs w:val="24"/>
        </w:rPr>
        <w:t>П</w:t>
      </w:r>
      <w:r w:rsidR="00773D71" w:rsidRPr="00BC62CE">
        <w:rPr>
          <w:rFonts w:ascii="Times New Roman" w:hAnsi="Times New Roman" w:cs="Times New Roman"/>
          <w:sz w:val="24"/>
          <w:szCs w:val="24"/>
        </w:rPr>
        <w:t>ропущен</w:t>
      </w:r>
      <w:r w:rsidR="00773D71">
        <w:rPr>
          <w:rFonts w:ascii="Times New Roman" w:hAnsi="Times New Roman" w:cs="Times New Roman"/>
          <w:sz w:val="24"/>
          <w:szCs w:val="24"/>
        </w:rPr>
        <w:t>н</w:t>
      </w:r>
      <w:r w:rsidR="00773D71" w:rsidRPr="00BC62CE">
        <w:rPr>
          <w:rFonts w:ascii="Times New Roman" w:hAnsi="Times New Roman" w:cs="Times New Roman"/>
          <w:sz w:val="24"/>
          <w:szCs w:val="24"/>
        </w:rPr>
        <w:t>а</w:t>
      </w:r>
      <w:r w:rsidR="00773D71">
        <w:rPr>
          <w:rFonts w:ascii="Times New Roman" w:hAnsi="Times New Roman" w:cs="Times New Roman"/>
          <w:sz w:val="24"/>
          <w:szCs w:val="24"/>
        </w:rPr>
        <w:t>я</w:t>
      </w:r>
      <w:r w:rsidR="00773D71" w:rsidRPr="00BC62CE">
        <w:rPr>
          <w:rFonts w:ascii="Times New Roman" w:hAnsi="Times New Roman" w:cs="Times New Roman"/>
          <w:sz w:val="24"/>
          <w:szCs w:val="24"/>
        </w:rPr>
        <w:t xml:space="preserve"> </w:t>
      </w:r>
      <w:r w:rsidR="00795635">
        <w:rPr>
          <w:rFonts w:ascii="Times New Roman" w:hAnsi="Times New Roman" w:cs="Times New Roman"/>
          <w:sz w:val="24"/>
          <w:szCs w:val="24"/>
        </w:rPr>
        <w:t>с</w:t>
      </w:r>
      <w:r w:rsidR="005C45D3" w:rsidRPr="00BC62CE">
        <w:rPr>
          <w:rFonts w:ascii="Times New Roman" w:hAnsi="Times New Roman" w:cs="Times New Roman"/>
          <w:sz w:val="24"/>
          <w:szCs w:val="24"/>
        </w:rPr>
        <w:t>квозь ступицы ось</w:t>
      </w:r>
      <w:r w:rsidR="005C45D3">
        <w:rPr>
          <w:rFonts w:ascii="Times New Roman" w:hAnsi="Times New Roman" w:cs="Times New Roman"/>
          <w:sz w:val="24"/>
          <w:szCs w:val="24"/>
        </w:rPr>
        <w:t xml:space="preserve"> </w:t>
      </w:r>
      <w:r w:rsidR="00795635">
        <w:rPr>
          <w:rFonts w:ascii="Times New Roman" w:hAnsi="Times New Roman" w:cs="Times New Roman"/>
          <w:sz w:val="24"/>
          <w:szCs w:val="24"/>
        </w:rPr>
        <w:t>составляла с рамой</w:t>
      </w:r>
      <w:r w:rsidR="00795635" w:rsidRPr="00BC62CE">
        <w:rPr>
          <w:rFonts w:ascii="Times New Roman" w:hAnsi="Times New Roman" w:cs="Times New Roman"/>
          <w:sz w:val="24"/>
          <w:szCs w:val="24"/>
        </w:rPr>
        <w:t xml:space="preserve"> </w:t>
      </w:r>
      <w:r w:rsidR="00773D71">
        <w:rPr>
          <w:rFonts w:ascii="Times New Roman" w:hAnsi="Times New Roman" w:cs="Times New Roman"/>
          <w:sz w:val="24"/>
          <w:szCs w:val="24"/>
        </w:rPr>
        <w:t>замкнутую достаточно жёсткую</w:t>
      </w:r>
      <w:r w:rsidR="00795635">
        <w:rPr>
          <w:rFonts w:ascii="Times New Roman" w:hAnsi="Times New Roman" w:cs="Times New Roman"/>
          <w:sz w:val="24"/>
          <w:szCs w:val="24"/>
        </w:rPr>
        <w:t xml:space="preserve"> систему.</w:t>
      </w:r>
      <w:r w:rsidR="00773D71">
        <w:rPr>
          <w:rFonts w:ascii="Times New Roman" w:hAnsi="Times New Roman" w:cs="Times New Roman"/>
          <w:sz w:val="24"/>
          <w:szCs w:val="24"/>
        </w:rPr>
        <w:t xml:space="preserve"> </w:t>
      </w:r>
      <w:r w:rsidR="005C45D3" w:rsidRPr="00BC62CE">
        <w:rPr>
          <w:rFonts w:ascii="Times New Roman" w:hAnsi="Times New Roman" w:cs="Times New Roman"/>
          <w:sz w:val="24"/>
          <w:szCs w:val="24"/>
        </w:rPr>
        <w:t xml:space="preserve">В передней части рамы </w:t>
      </w:r>
      <w:r w:rsidR="00B57885">
        <w:rPr>
          <w:rFonts w:ascii="Times New Roman" w:hAnsi="Times New Roman" w:cs="Times New Roman"/>
          <w:sz w:val="24"/>
          <w:szCs w:val="24"/>
        </w:rPr>
        <w:t>имеется</w:t>
      </w:r>
      <w:r w:rsidR="005C45D3">
        <w:rPr>
          <w:rFonts w:ascii="Times New Roman" w:hAnsi="Times New Roman" w:cs="Times New Roman"/>
          <w:sz w:val="24"/>
          <w:szCs w:val="24"/>
        </w:rPr>
        <w:t xml:space="preserve"> </w:t>
      </w:r>
      <w:r w:rsidR="00B57885">
        <w:rPr>
          <w:rFonts w:ascii="Times New Roman" w:hAnsi="Times New Roman" w:cs="Times New Roman"/>
          <w:sz w:val="24"/>
          <w:szCs w:val="24"/>
        </w:rPr>
        <w:t>прицепное устройство</w:t>
      </w:r>
      <w:r w:rsidR="005C45D3" w:rsidRPr="00BC62CE">
        <w:rPr>
          <w:rFonts w:ascii="Times New Roman" w:hAnsi="Times New Roman" w:cs="Times New Roman"/>
          <w:sz w:val="24"/>
          <w:szCs w:val="24"/>
        </w:rPr>
        <w:t>, при помощи которого</w:t>
      </w:r>
      <w:r w:rsidR="005C45D3">
        <w:rPr>
          <w:rFonts w:ascii="Times New Roman" w:hAnsi="Times New Roman" w:cs="Times New Roman"/>
          <w:sz w:val="24"/>
          <w:szCs w:val="24"/>
        </w:rPr>
        <w:t xml:space="preserve"> </w:t>
      </w:r>
      <w:r w:rsidR="00B57885">
        <w:rPr>
          <w:rFonts w:ascii="Times New Roman" w:hAnsi="Times New Roman" w:cs="Times New Roman"/>
          <w:sz w:val="24"/>
          <w:szCs w:val="24"/>
        </w:rPr>
        <w:t>каток прицепляют к тягачу.</w:t>
      </w:r>
    </w:p>
    <w:p w:rsidR="005C45D3" w:rsidRPr="00710D2A" w:rsidRDefault="005C45D3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 xml:space="preserve">Каток оборудован колодочным </w:t>
      </w:r>
      <w:r w:rsidR="0086429A">
        <w:rPr>
          <w:rFonts w:ascii="Times New Roman" w:hAnsi="Times New Roman" w:cs="Times New Roman"/>
          <w:sz w:val="24"/>
          <w:szCs w:val="24"/>
        </w:rPr>
        <w:t>тормозом</w:t>
      </w:r>
      <w:r w:rsidRPr="00710D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 xml:space="preserve">Изменение веса катка осуществляется балластировкой песком. Песок засыпают в </w:t>
      </w:r>
      <w:r w:rsidR="0086429A">
        <w:rPr>
          <w:rFonts w:ascii="Times New Roman" w:hAnsi="Times New Roman" w:cs="Times New Roman"/>
          <w:sz w:val="24"/>
          <w:szCs w:val="24"/>
        </w:rPr>
        <w:t>ящики, расположенный на раме спереди и сзади вальца</w:t>
      </w:r>
      <w:r w:rsidRPr="00710D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Во время работы катки прицепляют к тягачу, в качестве которого применяют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колёсный трактор СТЗ или ХТ</w:t>
      </w:r>
      <w:r w:rsidR="0095565A">
        <w:rPr>
          <w:rFonts w:ascii="Times New Roman" w:hAnsi="Times New Roman" w:cs="Times New Roman"/>
          <w:sz w:val="24"/>
          <w:szCs w:val="24"/>
        </w:rPr>
        <w:t>З, способный тянуть</w:t>
      </w:r>
      <w:r w:rsidRPr="00710D2A">
        <w:rPr>
          <w:rFonts w:ascii="Times New Roman" w:hAnsi="Times New Roman" w:cs="Times New Roman"/>
          <w:sz w:val="24"/>
          <w:szCs w:val="24"/>
        </w:rPr>
        <w:t xml:space="preserve"> 1 каток или гусеничный трактор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 xml:space="preserve">ЧТЗ </w:t>
      </w:r>
      <w:r w:rsidR="0095565A">
        <w:rPr>
          <w:rFonts w:ascii="Times New Roman" w:hAnsi="Times New Roman" w:cs="Times New Roman"/>
          <w:sz w:val="24"/>
          <w:szCs w:val="24"/>
        </w:rPr>
        <w:t>для</w:t>
      </w:r>
      <w:r w:rsidRPr="00710D2A">
        <w:rPr>
          <w:rFonts w:ascii="Times New Roman" w:hAnsi="Times New Roman" w:cs="Times New Roman"/>
          <w:sz w:val="24"/>
          <w:szCs w:val="24"/>
        </w:rPr>
        <w:t xml:space="preserve"> трёх катков.</w:t>
      </w:r>
      <w:r w:rsidR="00B958E6">
        <w:rPr>
          <w:rFonts w:ascii="Times New Roman" w:hAnsi="Times New Roman" w:cs="Times New Roman"/>
          <w:sz w:val="24"/>
          <w:szCs w:val="24"/>
        </w:rPr>
        <w:t xml:space="preserve"> Рабочая скорость составляла примерно 2 км/час, а ширина - 1.2 м.</w:t>
      </w:r>
      <w:r w:rsidR="00104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6F" w:rsidRDefault="00F033AE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096422" wp14:editId="4C534777">
            <wp:simplePos x="0" y="0"/>
            <wp:positionH relativeFrom="margin">
              <wp:posOffset>37465</wp:posOffset>
            </wp:positionH>
            <wp:positionV relativeFrom="margin">
              <wp:posOffset>7548880</wp:posOffset>
            </wp:positionV>
            <wp:extent cx="3384550" cy="19526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F23">
        <w:rPr>
          <w:rFonts w:ascii="Times New Roman" w:hAnsi="Times New Roman" w:cs="Times New Roman"/>
          <w:sz w:val="24"/>
          <w:szCs w:val="24"/>
        </w:rPr>
        <w:t xml:space="preserve"> Этот каток был лишён многих недостатков, имеющихся у первых прицепных тракторных катков </w:t>
      </w:r>
      <w:r w:rsidR="0078716F" w:rsidRPr="00CA0DB4">
        <w:rPr>
          <w:rFonts w:ascii="Times New Roman" w:hAnsi="Times New Roman" w:cs="Times New Roman"/>
          <w:b/>
          <w:sz w:val="24"/>
          <w:szCs w:val="24"/>
        </w:rPr>
        <w:t>ПРК-2</w:t>
      </w:r>
      <w:r w:rsidR="0078716F">
        <w:rPr>
          <w:rFonts w:ascii="Times New Roman" w:hAnsi="Times New Roman" w:cs="Times New Roman"/>
          <w:b/>
          <w:sz w:val="24"/>
          <w:szCs w:val="24"/>
        </w:rPr>
        <w:t>,</w:t>
      </w:r>
      <w:r w:rsidR="0078716F" w:rsidRPr="00CA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16F">
        <w:rPr>
          <w:rFonts w:ascii="Times New Roman" w:hAnsi="Times New Roman" w:cs="Times New Roman"/>
          <w:b/>
          <w:sz w:val="24"/>
          <w:szCs w:val="24"/>
        </w:rPr>
        <w:t>ПРК-3</w:t>
      </w:r>
      <w:r w:rsidR="00386D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6D7B">
        <w:rPr>
          <w:rFonts w:ascii="Times New Roman" w:hAnsi="Times New Roman" w:cs="Times New Roman"/>
          <w:sz w:val="24"/>
          <w:szCs w:val="24"/>
        </w:rPr>
        <w:t>выпускаемых Кременчугским заводом</w:t>
      </w:r>
      <w:r w:rsidR="00386D7B" w:rsidRPr="00BC62CE">
        <w:rPr>
          <w:rFonts w:ascii="Times New Roman" w:hAnsi="Times New Roman" w:cs="Times New Roman"/>
          <w:sz w:val="24"/>
          <w:szCs w:val="24"/>
        </w:rPr>
        <w:t xml:space="preserve"> </w:t>
      </w:r>
      <w:r w:rsidR="00386D7B">
        <w:rPr>
          <w:rFonts w:ascii="Times New Roman" w:hAnsi="Times New Roman" w:cs="Times New Roman"/>
          <w:sz w:val="24"/>
          <w:szCs w:val="24"/>
        </w:rPr>
        <w:t>дорожных машин</w:t>
      </w:r>
      <w:r w:rsidR="0078716F" w:rsidRPr="00CA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D7B" w:rsidRPr="00386D7B">
        <w:rPr>
          <w:rFonts w:ascii="Times New Roman" w:hAnsi="Times New Roman" w:cs="Times New Roman"/>
          <w:sz w:val="24"/>
          <w:szCs w:val="24"/>
        </w:rPr>
        <w:t>с 1930 г.</w:t>
      </w:r>
      <w:r w:rsidR="00DE1AAC">
        <w:rPr>
          <w:rFonts w:ascii="Times New Roman" w:hAnsi="Times New Roman" w:cs="Times New Roman"/>
          <w:sz w:val="24"/>
          <w:szCs w:val="24"/>
        </w:rPr>
        <w:t xml:space="preserve"> В частности значительно упрощался процесс загрузки и выгрузки балласта</w:t>
      </w:r>
      <w:r w:rsidR="00890073">
        <w:rPr>
          <w:rFonts w:ascii="Times New Roman" w:hAnsi="Times New Roman" w:cs="Times New Roman"/>
          <w:sz w:val="24"/>
          <w:szCs w:val="24"/>
        </w:rPr>
        <w:t>, увеличился диапазон балластировки.</w:t>
      </w:r>
    </w:p>
    <w:p w:rsidR="002B2E66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E66" w:rsidRPr="00CA0DB4" w:rsidRDefault="002B2E66" w:rsidP="007C5E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B4">
        <w:rPr>
          <w:rFonts w:ascii="Times New Roman" w:hAnsi="Times New Roman" w:cs="Times New Roman"/>
          <w:b/>
          <w:sz w:val="24"/>
          <w:szCs w:val="24"/>
        </w:rPr>
        <w:t>ПРК-2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A0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ПРК-3</w:t>
      </w:r>
    </w:p>
    <w:p w:rsidR="00013F77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18">
        <w:rPr>
          <w:rFonts w:ascii="Times New Roman" w:hAnsi="Times New Roman" w:cs="Times New Roman"/>
          <w:sz w:val="24"/>
          <w:szCs w:val="24"/>
        </w:rPr>
        <w:t xml:space="preserve">Эти катки были упрощённой версией катков </w:t>
      </w:r>
      <w:r w:rsidR="00F76718" w:rsidRPr="00B00811">
        <w:rPr>
          <w:rFonts w:ascii="Times New Roman" w:hAnsi="Times New Roman" w:cs="Times New Roman"/>
          <w:sz w:val="24"/>
          <w:szCs w:val="24"/>
        </w:rPr>
        <w:t xml:space="preserve">системы инженера </w:t>
      </w:r>
      <w:proofErr w:type="spellStart"/>
      <w:r w:rsidR="00F76718" w:rsidRPr="00B00811">
        <w:rPr>
          <w:rFonts w:ascii="Times New Roman" w:hAnsi="Times New Roman" w:cs="Times New Roman"/>
          <w:sz w:val="24"/>
          <w:szCs w:val="24"/>
        </w:rPr>
        <w:t>Полозовского</w:t>
      </w:r>
      <w:proofErr w:type="spellEnd"/>
      <w:r w:rsidR="00F76718">
        <w:rPr>
          <w:rFonts w:ascii="Times New Roman" w:hAnsi="Times New Roman" w:cs="Times New Roman"/>
          <w:sz w:val="24"/>
          <w:szCs w:val="24"/>
        </w:rPr>
        <w:t xml:space="preserve">, в </w:t>
      </w:r>
      <w:r w:rsidR="00F76718">
        <w:rPr>
          <w:rFonts w:ascii="Times New Roman" w:hAnsi="Times New Roman" w:cs="Times New Roman"/>
          <w:sz w:val="24"/>
          <w:szCs w:val="24"/>
        </w:rPr>
        <w:lastRenderedPageBreak/>
        <w:t xml:space="preserve">которой роль ящиков для балласта выполнял валец. </w:t>
      </w:r>
      <w:r w:rsidR="00DB241B">
        <w:rPr>
          <w:rFonts w:ascii="Times New Roman" w:hAnsi="Times New Roman" w:cs="Times New Roman"/>
          <w:sz w:val="24"/>
          <w:szCs w:val="24"/>
        </w:rPr>
        <w:t xml:space="preserve">Это было следствием политики жёсткой экономии металла, проводимой тогда в стране. </w:t>
      </w:r>
      <w:r w:rsidR="008E3C06">
        <w:rPr>
          <w:rFonts w:ascii="Times New Roman" w:hAnsi="Times New Roman" w:cs="Times New Roman"/>
          <w:sz w:val="24"/>
          <w:szCs w:val="24"/>
        </w:rPr>
        <w:t xml:space="preserve">Дело доходило даже до предложений использовать </w:t>
      </w:r>
      <w:proofErr w:type="gramStart"/>
      <w:r w:rsidR="008E3C06">
        <w:rPr>
          <w:rFonts w:ascii="Times New Roman" w:hAnsi="Times New Roman" w:cs="Times New Roman"/>
          <w:sz w:val="24"/>
          <w:szCs w:val="24"/>
        </w:rPr>
        <w:t>дерево-бетонные</w:t>
      </w:r>
      <w:proofErr w:type="gramEnd"/>
      <w:r w:rsidR="008E3C06">
        <w:rPr>
          <w:rFonts w:ascii="Times New Roman" w:hAnsi="Times New Roman" w:cs="Times New Roman"/>
          <w:sz w:val="24"/>
          <w:szCs w:val="24"/>
        </w:rPr>
        <w:t xml:space="preserve"> катки конструкции проф. </w:t>
      </w:r>
      <w:r w:rsidR="00013F77">
        <w:rPr>
          <w:rFonts w:ascii="Times New Roman" w:hAnsi="Times New Roman" w:cs="Times New Roman"/>
          <w:sz w:val="24"/>
          <w:szCs w:val="24"/>
        </w:rPr>
        <w:t xml:space="preserve">Н. </w:t>
      </w:r>
      <w:r w:rsidR="008E3C06">
        <w:rPr>
          <w:rFonts w:ascii="Times New Roman" w:hAnsi="Times New Roman" w:cs="Times New Roman"/>
          <w:sz w:val="24"/>
          <w:szCs w:val="24"/>
        </w:rPr>
        <w:t>Ветчинкина.</w:t>
      </w:r>
    </w:p>
    <w:p w:rsidR="002B2E66" w:rsidRDefault="008E3C0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Прицепной реверсивный каток ПРК-2</w:t>
      </w:r>
      <w:r w:rsidR="002B2E66">
        <w:rPr>
          <w:rFonts w:ascii="Times New Roman" w:hAnsi="Times New Roman" w:cs="Times New Roman"/>
          <w:sz w:val="24"/>
          <w:szCs w:val="24"/>
        </w:rPr>
        <w:t xml:space="preserve"> Кременчугского завода</w:t>
      </w:r>
      <w:r w:rsidR="002B2E66" w:rsidRPr="00BC62CE">
        <w:rPr>
          <w:rFonts w:ascii="Times New Roman" w:hAnsi="Times New Roman" w:cs="Times New Roman"/>
          <w:sz w:val="24"/>
          <w:szCs w:val="24"/>
        </w:rPr>
        <w:t xml:space="preserve"> </w:t>
      </w:r>
      <w:r w:rsidR="002B2E66">
        <w:rPr>
          <w:rFonts w:ascii="Times New Roman" w:hAnsi="Times New Roman" w:cs="Times New Roman"/>
          <w:sz w:val="24"/>
          <w:szCs w:val="24"/>
        </w:rPr>
        <w:t xml:space="preserve">дорожных машин </w:t>
      </w:r>
      <w:r w:rsidR="002B2E66" w:rsidRPr="00BC62CE">
        <w:rPr>
          <w:rFonts w:ascii="Times New Roman" w:hAnsi="Times New Roman" w:cs="Times New Roman"/>
          <w:sz w:val="24"/>
          <w:szCs w:val="24"/>
        </w:rPr>
        <w:t>представляет собой разрезной литой полый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барабан 2, свободно надетый своими дисками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на ступицы. Сквозь ступицы пропущена ось 4,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составляющая с П-образной рамой 5 замкнутую достаточно жёсткую систему. В передней части рамы вставлено деревянное или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металлическое дышло 7, при помощи которого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каток прицепляют к тягачу. На задних концах рамы укреплены противовесы 1, уравнове</w:t>
      </w:r>
      <w:r w:rsidR="002B2E66">
        <w:rPr>
          <w:rFonts w:ascii="Times New Roman" w:hAnsi="Times New Roman" w:cs="Times New Roman"/>
          <w:sz w:val="24"/>
          <w:szCs w:val="24"/>
        </w:rPr>
        <w:t>ш</w:t>
      </w:r>
      <w:r w:rsidR="002B2E66" w:rsidRPr="00BC62CE">
        <w:rPr>
          <w:rFonts w:ascii="Times New Roman" w:hAnsi="Times New Roman" w:cs="Times New Roman"/>
          <w:sz w:val="24"/>
          <w:szCs w:val="24"/>
        </w:rPr>
        <w:t>ивающие дышло. Конструкция соединения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оси барабана с рамой такова, что свободно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позволяет поворачивать раму в вертикальной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плоскости на 180°, почему не требуется разворачивать каток у конца укатываемого</w:t>
      </w:r>
      <w:r w:rsidR="002B2E66">
        <w:rPr>
          <w:rFonts w:ascii="Times New Roman" w:hAnsi="Times New Roman" w:cs="Times New Roman"/>
          <w:sz w:val="24"/>
          <w:szCs w:val="24"/>
        </w:rPr>
        <w:t xml:space="preserve"> </w:t>
      </w:r>
      <w:r w:rsidR="002B2E66" w:rsidRPr="00BC62CE">
        <w:rPr>
          <w:rFonts w:ascii="Times New Roman" w:hAnsi="Times New Roman" w:cs="Times New Roman"/>
          <w:sz w:val="24"/>
          <w:szCs w:val="24"/>
        </w:rPr>
        <w:t>участка.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Каток оборудован колодочным винтовым</w:t>
      </w:r>
      <w:r>
        <w:rPr>
          <w:rFonts w:ascii="Times New Roman" w:hAnsi="Times New Roman" w:cs="Times New Roman"/>
          <w:sz w:val="24"/>
          <w:szCs w:val="24"/>
        </w:rPr>
        <w:t xml:space="preserve"> тормозом, штурвалы 6</w:t>
      </w:r>
      <w:r w:rsidRPr="00710D2A">
        <w:rPr>
          <w:rFonts w:ascii="Times New Roman" w:hAnsi="Times New Roman" w:cs="Times New Roman"/>
          <w:sz w:val="24"/>
          <w:szCs w:val="24"/>
        </w:rPr>
        <w:t xml:space="preserve"> которого расположены снаружи рамы с обеих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Изменение веса катка осуществляется балластировкой песком. Песок засыпают в барабан через специальные люки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Во время работы катки прицепляют к тягачу, в качестве которого часто применяют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колёсный трактор СТЗ или ХТЗ без шипов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(тянет 1 каток) или гусеничный трактор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ЧТЗ (тянет сцеп из трёх катков).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Недостатки этого катка: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незначительное уплотняющее действие;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частая поломка деревянных дышел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значительный вес металлических;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отсутствие специального сцепного устройства для сцепки трёх катков;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невозможность достичь полного заполнения барабана песком (он остаётся заполнен</w:t>
      </w:r>
      <w:r>
        <w:rPr>
          <w:rFonts w:ascii="Times New Roman" w:hAnsi="Times New Roman" w:cs="Times New Roman"/>
          <w:sz w:val="24"/>
          <w:szCs w:val="24"/>
        </w:rPr>
        <w:t>ным только на 3</w:t>
      </w:r>
      <w:r w:rsidRPr="00710D2A">
        <w:rPr>
          <w:rFonts w:ascii="Times New Roman" w:hAnsi="Times New Roman" w:cs="Times New Roman"/>
          <w:sz w:val="24"/>
          <w:szCs w:val="24"/>
        </w:rPr>
        <w:t>/4 своего объёма);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затруднительность удаления песка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перемещения в нерабочем состоянии, вследствие чего катки перевозят зачастую с балластом;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невозможность перемещения катка в прицепе с большой скоростью;</w:t>
      </w:r>
    </w:p>
    <w:p w:rsidR="002B2E66" w:rsidRPr="00710D2A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трудоёмкость работы по погрузке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выгрузке катка на транспортные средства.</w:t>
      </w:r>
    </w:p>
    <w:p w:rsidR="002B2E66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Взамен катка ПРК-2 серийно изготовляют модернизированный каток ПРК-3, в котором устранён ряд указанных выше недостатков. Для перемещения этот каток оборудован колёсами с резиновыми шинами.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2A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вной недостаток катка ПРК-3 —ма</w:t>
      </w:r>
      <w:r w:rsidRPr="00710D2A">
        <w:rPr>
          <w:rFonts w:ascii="Times New Roman" w:hAnsi="Times New Roman" w:cs="Times New Roman"/>
          <w:sz w:val="24"/>
          <w:szCs w:val="24"/>
        </w:rPr>
        <w:t>лый уплотняющий эффект.</w:t>
      </w:r>
    </w:p>
    <w:p w:rsidR="002B2E66" w:rsidRDefault="002B2E6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E66" w:rsidRDefault="002B2E66" w:rsidP="007C5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EA">
        <w:rPr>
          <w:rFonts w:ascii="Times New Roman" w:hAnsi="Times New Roman" w:cs="Times New Roman"/>
          <w:b/>
          <w:sz w:val="24"/>
          <w:szCs w:val="24"/>
        </w:rPr>
        <w:t>Техническая характеристика гладких прицепных катков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41"/>
        <w:gridCol w:w="1396"/>
        <w:gridCol w:w="1325"/>
        <w:gridCol w:w="1017"/>
      </w:tblGrid>
      <w:tr w:rsidR="002B2E66" w:rsidTr="007C5EB3">
        <w:trPr>
          <w:trHeight w:val="619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2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</w:tr>
      <w:tr w:rsidR="002B2E66" w:rsidTr="007C5EB3">
        <w:trPr>
          <w:trHeight w:val="27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ПРК-2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ПРК-3</w:t>
            </w:r>
          </w:p>
        </w:tc>
      </w:tr>
      <w:tr w:rsidR="002B2E66" w:rsidTr="007C5EB3">
        <w:trPr>
          <w:trHeight w:val="277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Общий вес катка: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66" w:rsidTr="007C5EB3">
        <w:trPr>
          <w:trHeight w:val="305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без загрузки барабана песком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TimesNewRoman7pt0pt"/>
                <w:rFonts w:eastAsiaTheme="minorHAnsi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B2E66" w:rsidTr="007C5EB3">
        <w:trPr>
          <w:trHeight w:val="275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tabs>
                <w:tab w:val="left" w:leader="dot" w:pos="160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с загрузкой 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B2E66" w:rsidTr="007C5EB3">
        <w:trPr>
          <w:trHeight w:val="265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Диаметр барабана</w:t>
            </w:r>
            <w:proofErr w:type="gramStart"/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. .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B2E66" w:rsidTr="007C5EB3">
        <w:trPr>
          <w:trHeight w:val="210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Ширина барабанов</w:t>
            </w:r>
            <w:proofErr w:type="gramStart"/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. .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2x600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2x600</w:t>
            </w:r>
          </w:p>
        </w:tc>
      </w:tr>
      <w:tr w:rsidR="002B2E66" w:rsidTr="007C5EB3">
        <w:trPr>
          <w:trHeight w:val="237"/>
          <w:jc w:val="center"/>
        </w:trPr>
        <w:tc>
          <w:tcPr>
            <w:tcW w:w="0" w:type="auto"/>
            <w:gridSpan w:val="4"/>
          </w:tcPr>
          <w:p w:rsidR="002B2E66" w:rsidRPr="00C356B2" w:rsidRDefault="002B2E66" w:rsidP="007C5EB3">
            <w:pPr>
              <w:pStyle w:val="20"/>
              <w:spacing w:after="0" w:line="240" w:lineRule="auto"/>
              <w:jc w:val="left"/>
              <w:rPr>
                <w:rStyle w:val="275pt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Габариты:</w:t>
            </w:r>
          </w:p>
        </w:tc>
      </w:tr>
      <w:tr w:rsidR="002B2E66" w:rsidTr="007C5EB3">
        <w:trPr>
          <w:trHeight w:val="241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tabs>
                <w:tab w:val="left" w:leader="dot" w:pos="162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1 770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B2E66" w:rsidTr="007C5EB3">
        <w:trPr>
          <w:trHeight w:val="273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tabs>
                <w:tab w:val="left" w:leader="dot" w:pos="162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B2E66" w:rsidTr="007C5EB3">
        <w:trPr>
          <w:trHeight w:val="251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длина с дышлом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David7pt"/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3 385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2B2E66" w:rsidTr="007C5EB3">
        <w:trPr>
          <w:trHeight w:val="282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tabs>
                <w:tab w:val="left" w:leader="dot" w:pos="162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Удельное давление 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заг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рузкой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кг</w:t>
            </w:r>
            <w:proofErr w:type="gramEnd"/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/</w:t>
            </w:r>
            <w:proofErr w:type="spellStart"/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пог</w:t>
            </w:r>
            <w:proofErr w:type="spellEnd"/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. см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B2E66" w:rsidTr="007C5EB3">
        <w:trPr>
          <w:trHeight w:val="276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tabs>
                <w:tab w:val="left" w:leader="dot" w:pos="162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без загрузки 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2B2E66" w:rsidTr="007C5EB3">
        <w:trPr>
          <w:trHeight w:val="276"/>
          <w:jc w:val="center"/>
        </w:trPr>
        <w:tc>
          <w:tcPr>
            <w:tcW w:w="0" w:type="auto"/>
            <w:gridSpan w:val="4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Потребная тяговая мощность:</w:t>
            </w:r>
          </w:p>
        </w:tc>
      </w:tr>
      <w:tr w:rsidR="002B2E66" w:rsidTr="007C5EB3">
        <w:trPr>
          <w:trHeight w:val="550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tabs>
                <w:tab w:val="left" w:leader="dot" w:pos="1378"/>
                <w:tab w:val="left" w:leader="dot" w:pos="150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при работе с одним катком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с.</w:t>
            </w:r>
          </w:p>
        </w:tc>
        <w:tc>
          <w:tcPr>
            <w:tcW w:w="0" w:type="auto"/>
            <w:gridSpan w:val="2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Трактор СТЗ или ХТЗ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2B2E66" w:rsidTr="007C5EB3">
        <w:trPr>
          <w:trHeight w:val="288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при работе с тремя катками одновремен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Трактор ЧТЗ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2B2E66" w:rsidTr="007C5EB3">
        <w:trPr>
          <w:trHeight w:val="267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tabs>
                <w:tab w:val="left" w:leader="dot" w:pos="175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Потребное число пр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2B2E66" w:rsidTr="007C5EB3">
        <w:trPr>
          <w:trHeight w:val="1114"/>
          <w:jc w:val="center"/>
        </w:trPr>
        <w:tc>
          <w:tcPr>
            <w:tcW w:w="0" w:type="auto"/>
          </w:tcPr>
          <w:p w:rsidR="002B2E66" w:rsidRPr="00C356B2" w:rsidRDefault="002B2E66" w:rsidP="007C5E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Производительность на 1 </w:t>
            </w:r>
            <w:proofErr w:type="spellStart"/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-смену (8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час.) при коэф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ициенте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менного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использования 0,8, толщине укатываемого слоя 25 </w:t>
            </w:r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см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,- 10 проходах и при скорости 2 </w:t>
            </w:r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>км/час</w:t>
            </w:r>
            <w:proofErr w:type="gramStart"/>
            <w:r w:rsidRPr="00C356B2">
              <w:rPr>
                <w:rStyle w:val="2TimesNewRoman7pt0pt"/>
                <w:rFonts w:eastAsia="Cambria"/>
                <w:sz w:val="24"/>
                <w:szCs w:val="24"/>
              </w:rPr>
              <w:t xml:space="preserve"> </w:t>
            </w:r>
            <w:r w:rsidRPr="00C356B2">
              <w:rPr>
                <w:rStyle w:val="275pt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6B2">
              <w:rPr>
                <w:rStyle w:val="2TimesNewRoman7pt0pt"/>
                <w:rFonts w:eastAsiaTheme="minorHAnsi"/>
                <w:sz w:val="24"/>
                <w:szCs w:val="24"/>
              </w:rPr>
              <w:t>( м</w:t>
            </w:r>
            <w:r w:rsidRPr="00C356B2">
              <w:rPr>
                <w:rStyle w:val="2TimesNewRoman7pt0pt"/>
                <w:rFonts w:eastAsiaTheme="minorHAnsi"/>
                <w:sz w:val="24"/>
                <w:szCs w:val="24"/>
                <w:vertAlign w:val="superscript"/>
              </w:rPr>
              <w:t>г</w:t>
            </w:r>
            <w:r w:rsidRPr="00C356B2">
              <w:rPr>
                <w:rStyle w:val="2TimesNewRoman21pt"/>
                <w:rFonts w:eastAsiaTheme="minorHAnsi"/>
                <w:sz w:val="24"/>
                <w:szCs w:val="24"/>
              </w:rPr>
              <w:t xml:space="preserve">| </w:t>
            </w:r>
            <w:proofErr w:type="spellStart"/>
            <w:r w:rsidRPr="00C356B2">
              <w:rPr>
                <w:rStyle w:val="2TimesNewRoman7pt0pt"/>
                <w:rFonts w:eastAsiaTheme="minorHAnsi"/>
                <w:sz w:val="24"/>
                <w:szCs w:val="24"/>
              </w:rPr>
              <w:t>м</w:t>
            </w:r>
            <w:r w:rsidRPr="00C356B2">
              <w:rPr>
                <w:rStyle w:val="2TimesNewRoman7pt0pt"/>
                <w:rFonts w:eastAsiaTheme="minorHAnsi"/>
                <w:sz w:val="24"/>
                <w:szCs w:val="24"/>
                <w:vertAlign w:val="superscript"/>
              </w:rPr>
              <w:t>я</w:t>
            </w:r>
            <w:proofErr w:type="spellEnd"/>
            <w:proofErr w:type="gramEnd"/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/ 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2B2E66" w:rsidRPr="00C356B2" w:rsidRDefault="002B2E66" w:rsidP="007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356B2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7156BA" w:rsidRDefault="007156BA" w:rsidP="007C5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9A6" w:rsidRPr="00F249A6" w:rsidRDefault="00F249A6" w:rsidP="007C5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9A6">
        <w:rPr>
          <w:rFonts w:ascii="Times New Roman" w:hAnsi="Times New Roman" w:cs="Times New Roman"/>
          <w:b/>
          <w:sz w:val="24"/>
          <w:szCs w:val="24"/>
        </w:rPr>
        <w:t>Из истории дорожного машиностроения</w:t>
      </w:r>
    </w:p>
    <w:p w:rsidR="00942641" w:rsidRDefault="00F249A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641">
        <w:rPr>
          <w:rFonts w:ascii="Times New Roman" w:hAnsi="Times New Roman" w:cs="Times New Roman"/>
          <w:sz w:val="24"/>
          <w:szCs w:val="24"/>
        </w:rPr>
        <w:t>В</w:t>
      </w:r>
      <w:r w:rsidR="00942641" w:rsidRPr="00942641">
        <w:rPr>
          <w:rFonts w:ascii="Times New Roman" w:hAnsi="Times New Roman" w:cs="Times New Roman"/>
          <w:sz w:val="24"/>
          <w:szCs w:val="24"/>
        </w:rPr>
        <w:t xml:space="preserve"> царской России до 1917 года не было заводов дорожного машиност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2641" w:rsidRPr="00942641">
        <w:rPr>
          <w:rFonts w:ascii="Times New Roman" w:hAnsi="Times New Roman" w:cs="Times New Roman"/>
          <w:sz w:val="24"/>
          <w:szCs w:val="24"/>
        </w:rPr>
        <w:t xml:space="preserve">оения. Лишь Коломенский паровозостроительный завод, заводы Сен-Гали в Петербурге и 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Гейслер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 в Варшаве изготовляли в небольших количествах паровые 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гладковальцовые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 катки для укатки шоссейных дорог. В 1926 г. на Онежском заводе в г. Петрозаводске было начато массовое производство конных, а затем тракторных скреперов-волокуш и скреперов на полозьях, утюгов, канавокопателей и др. В 1930 г. был создан специализированный Трест дорожного машиностроения – 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Дормаштрест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 Наркомата тяжелой промышленности СССР. Первыми заводами дорожного машиностроения были </w:t>
      </w:r>
      <w:proofErr w:type="gramStart"/>
      <w:r w:rsidR="00942641" w:rsidRPr="00942641">
        <w:rPr>
          <w:rFonts w:ascii="Times New Roman" w:hAnsi="Times New Roman" w:cs="Times New Roman"/>
          <w:sz w:val="24"/>
          <w:szCs w:val="24"/>
        </w:rPr>
        <w:t>Онежский</w:t>
      </w:r>
      <w:proofErr w:type="gram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, Рыбинский, Кременчугский, Николаевский, Юго-Камский и Краснодарский. Дорожные машины изготовляли также на крупных ремонтно-механических заводах 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Машремтреста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 ЦУДОРТРАНСА, а впоследствии Главного управления шоссейных дорог НКВД СССР. Изучением и проектированием дорожных машин впервые в СССР начал заниматься Центральный научно-исследовательский институт дорожных машин (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Цдормаш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 НИИ), созданный в 1930 г. и реорганизованный затем в Дорожный научно-исследовательский институт (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СоюздорНИИ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). В том же году при 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Дормаштресте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 было организовано Главное конструкторское бюро по проектированию дорожных машин – «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Проектдормашина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». Конструированием дорожных машин занималось также ЦКБ 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Машремтреста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. Однако, несмотря на развернутую работу по созданию машин, </w:t>
      </w:r>
      <w:proofErr w:type="spellStart"/>
      <w:r w:rsidR="00942641" w:rsidRPr="00942641">
        <w:rPr>
          <w:rFonts w:ascii="Times New Roman" w:hAnsi="Times New Roman" w:cs="Times New Roman"/>
          <w:sz w:val="24"/>
          <w:szCs w:val="24"/>
        </w:rPr>
        <w:t>мехвооруженность</w:t>
      </w:r>
      <w:proofErr w:type="spellEnd"/>
      <w:r w:rsidR="00942641" w:rsidRPr="00942641">
        <w:rPr>
          <w:rFonts w:ascii="Times New Roman" w:hAnsi="Times New Roman" w:cs="Times New Roman"/>
          <w:sz w:val="24"/>
          <w:szCs w:val="24"/>
        </w:rPr>
        <w:t xml:space="preserve"> дорожного строительства в предвоенные годы была недостаточна как по количеству выпускаемых машин, так и по охвату ими </w:t>
      </w:r>
      <w:proofErr w:type="gramStart"/>
      <w:r w:rsidR="00942641" w:rsidRPr="00942641">
        <w:rPr>
          <w:rFonts w:ascii="Times New Roman" w:hAnsi="Times New Roman" w:cs="Times New Roman"/>
          <w:sz w:val="24"/>
          <w:szCs w:val="24"/>
        </w:rPr>
        <w:t>дорожно-строительных-процессов</w:t>
      </w:r>
      <w:proofErr w:type="gramEnd"/>
      <w:r w:rsidR="00942641" w:rsidRPr="00942641">
        <w:rPr>
          <w:rFonts w:ascii="Times New Roman" w:hAnsi="Times New Roman" w:cs="Times New Roman"/>
          <w:sz w:val="24"/>
          <w:szCs w:val="24"/>
        </w:rPr>
        <w:t>.</w:t>
      </w:r>
    </w:p>
    <w:p w:rsidR="00942641" w:rsidRDefault="00942641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41">
        <w:rPr>
          <w:rFonts w:ascii="Times New Roman" w:hAnsi="Times New Roman" w:cs="Times New Roman"/>
          <w:sz w:val="24"/>
          <w:szCs w:val="24"/>
        </w:rPr>
        <w:t xml:space="preserve">Количество дорожных машин, выпускаемых нашими заводами, далеко не удовлетворяло потребности в них, так как объемы строительства дорог и крупных промышленных объектов в годы индустриализации ежегодно существенно возрастали. В связи с этим в 1928—1930 годах Советский Союз купил за границей (в США, Франции, Германии, Англии, Швеции, Дании) в большом количестве экскаваторы, моторные и паровые катки, 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бетон</w:t>
      </w:r>
      <w:proofErr w:type="gramStart"/>
      <w:r w:rsidRPr="009426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426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асфальтосмесители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 xml:space="preserve">, машины для приготовления щебня, автомобильные и прицепные гудронаторы, самосвалы и грейдеры. </w:t>
      </w:r>
      <w:proofErr w:type="gramStart"/>
      <w:r w:rsidRPr="00942641">
        <w:rPr>
          <w:rFonts w:ascii="Times New Roman" w:hAnsi="Times New Roman" w:cs="Times New Roman"/>
          <w:sz w:val="24"/>
          <w:szCs w:val="24"/>
        </w:rPr>
        <w:t xml:space="preserve">В те годы уплотнение асфальтобетонной смеси производилось с помощью моторных катков таких типов, как Буффало, 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Кемпа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Кельбле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 xml:space="preserve"> и др. Например, </w:t>
      </w:r>
      <w:r w:rsidR="00B6000B">
        <w:rPr>
          <w:rFonts w:ascii="Times New Roman" w:hAnsi="Times New Roman" w:cs="Times New Roman"/>
          <w:sz w:val="24"/>
          <w:szCs w:val="24"/>
        </w:rPr>
        <w:t>4-</w:t>
      </w:r>
      <w:r w:rsidRPr="00942641">
        <w:rPr>
          <w:rFonts w:ascii="Times New Roman" w:hAnsi="Times New Roman" w:cs="Times New Roman"/>
          <w:sz w:val="24"/>
          <w:szCs w:val="24"/>
        </w:rPr>
        <w:t xml:space="preserve">вальцовые катки 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 xml:space="preserve"> массой 10 тонн и </w:t>
      </w:r>
      <w:r w:rsidR="00B6000B">
        <w:rPr>
          <w:rFonts w:ascii="Times New Roman" w:hAnsi="Times New Roman" w:cs="Times New Roman"/>
          <w:sz w:val="24"/>
          <w:szCs w:val="24"/>
        </w:rPr>
        <w:t>3-</w:t>
      </w:r>
      <w:r w:rsidRPr="00942641">
        <w:rPr>
          <w:rFonts w:ascii="Times New Roman" w:hAnsi="Times New Roman" w:cs="Times New Roman"/>
          <w:sz w:val="24"/>
          <w:szCs w:val="24"/>
        </w:rPr>
        <w:t xml:space="preserve">вальцовые Буффало имели специальные приспособления для 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безволновой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 xml:space="preserve"> укатки в виде дополнительного среднего барабана, причем распределение давления на вальцы можно было менять путем изменения положения среднего барабана.</w:t>
      </w:r>
      <w:proofErr w:type="gramEnd"/>
      <w:r w:rsidRPr="00942641">
        <w:rPr>
          <w:rFonts w:ascii="Times New Roman" w:hAnsi="Times New Roman" w:cs="Times New Roman"/>
          <w:sz w:val="24"/>
          <w:szCs w:val="24"/>
        </w:rPr>
        <w:t xml:space="preserve"> Параллельно с использованием импортного оборудования в СССР начали организовывать производство советских дорожных катков. Так, на Кременчугском заводе с 1930 года был начат выпуск прицепных катков с гладкими металлическими вальцами, а в следующем году – на Рыбинском заводе моторных двухосных </w:t>
      </w:r>
      <w:r w:rsidR="00B6000B">
        <w:rPr>
          <w:rFonts w:ascii="Times New Roman" w:hAnsi="Times New Roman" w:cs="Times New Roman"/>
          <w:sz w:val="24"/>
          <w:szCs w:val="24"/>
        </w:rPr>
        <w:t>3-</w:t>
      </w:r>
      <w:r w:rsidRPr="00942641">
        <w:rPr>
          <w:rFonts w:ascii="Times New Roman" w:hAnsi="Times New Roman" w:cs="Times New Roman"/>
          <w:sz w:val="24"/>
          <w:szCs w:val="24"/>
        </w:rPr>
        <w:t>вальцовых катков. Первый советский моторный каток «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Рыбинец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>» массой 10 тонн был выпущен 1 мая 1931 года. Крупным производителем дорожно-строительной техники в СССР с 1929 года стал завод дорожных машин «</w:t>
      </w:r>
      <w:proofErr w:type="spellStart"/>
      <w:r w:rsidRPr="00942641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942641">
        <w:rPr>
          <w:rFonts w:ascii="Times New Roman" w:hAnsi="Times New Roman" w:cs="Times New Roman"/>
          <w:sz w:val="24"/>
          <w:szCs w:val="24"/>
        </w:rPr>
        <w:t xml:space="preserve"> Кузня» из г. Коростеня, Житомирской области, выпускающий два вида грейдеров.</w:t>
      </w:r>
    </w:p>
    <w:p w:rsidR="00F249A6" w:rsidRPr="00F249A6" w:rsidRDefault="00F249A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6">
        <w:rPr>
          <w:rFonts w:ascii="Times New Roman" w:hAnsi="Times New Roman" w:cs="Times New Roman"/>
          <w:sz w:val="24"/>
          <w:szCs w:val="24"/>
        </w:rPr>
        <w:t xml:space="preserve">В 1939 заводами </w:t>
      </w:r>
      <w:proofErr w:type="spellStart"/>
      <w:r w:rsidRPr="00F249A6">
        <w:rPr>
          <w:rFonts w:ascii="Times New Roman" w:hAnsi="Times New Roman" w:cs="Times New Roman"/>
          <w:sz w:val="24"/>
          <w:szCs w:val="24"/>
        </w:rPr>
        <w:t>Главстроймаша</w:t>
      </w:r>
      <w:proofErr w:type="spellEnd"/>
      <w:r w:rsidRPr="00F249A6">
        <w:rPr>
          <w:rFonts w:ascii="Times New Roman" w:hAnsi="Times New Roman" w:cs="Times New Roman"/>
          <w:sz w:val="24"/>
          <w:szCs w:val="24"/>
        </w:rPr>
        <w:t xml:space="preserve"> было изготовлено: 40 гудронаторов, 317 моторных катков, 445 прицепных катков, 802 грейдера, 755 скреперов, 93 бульдозера, 357 канавокопателей, 347 кусторезов, 108 снегоочистителей.</w:t>
      </w:r>
    </w:p>
    <w:p w:rsidR="00F249A6" w:rsidRPr="00942641" w:rsidRDefault="00F249A6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A6">
        <w:rPr>
          <w:rFonts w:ascii="Times New Roman" w:hAnsi="Times New Roman" w:cs="Times New Roman"/>
          <w:sz w:val="24"/>
          <w:szCs w:val="24"/>
        </w:rPr>
        <w:t xml:space="preserve">Однако потребность в машинах росла быстрее, и, кроме заводов </w:t>
      </w:r>
      <w:proofErr w:type="spellStart"/>
      <w:r w:rsidRPr="00F249A6">
        <w:rPr>
          <w:rFonts w:ascii="Times New Roman" w:hAnsi="Times New Roman" w:cs="Times New Roman"/>
          <w:sz w:val="24"/>
          <w:szCs w:val="24"/>
        </w:rPr>
        <w:t>Главстроймаша</w:t>
      </w:r>
      <w:proofErr w:type="spellEnd"/>
      <w:r w:rsidRPr="00F249A6">
        <w:rPr>
          <w:rFonts w:ascii="Times New Roman" w:hAnsi="Times New Roman" w:cs="Times New Roman"/>
          <w:sz w:val="24"/>
          <w:szCs w:val="24"/>
        </w:rPr>
        <w:t xml:space="preserve">, дорожные машины выпускали: Запорожский и Тульский заводы НКПС… заводы </w:t>
      </w:r>
      <w:proofErr w:type="spellStart"/>
      <w:r w:rsidRPr="00F249A6">
        <w:rPr>
          <w:rFonts w:ascii="Times New Roman" w:hAnsi="Times New Roman" w:cs="Times New Roman"/>
          <w:sz w:val="24"/>
          <w:szCs w:val="24"/>
        </w:rPr>
        <w:t>Гушосдора</w:t>
      </w:r>
      <w:proofErr w:type="spellEnd"/>
      <w:r w:rsidRPr="00F249A6">
        <w:rPr>
          <w:rFonts w:ascii="Times New Roman" w:hAnsi="Times New Roman" w:cs="Times New Roman"/>
          <w:sz w:val="24"/>
          <w:szCs w:val="24"/>
        </w:rPr>
        <w:t xml:space="preserve"> НКВД.</w:t>
      </w:r>
    </w:p>
    <w:p w:rsidR="00942641" w:rsidRPr="00942641" w:rsidRDefault="00942641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7A07C2" w:rsidP="007C5EB3">
      <w:pPr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2641">
        <w:rPr>
          <w:rFonts w:ascii="Times New Roman" w:hAnsi="Times New Roman" w:cs="Times New Roman"/>
          <w:sz w:val="24"/>
          <w:szCs w:val="24"/>
        </w:rPr>
        <w:t xml:space="preserve">. </w:t>
      </w:r>
      <w:r w:rsidR="0094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D7B" w:rsidRDefault="00386D7B" w:rsidP="007C5EB3">
      <w:pPr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56B2" w:rsidRDefault="00C356B2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FEA" w:rsidRPr="00942641" w:rsidRDefault="00CC7FEA" w:rsidP="007C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7FEA" w:rsidRPr="00942641" w:rsidSect="00B600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4F"/>
    <w:rsid w:val="00013F77"/>
    <w:rsid w:val="0003344F"/>
    <w:rsid w:val="000908A7"/>
    <w:rsid w:val="000E5ABB"/>
    <w:rsid w:val="00104F23"/>
    <w:rsid w:val="00135FD0"/>
    <w:rsid w:val="00175CFF"/>
    <w:rsid w:val="00182670"/>
    <w:rsid w:val="001878D1"/>
    <w:rsid w:val="002172B9"/>
    <w:rsid w:val="002B2E66"/>
    <w:rsid w:val="00386D7B"/>
    <w:rsid w:val="00392C05"/>
    <w:rsid w:val="003A4D64"/>
    <w:rsid w:val="003C407D"/>
    <w:rsid w:val="00400BBA"/>
    <w:rsid w:val="00481784"/>
    <w:rsid w:val="00511E19"/>
    <w:rsid w:val="0052150E"/>
    <w:rsid w:val="005919A8"/>
    <w:rsid w:val="005A75BC"/>
    <w:rsid w:val="005C02F1"/>
    <w:rsid w:val="005C45D3"/>
    <w:rsid w:val="005E53FB"/>
    <w:rsid w:val="00710D2A"/>
    <w:rsid w:val="007156BA"/>
    <w:rsid w:val="007675D1"/>
    <w:rsid w:val="00773D71"/>
    <w:rsid w:val="0078716F"/>
    <w:rsid w:val="00795635"/>
    <w:rsid w:val="007A07C2"/>
    <w:rsid w:val="007C5EB3"/>
    <w:rsid w:val="007D1BCE"/>
    <w:rsid w:val="0086429A"/>
    <w:rsid w:val="00890073"/>
    <w:rsid w:val="008929DA"/>
    <w:rsid w:val="008E3C06"/>
    <w:rsid w:val="008E4ED0"/>
    <w:rsid w:val="0094155F"/>
    <w:rsid w:val="00942641"/>
    <w:rsid w:val="0095565A"/>
    <w:rsid w:val="00AA0DB9"/>
    <w:rsid w:val="00AA2161"/>
    <w:rsid w:val="00B00811"/>
    <w:rsid w:val="00B57885"/>
    <w:rsid w:val="00B6000B"/>
    <w:rsid w:val="00B84AD9"/>
    <w:rsid w:val="00B958E6"/>
    <w:rsid w:val="00BC62CE"/>
    <w:rsid w:val="00C356B2"/>
    <w:rsid w:val="00CA0DB4"/>
    <w:rsid w:val="00CC7FEA"/>
    <w:rsid w:val="00D757EA"/>
    <w:rsid w:val="00DB241B"/>
    <w:rsid w:val="00DC6D21"/>
    <w:rsid w:val="00DE1AAC"/>
    <w:rsid w:val="00DE4819"/>
    <w:rsid w:val="00DF5A0F"/>
    <w:rsid w:val="00E4285F"/>
    <w:rsid w:val="00F033AE"/>
    <w:rsid w:val="00F249A6"/>
    <w:rsid w:val="00F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56B2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275pt">
    <w:name w:val="Основной текст (2) + 7;5 pt"/>
    <w:basedOn w:val="2"/>
    <w:rsid w:val="00C356B2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7pt0pt">
    <w:name w:val="Основной текст (2) + Times New Roman;7 pt;Курсив;Интервал 0 pt"/>
    <w:basedOn w:val="2"/>
    <w:rsid w:val="00C356B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David7pt">
    <w:name w:val="Основной текст (2) + David;7 pt;Полужирный"/>
    <w:basedOn w:val="2"/>
    <w:rsid w:val="00C356B2"/>
    <w:rPr>
      <w:rFonts w:ascii="David" w:eastAsia="David" w:hAnsi="David" w:cs="David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C356B2"/>
    <w:rPr>
      <w:rFonts w:ascii="Cambria" w:eastAsia="Cambria" w:hAnsi="Cambria" w:cs="Cambri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21pt">
    <w:name w:val="Основной текст (2) + Times New Roman;21 pt"/>
    <w:basedOn w:val="2"/>
    <w:rsid w:val="00C356B2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56B2"/>
    <w:pPr>
      <w:widowControl w:val="0"/>
      <w:shd w:val="clear" w:color="auto" w:fill="FFFFFF"/>
      <w:spacing w:after="120" w:line="0" w:lineRule="atLeast"/>
      <w:jc w:val="center"/>
    </w:pPr>
    <w:rPr>
      <w:rFonts w:ascii="Cambria" w:eastAsia="Cambria" w:hAnsi="Cambria" w:cs="Cambria"/>
      <w:sz w:val="17"/>
      <w:szCs w:val="17"/>
    </w:rPr>
  </w:style>
  <w:style w:type="table" w:styleId="a3">
    <w:name w:val="Table Grid"/>
    <w:basedOn w:val="a1"/>
    <w:uiPriority w:val="59"/>
    <w:rsid w:val="00C35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D1BCE"/>
    <w:pPr>
      <w:autoSpaceDE w:val="0"/>
      <w:autoSpaceDN w:val="0"/>
      <w:adjustRightInd w:val="0"/>
      <w:spacing w:line="137" w:lineRule="exact"/>
      <w:ind w:left="50"/>
    </w:pPr>
    <w:rPr>
      <w:rFonts w:ascii="Arial" w:hAnsi="Arial" w:cs="Arial"/>
      <w:sz w:val="12"/>
      <w:szCs w:val="12"/>
    </w:rPr>
  </w:style>
  <w:style w:type="character" w:customStyle="1" w:styleId="a8">
    <w:name w:val="Основной текст Знак"/>
    <w:basedOn w:val="a0"/>
    <w:link w:val="a7"/>
    <w:uiPriority w:val="1"/>
    <w:rsid w:val="007D1BCE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56B2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275pt">
    <w:name w:val="Основной текст (2) + 7;5 pt"/>
    <w:basedOn w:val="2"/>
    <w:rsid w:val="00C356B2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7pt0pt">
    <w:name w:val="Основной текст (2) + Times New Roman;7 pt;Курсив;Интервал 0 pt"/>
    <w:basedOn w:val="2"/>
    <w:rsid w:val="00C356B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David7pt">
    <w:name w:val="Основной текст (2) + David;7 pt;Полужирный"/>
    <w:basedOn w:val="2"/>
    <w:rsid w:val="00C356B2"/>
    <w:rPr>
      <w:rFonts w:ascii="David" w:eastAsia="David" w:hAnsi="David" w:cs="David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C356B2"/>
    <w:rPr>
      <w:rFonts w:ascii="Cambria" w:eastAsia="Cambria" w:hAnsi="Cambria" w:cs="Cambri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21pt">
    <w:name w:val="Основной текст (2) + Times New Roman;21 pt"/>
    <w:basedOn w:val="2"/>
    <w:rsid w:val="00C356B2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56B2"/>
    <w:pPr>
      <w:widowControl w:val="0"/>
      <w:shd w:val="clear" w:color="auto" w:fill="FFFFFF"/>
      <w:spacing w:after="120" w:line="0" w:lineRule="atLeast"/>
      <w:jc w:val="center"/>
    </w:pPr>
    <w:rPr>
      <w:rFonts w:ascii="Cambria" w:eastAsia="Cambria" w:hAnsi="Cambria" w:cs="Cambria"/>
      <w:sz w:val="17"/>
      <w:szCs w:val="17"/>
    </w:rPr>
  </w:style>
  <w:style w:type="table" w:styleId="a3">
    <w:name w:val="Table Grid"/>
    <w:basedOn w:val="a1"/>
    <w:uiPriority w:val="59"/>
    <w:rsid w:val="00C35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D1BCE"/>
    <w:pPr>
      <w:autoSpaceDE w:val="0"/>
      <w:autoSpaceDN w:val="0"/>
      <w:adjustRightInd w:val="0"/>
      <w:spacing w:line="137" w:lineRule="exact"/>
      <w:ind w:left="50"/>
    </w:pPr>
    <w:rPr>
      <w:rFonts w:ascii="Arial" w:hAnsi="Arial" w:cs="Arial"/>
      <w:sz w:val="12"/>
      <w:szCs w:val="12"/>
    </w:rPr>
  </w:style>
  <w:style w:type="character" w:customStyle="1" w:styleId="a8">
    <w:name w:val="Основной текст Знак"/>
    <w:basedOn w:val="a0"/>
    <w:link w:val="a7"/>
    <w:uiPriority w:val="1"/>
    <w:rsid w:val="007D1BCE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A2ED-298A-46DE-BD27-BEB8D8D0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2020-02-29T10:56:00Z</dcterms:created>
  <dcterms:modified xsi:type="dcterms:W3CDTF">2022-06-10T07:58:00Z</dcterms:modified>
</cp:coreProperties>
</file>