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3B1" w:rsidRDefault="00055674" w:rsidP="001343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1807908" wp14:editId="78B000C5">
            <wp:simplePos x="0" y="0"/>
            <wp:positionH relativeFrom="margin">
              <wp:posOffset>571500</wp:posOffset>
            </wp:positionH>
            <wp:positionV relativeFrom="margin">
              <wp:posOffset>1266825</wp:posOffset>
            </wp:positionV>
            <wp:extent cx="5285105" cy="31330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13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3FC4">
        <w:rPr>
          <w:rFonts w:ascii="Times New Roman" w:hAnsi="Times New Roman" w:cs="Times New Roman"/>
          <w:b/>
          <w:sz w:val="28"/>
          <w:szCs w:val="28"/>
        </w:rPr>
        <w:t>07-323 БелАЗ-75710 4х4</w:t>
      </w:r>
      <w:r w:rsidR="001343B1" w:rsidRPr="001343B1">
        <w:rPr>
          <w:rFonts w:ascii="Times New Roman" w:hAnsi="Times New Roman" w:cs="Times New Roman"/>
          <w:b/>
          <w:sz w:val="28"/>
          <w:szCs w:val="28"/>
        </w:rPr>
        <w:t xml:space="preserve"> карьерный самосвал </w:t>
      </w:r>
      <w:r w:rsidR="00EC3FC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EC3FC4" w:rsidRPr="00EC3FC4">
        <w:rPr>
          <w:rFonts w:ascii="Times New Roman" w:hAnsi="Times New Roman" w:cs="Times New Roman"/>
          <w:b/>
          <w:sz w:val="28"/>
          <w:szCs w:val="28"/>
        </w:rPr>
        <w:t xml:space="preserve">электромеханической трансмиссией </w:t>
      </w:r>
      <w:r w:rsidR="001343B1" w:rsidRPr="001343B1">
        <w:rPr>
          <w:rFonts w:ascii="Times New Roman" w:hAnsi="Times New Roman" w:cs="Times New Roman"/>
          <w:b/>
          <w:sz w:val="28"/>
          <w:szCs w:val="28"/>
        </w:rPr>
        <w:t>задней выгрузки</w:t>
      </w:r>
      <w:r w:rsidR="00DD3EAF">
        <w:rPr>
          <w:rFonts w:ascii="Times New Roman" w:hAnsi="Times New Roman" w:cs="Times New Roman"/>
          <w:b/>
          <w:sz w:val="28"/>
          <w:szCs w:val="28"/>
        </w:rPr>
        <w:t>,</w:t>
      </w:r>
      <w:r w:rsidR="001343B1" w:rsidRPr="001343B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343B1">
        <w:rPr>
          <w:rFonts w:ascii="Times New Roman" w:hAnsi="Times New Roman" w:cs="Times New Roman"/>
          <w:b/>
          <w:sz w:val="28"/>
          <w:szCs w:val="28"/>
        </w:rPr>
        <w:t>рузоподъемность</w:t>
      </w:r>
      <w:r w:rsidR="001343B1" w:rsidRPr="001343B1">
        <w:rPr>
          <w:rFonts w:ascii="Times New Roman" w:hAnsi="Times New Roman" w:cs="Times New Roman"/>
          <w:b/>
          <w:sz w:val="28"/>
          <w:szCs w:val="28"/>
        </w:rPr>
        <w:t xml:space="preserve"> 450 </w:t>
      </w:r>
      <w:proofErr w:type="spellStart"/>
      <w:r w:rsidR="001343B1" w:rsidRPr="001343B1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1343B1">
        <w:rPr>
          <w:rFonts w:ascii="Times New Roman" w:hAnsi="Times New Roman" w:cs="Times New Roman"/>
          <w:b/>
          <w:sz w:val="28"/>
          <w:szCs w:val="28"/>
        </w:rPr>
        <w:t>,</w:t>
      </w:r>
      <w:r w:rsidR="001343B1" w:rsidRPr="001343B1">
        <w:rPr>
          <w:rFonts w:ascii="Times New Roman" w:hAnsi="Times New Roman" w:cs="Times New Roman"/>
          <w:b/>
          <w:sz w:val="28"/>
          <w:szCs w:val="28"/>
        </w:rPr>
        <w:t xml:space="preserve"> ёмк</w:t>
      </w:r>
      <w:r w:rsidR="001343B1">
        <w:rPr>
          <w:rFonts w:ascii="Times New Roman" w:hAnsi="Times New Roman" w:cs="Times New Roman"/>
          <w:b/>
          <w:sz w:val="28"/>
          <w:szCs w:val="28"/>
        </w:rPr>
        <w:t>ость кузова</w:t>
      </w:r>
      <w:r w:rsidR="001343B1" w:rsidRPr="00134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91C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1343B1" w:rsidRPr="001343B1">
        <w:rPr>
          <w:rFonts w:ascii="Times New Roman" w:hAnsi="Times New Roman" w:cs="Times New Roman"/>
          <w:b/>
          <w:sz w:val="28"/>
          <w:szCs w:val="28"/>
        </w:rPr>
        <w:t>2</w:t>
      </w:r>
      <w:r w:rsidR="0038391C">
        <w:rPr>
          <w:rFonts w:ascii="Times New Roman" w:hAnsi="Times New Roman" w:cs="Times New Roman"/>
          <w:b/>
          <w:sz w:val="28"/>
          <w:szCs w:val="28"/>
        </w:rPr>
        <w:t>69.5</w:t>
      </w:r>
      <w:r w:rsidR="001343B1" w:rsidRPr="001343B1">
        <w:rPr>
          <w:rFonts w:ascii="Times New Roman" w:hAnsi="Times New Roman" w:cs="Times New Roman"/>
          <w:b/>
          <w:sz w:val="28"/>
          <w:szCs w:val="28"/>
        </w:rPr>
        <w:t xml:space="preserve"> м3, тяговая установка </w:t>
      </w:r>
      <w:proofErr w:type="spellStart"/>
      <w:r w:rsidR="001343B1" w:rsidRPr="001343B1">
        <w:rPr>
          <w:rFonts w:ascii="Times New Roman" w:hAnsi="Times New Roman" w:cs="Times New Roman"/>
          <w:b/>
          <w:sz w:val="28"/>
          <w:szCs w:val="28"/>
        </w:rPr>
        <w:t>Siemens</w:t>
      </w:r>
      <w:proofErr w:type="spellEnd"/>
      <w:r w:rsidR="001343B1" w:rsidRPr="001343B1">
        <w:rPr>
          <w:rFonts w:ascii="Times New Roman" w:hAnsi="Times New Roman" w:cs="Times New Roman"/>
          <w:b/>
          <w:sz w:val="28"/>
          <w:szCs w:val="28"/>
        </w:rPr>
        <w:t xml:space="preserve"> MMT500, </w:t>
      </w:r>
      <w:r w:rsidR="00581C29" w:rsidRPr="001343B1">
        <w:rPr>
          <w:rFonts w:ascii="Times New Roman" w:hAnsi="Times New Roman" w:cs="Times New Roman"/>
          <w:b/>
          <w:sz w:val="28"/>
          <w:szCs w:val="28"/>
        </w:rPr>
        <w:t>вес</w:t>
      </w:r>
      <w:r w:rsidR="00581C29">
        <w:rPr>
          <w:rFonts w:ascii="Times New Roman" w:hAnsi="Times New Roman" w:cs="Times New Roman"/>
          <w:b/>
          <w:sz w:val="28"/>
          <w:szCs w:val="28"/>
        </w:rPr>
        <w:t xml:space="preserve">: снаряженный 360 </w:t>
      </w:r>
      <w:proofErr w:type="spellStart"/>
      <w:r w:rsidR="00581C29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581C29">
        <w:rPr>
          <w:rFonts w:ascii="Times New Roman" w:hAnsi="Times New Roman" w:cs="Times New Roman"/>
          <w:b/>
          <w:sz w:val="28"/>
          <w:szCs w:val="28"/>
        </w:rPr>
        <w:t>,</w:t>
      </w:r>
      <w:r w:rsidR="00581C29" w:rsidRPr="00134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3B1" w:rsidRPr="001343B1">
        <w:rPr>
          <w:rFonts w:ascii="Times New Roman" w:hAnsi="Times New Roman" w:cs="Times New Roman"/>
          <w:b/>
          <w:sz w:val="28"/>
          <w:szCs w:val="28"/>
        </w:rPr>
        <w:t xml:space="preserve">полный 810 </w:t>
      </w:r>
      <w:proofErr w:type="spellStart"/>
      <w:r w:rsidR="001343B1" w:rsidRPr="001343B1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1343B1" w:rsidRPr="001343B1">
        <w:rPr>
          <w:rFonts w:ascii="Times New Roman" w:hAnsi="Times New Roman" w:cs="Times New Roman"/>
          <w:b/>
          <w:sz w:val="28"/>
          <w:szCs w:val="28"/>
        </w:rPr>
        <w:t xml:space="preserve">, MTU </w:t>
      </w:r>
      <w:proofErr w:type="spellStart"/>
      <w:r w:rsidR="001343B1" w:rsidRPr="001343B1">
        <w:rPr>
          <w:rFonts w:ascii="Times New Roman" w:hAnsi="Times New Roman" w:cs="Times New Roman"/>
          <w:b/>
          <w:sz w:val="28"/>
          <w:szCs w:val="28"/>
        </w:rPr>
        <w:t>Detroit</w:t>
      </w:r>
      <w:proofErr w:type="spellEnd"/>
      <w:r w:rsidR="001343B1" w:rsidRPr="001343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43B1" w:rsidRPr="001343B1">
        <w:rPr>
          <w:rFonts w:ascii="Times New Roman" w:hAnsi="Times New Roman" w:cs="Times New Roman"/>
          <w:b/>
          <w:sz w:val="28"/>
          <w:szCs w:val="28"/>
        </w:rPr>
        <w:t>Diesel</w:t>
      </w:r>
      <w:proofErr w:type="spellEnd"/>
      <w:r w:rsidR="001343B1" w:rsidRPr="001343B1">
        <w:rPr>
          <w:rFonts w:ascii="Times New Roman" w:hAnsi="Times New Roman" w:cs="Times New Roman"/>
          <w:b/>
          <w:sz w:val="28"/>
          <w:szCs w:val="28"/>
        </w:rPr>
        <w:t xml:space="preserve"> 16V4000 2х233</w:t>
      </w:r>
      <w:r w:rsidR="006E5EA8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1343B1" w:rsidRPr="001343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43B1" w:rsidRPr="001343B1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1343B1" w:rsidRPr="001343B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71CB2">
        <w:rPr>
          <w:rFonts w:ascii="Times New Roman" w:hAnsi="Times New Roman" w:cs="Times New Roman"/>
          <w:b/>
          <w:sz w:val="28"/>
          <w:szCs w:val="28"/>
        </w:rPr>
        <w:t>м</w:t>
      </w:r>
      <w:r w:rsidR="00171CB2" w:rsidRPr="00171CB2">
        <w:rPr>
          <w:rFonts w:ascii="Times New Roman" w:hAnsi="Times New Roman" w:cs="Times New Roman"/>
          <w:b/>
          <w:sz w:val="28"/>
          <w:szCs w:val="28"/>
        </w:rPr>
        <w:t>ощность мотор-колеса</w:t>
      </w:r>
      <w:r w:rsidR="00171CB2">
        <w:rPr>
          <w:rFonts w:ascii="Times New Roman" w:hAnsi="Times New Roman" w:cs="Times New Roman"/>
          <w:b/>
          <w:sz w:val="28"/>
          <w:szCs w:val="28"/>
        </w:rPr>
        <w:t xml:space="preserve"> 1200</w:t>
      </w:r>
      <w:r w:rsidR="00171CB2" w:rsidRPr="00171CB2">
        <w:rPr>
          <w:rFonts w:ascii="Times New Roman" w:hAnsi="Times New Roman" w:cs="Times New Roman"/>
          <w:b/>
          <w:sz w:val="28"/>
          <w:szCs w:val="28"/>
        </w:rPr>
        <w:t xml:space="preserve"> кВт</w:t>
      </w:r>
      <w:r w:rsidR="00171CB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35622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1343B1" w:rsidRPr="001343B1">
        <w:rPr>
          <w:rFonts w:ascii="Times New Roman" w:hAnsi="Times New Roman" w:cs="Times New Roman"/>
          <w:b/>
          <w:sz w:val="28"/>
          <w:szCs w:val="28"/>
        </w:rPr>
        <w:t>6</w:t>
      </w:r>
      <w:r w:rsidR="00DD3EAF">
        <w:rPr>
          <w:rFonts w:ascii="Times New Roman" w:hAnsi="Times New Roman" w:cs="Times New Roman"/>
          <w:b/>
          <w:sz w:val="28"/>
          <w:szCs w:val="28"/>
        </w:rPr>
        <w:t>4</w:t>
      </w:r>
      <w:r w:rsidR="001343B1" w:rsidRPr="001343B1">
        <w:rPr>
          <w:rFonts w:ascii="Times New Roman" w:hAnsi="Times New Roman" w:cs="Times New Roman"/>
          <w:b/>
          <w:sz w:val="28"/>
          <w:szCs w:val="28"/>
        </w:rPr>
        <w:t xml:space="preserve"> км/час, </w:t>
      </w:r>
      <w:r w:rsidR="004D73D9">
        <w:rPr>
          <w:rFonts w:ascii="Times New Roman" w:hAnsi="Times New Roman" w:cs="Times New Roman"/>
          <w:b/>
          <w:sz w:val="28"/>
          <w:szCs w:val="28"/>
        </w:rPr>
        <w:t xml:space="preserve">штучно, </w:t>
      </w:r>
      <w:proofErr w:type="spellStart"/>
      <w:r w:rsidR="00DD3EAF">
        <w:rPr>
          <w:rFonts w:ascii="Times New Roman" w:hAnsi="Times New Roman" w:cs="Times New Roman"/>
          <w:b/>
          <w:sz w:val="28"/>
          <w:szCs w:val="28"/>
        </w:rPr>
        <w:t>БелАЗ</w:t>
      </w:r>
      <w:proofErr w:type="spellEnd"/>
      <w:r w:rsidR="001343B1" w:rsidRPr="001343B1">
        <w:rPr>
          <w:rFonts w:ascii="Times New Roman" w:hAnsi="Times New Roman" w:cs="Times New Roman"/>
          <w:b/>
          <w:sz w:val="28"/>
          <w:szCs w:val="28"/>
        </w:rPr>
        <w:t xml:space="preserve"> г. Жодино</w:t>
      </w:r>
      <w:r w:rsidR="00DD3EAF">
        <w:rPr>
          <w:rFonts w:ascii="Times New Roman" w:hAnsi="Times New Roman" w:cs="Times New Roman"/>
          <w:b/>
          <w:sz w:val="28"/>
          <w:szCs w:val="28"/>
        </w:rPr>
        <w:t>, с</w:t>
      </w:r>
      <w:r w:rsidR="001343B1" w:rsidRPr="001343B1">
        <w:rPr>
          <w:rFonts w:ascii="Times New Roman" w:hAnsi="Times New Roman" w:cs="Times New Roman"/>
          <w:b/>
          <w:sz w:val="28"/>
          <w:szCs w:val="28"/>
        </w:rPr>
        <w:t xml:space="preserve"> 2013 г</w:t>
      </w:r>
      <w:r w:rsidR="00DD3EAF">
        <w:rPr>
          <w:rFonts w:ascii="Times New Roman" w:hAnsi="Times New Roman" w:cs="Times New Roman"/>
          <w:b/>
          <w:sz w:val="28"/>
          <w:szCs w:val="28"/>
        </w:rPr>
        <w:t>.</w:t>
      </w:r>
    </w:p>
    <w:p w:rsidR="001343B1" w:rsidRPr="008F6043" w:rsidRDefault="001343B1" w:rsidP="00CD1BE8">
      <w:pPr>
        <w:rPr>
          <w:rFonts w:ascii="Times New Roman" w:hAnsi="Times New Roman" w:cs="Times New Roman"/>
          <w:sz w:val="24"/>
          <w:szCs w:val="24"/>
        </w:rPr>
      </w:pPr>
    </w:p>
    <w:p w:rsidR="00222DE8" w:rsidRPr="00222DE8" w:rsidRDefault="00FD760D" w:rsidP="00FD7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2DE8" w:rsidRDefault="00D6088D" w:rsidP="00222D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DE8" w:rsidRPr="00222DE8">
        <w:rPr>
          <w:rFonts w:ascii="Times New Roman" w:hAnsi="Times New Roman" w:cs="Times New Roman"/>
          <w:sz w:val="24"/>
          <w:szCs w:val="24"/>
        </w:rPr>
        <w:t xml:space="preserve"> </w:t>
      </w:r>
      <w:r w:rsidR="00BC6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DE8" w:rsidRPr="00222DE8" w:rsidRDefault="00222DE8" w:rsidP="00222DE8">
      <w:pPr>
        <w:rPr>
          <w:rFonts w:ascii="Times New Roman" w:hAnsi="Times New Roman" w:cs="Times New Roman"/>
          <w:sz w:val="24"/>
          <w:szCs w:val="24"/>
        </w:rPr>
      </w:pPr>
    </w:p>
    <w:p w:rsidR="00055674" w:rsidRDefault="00055674" w:rsidP="008F6043">
      <w:pPr>
        <w:rPr>
          <w:rFonts w:ascii="Times New Roman" w:hAnsi="Times New Roman" w:cs="Times New Roman"/>
          <w:sz w:val="24"/>
          <w:szCs w:val="24"/>
        </w:rPr>
      </w:pPr>
    </w:p>
    <w:p w:rsidR="00055674" w:rsidRDefault="00055674" w:rsidP="008F6043">
      <w:pPr>
        <w:rPr>
          <w:rFonts w:ascii="Times New Roman" w:hAnsi="Times New Roman" w:cs="Times New Roman"/>
          <w:sz w:val="24"/>
          <w:szCs w:val="24"/>
        </w:rPr>
      </w:pPr>
    </w:p>
    <w:p w:rsidR="00055674" w:rsidRDefault="00055674" w:rsidP="008F6043">
      <w:pPr>
        <w:rPr>
          <w:rFonts w:ascii="Times New Roman" w:hAnsi="Times New Roman" w:cs="Times New Roman"/>
          <w:sz w:val="24"/>
          <w:szCs w:val="24"/>
        </w:rPr>
      </w:pPr>
    </w:p>
    <w:p w:rsidR="00055674" w:rsidRDefault="00055674" w:rsidP="008F6043">
      <w:pPr>
        <w:rPr>
          <w:rFonts w:ascii="Times New Roman" w:hAnsi="Times New Roman" w:cs="Times New Roman"/>
          <w:sz w:val="24"/>
          <w:szCs w:val="24"/>
        </w:rPr>
      </w:pPr>
    </w:p>
    <w:p w:rsidR="00055674" w:rsidRDefault="00055674" w:rsidP="008F6043">
      <w:pPr>
        <w:rPr>
          <w:rFonts w:ascii="Times New Roman" w:hAnsi="Times New Roman" w:cs="Times New Roman"/>
          <w:sz w:val="24"/>
          <w:szCs w:val="24"/>
        </w:rPr>
      </w:pPr>
    </w:p>
    <w:p w:rsidR="00055674" w:rsidRDefault="00055674" w:rsidP="008F6043">
      <w:pPr>
        <w:rPr>
          <w:rFonts w:ascii="Times New Roman" w:hAnsi="Times New Roman" w:cs="Times New Roman"/>
          <w:sz w:val="24"/>
          <w:szCs w:val="24"/>
        </w:rPr>
      </w:pPr>
    </w:p>
    <w:p w:rsidR="00055674" w:rsidRDefault="00055674" w:rsidP="008F6043">
      <w:pPr>
        <w:rPr>
          <w:rFonts w:ascii="Times New Roman" w:hAnsi="Times New Roman" w:cs="Times New Roman"/>
          <w:sz w:val="24"/>
          <w:szCs w:val="24"/>
        </w:rPr>
      </w:pPr>
    </w:p>
    <w:p w:rsidR="00055674" w:rsidRDefault="00055674" w:rsidP="008F6043">
      <w:pPr>
        <w:rPr>
          <w:rFonts w:ascii="Times New Roman" w:hAnsi="Times New Roman" w:cs="Times New Roman"/>
          <w:sz w:val="24"/>
          <w:szCs w:val="24"/>
        </w:rPr>
      </w:pPr>
    </w:p>
    <w:p w:rsidR="00055674" w:rsidRDefault="00055674" w:rsidP="008F6043">
      <w:pPr>
        <w:rPr>
          <w:rFonts w:ascii="Times New Roman" w:hAnsi="Times New Roman" w:cs="Times New Roman"/>
          <w:sz w:val="24"/>
          <w:szCs w:val="24"/>
        </w:rPr>
      </w:pPr>
    </w:p>
    <w:p w:rsidR="00055674" w:rsidRDefault="00055674" w:rsidP="008F6043">
      <w:pPr>
        <w:rPr>
          <w:rFonts w:ascii="Times New Roman" w:hAnsi="Times New Roman" w:cs="Times New Roman"/>
          <w:sz w:val="24"/>
          <w:szCs w:val="24"/>
        </w:rPr>
      </w:pPr>
    </w:p>
    <w:p w:rsidR="00055674" w:rsidRDefault="00055674" w:rsidP="008F6043">
      <w:pPr>
        <w:rPr>
          <w:rFonts w:ascii="Times New Roman" w:hAnsi="Times New Roman" w:cs="Times New Roman"/>
          <w:sz w:val="24"/>
          <w:szCs w:val="24"/>
        </w:rPr>
      </w:pPr>
    </w:p>
    <w:p w:rsidR="00055674" w:rsidRDefault="00055674" w:rsidP="008F6043">
      <w:pPr>
        <w:rPr>
          <w:rFonts w:ascii="Times New Roman" w:hAnsi="Times New Roman" w:cs="Times New Roman"/>
          <w:sz w:val="24"/>
          <w:szCs w:val="24"/>
        </w:rPr>
      </w:pPr>
    </w:p>
    <w:p w:rsidR="008F6043" w:rsidRPr="008F6043" w:rsidRDefault="00055674" w:rsidP="008F60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043" w:rsidRPr="008F6043">
        <w:rPr>
          <w:rFonts w:ascii="Times New Roman" w:hAnsi="Times New Roman" w:cs="Times New Roman"/>
          <w:sz w:val="24"/>
          <w:szCs w:val="24"/>
        </w:rPr>
        <w:t>По состоянию на весну 2018 года в эксплуатации находится всего один экземпляр самосвала БелАЗ-7571, работающий на разрезе «</w:t>
      </w:r>
      <w:proofErr w:type="spellStart"/>
      <w:r w:rsidR="008F6043" w:rsidRPr="008F6043">
        <w:rPr>
          <w:rFonts w:ascii="Times New Roman" w:hAnsi="Times New Roman" w:cs="Times New Roman"/>
          <w:sz w:val="24"/>
          <w:szCs w:val="24"/>
        </w:rPr>
        <w:t>Черниговец</w:t>
      </w:r>
      <w:proofErr w:type="spellEnd"/>
      <w:r w:rsidR="008F6043" w:rsidRPr="008F6043">
        <w:rPr>
          <w:rFonts w:ascii="Times New Roman" w:hAnsi="Times New Roman" w:cs="Times New Roman"/>
          <w:sz w:val="24"/>
          <w:szCs w:val="24"/>
        </w:rPr>
        <w:t>» в Кемеровской области. Еще один собранный самосвал проходит заводские испытания на полигоне.</w:t>
      </w:r>
      <w:r w:rsidR="008F6043" w:rsidRPr="008F6043">
        <w:t xml:space="preserve"> </w:t>
      </w:r>
      <w:r w:rsidR="008F6043" w:rsidRPr="008F6043">
        <w:rPr>
          <w:rFonts w:ascii="Times New Roman" w:hAnsi="Times New Roman" w:cs="Times New Roman"/>
          <w:sz w:val="24"/>
          <w:szCs w:val="24"/>
        </w:rPr>
        <w:t>Оценочная стоимость БелАЗ-7571 –</w:t>
      </w:r>
      <w:r w:rsidR="008F6043">
        <w:rPr>
          <w:rFonts w:ascii="Times New Roman" w:hAnsi="Times New Roman" w:cs="Times New Roman"/>
          <w:sz w:val="24"/>
          <w:szCs w:val="24"/>
        </w:rPr>
        <w:t xml:space="preserve"> около 10 000 000 долларов США. </w:t>
      </w:r>
      <w:proofErr w:type="gramStart"/>
      <w:r w:rsidR="008F6043" w:rsidRPr="008F6043">
        <w:rPr>
          <w:rFonts w:ascii="Times New Roman" w:hAnsi="Times New Roman" w:cs="Times New Roman"/>
          <w:i/>
          <w:sz w:val="24"/>
          <w:szCs w:val="24"/>
        </w:rPr>
        <w:t>(Источник:</w:t>
      </w:r>
      <w:proofErr w:type="gramEnd"/>
      <w:r w:rsidR="008F6043" w:rsidRPr="008F6043">
        <w:rPr>
          <w:rFonts w:ascii="Times New Roman" w:hAnsi="Times New Roman" w:cs="Times New Roman"/>
          <w:i/>
          <w:sz w:val="24"/>
          <w:szCs w:val="24"/>
        </w:rPr>
        <w:t xml:space="preserve"> © </w:t>
      </w:r>
      <w:proofErr w:type="gramStart"/>
      <w:r w:rsidR="008F6043" w:rsidRPr="008F6043">
        <w:rPr>
          <w:rFonts w:ascii="Times New Roman" w:hAnsi="Times New Roman" w:cs="Times New Roman"/>
          <w:i/>
          <w:sz w:val="24"/>
          <w:szCs w:val="24"/>
        </w:rPr>
        <w:t>IronHorse.ru)</w:t>
      </w:r>
      <w:r w:rsidR="008F6043" w:rsidRPr="008F60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E5ABB" w:rsidRDefault="00CD1BE8" w:rsidP="008F6043">
      <w:pPr>
        <w:rPr>
          <w:rFonts w:ascii="Times New Roman" w:hAnsi="Times New Roman" w:cs="Times New Roman"/>
          <w:sz w:val="24"/>
          <w:szCs w:val="24"/>
        </w:rPr>
      </w:pPr>
      <w:r w:rsidRPr="001343B1">
        <w:rPr>
          <w:rFonts w:ascii="Times New Roman" w:hAnsi="Times New Roman" w:cs="Times New Roman"/>
          <w:i/>
          <w:sz w:val="24"/>
          <w:szCs w:val="24"/>
        </w:rPr>
        <w:t>По материалам статьи «БелАЗ-75710: технические характеристики» на  Грузовик-Ревю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BE8">
        <w:rPr>
          <w:rFonts w:ascii="Times New Roman" w:hAnsi="Times New Roman" w:cs="Times New Roman"/>
          <w:sz w:val="24"/>
          <w:szCs w:val="24"/>
        </w:rPr>
        <w:t>trucksreview.ru</w:t>
      </w:r>
      <w:r w:rsidR="008C7716">
        <w:rPr>
          <w:rFonts w:ascii="Times New Roman" w:hAnsi="Times New Roman" w:cs="Times New Roman"/>
          <w:sz w:val="24"/>
          <w:szCs w:val="24"/>
        </w:rPr>
        <w:t xml:space="preserve">. </w:t>
      </w:r>
      <w:r w:rsidR="008C7716" w:rsidRPr="00F9348C">
        <w:rPr>
          <w:rFonts w:ascii="Times New Roman" w:hAnsi="Times New Roman" w:cs="Times New Roman"/>
          <w:i/>
          <w:sz w:val="24"/>
          <w:szCs w:val="24"/>
        </w:rPr>
        <w:t>Ни даты публикации, ни имя автора не указаны. Жаль, но все равно спасибо</w:t>
      </w:r>
      <w:r w:rsidR="00F9348C">
        <w:rPr>
          <w:rFonts w:ascii="Times New Roman" w:hAnsi="Times New Roman" w:cs="Times New Roman"/>
          <w:i/>
          <w:sz w:val="24"/>
          <w:szCs w:val="24"/>
        </w:rPr>
        <w:t>, статья хорошая</w:t>
      </w:r>
      <w:r w:rsidR="008C7716" w:rsidRPr="00F9348C">
        <w:rPr>
          <w:rFonts w:ascii="Times New Roman" w:hAnsi="Times New Roman" w:cs="Times New Roman"/>
          <w:i/>
          <w:sz w:val="24"/>
          <w:szCs w:val="24"/>
        </w:rPr>
        <w:t>.</w:t>
      </w:r>
      <w:r w:rsidRPr="00CD1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716" w:rsidRDefault="00CD1BE8" w:rsidP="00CD1B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экземпляр самого большого на планете грузовика вскоре после своего появления на публике (осенью 2013 года, на 65-м дне рождения завода </w:t>
      </w:r>
      <w:proofErr w:type="spell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БелАЗ</w:t>
      </w:r>
      <w:proofErr w:type="spell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отправился трудиться на угольном разрезе «</w:t>
      </w:r>
      <w:proofErr w:type="spell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Черниговец</w:t>
      </w:r>
      <w:proofErr w:type="spell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что в городе </w:t>
      </w:r>
      <w:proofErr w:type="spell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Берёзовском</w:t>
      </w:r>
      <w:proofErr w:type="spell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Кузбассе. Вслед за ним было построено ещё несколько этих уникальных автомобилей, также поставленных в Кемеровскую область.</w:t>
      </w:r>
    </w:p>
    <w:p w:rsidR="008C7716" w:rsidRDefault="00CD1BE8" w:rsidP="00CD1B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применение и рабочие моменты</w:t>
      </w:r>
    </w:p>
    <w:p w:rsidR="00045C7E" w:rsidRDefault="00CD1BE8" w:rsidP="00CD1B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Главной причиной появления этого сверхтяжёлого самосвала стала не гигантомания его создателей и не их стремление к рекордам, а обыкновенный экономический расчёт. Потому как, в конечном итоге, один такой 450-тонник даёт ощутимую экономию в эксплуатации, по сравнению с двумя-тремя карьерными самосвалами меньшей грузоподъёмности. Несмотря на свою практически «ручную» сборку и дорогостоящее техобслуживание. БелАЗ-75710 обеспечивает не только рекордную грузоподъёмность, но и самую низкую себестоимость перевозки одной тонны породы в мире. Каким бы ни был коммерческий автомобиль: малым, большим или сверхбольшим, самыми важными вопросами для его потенциальных покупателей были и остаются сроки эксплуатации данной техники и расход топлива, который она демонстрирует. Рабочий ресурс карьерных самосвалов невелик: в среднем они работают в полном режиме примерно 5-6 лет. И </w:t>
      </w:r>
      <w:proofErr w:type="gram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сверхмощный</w:t>
      </w:r>
      <w:proofErr w:type="gram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450-тонник БелАЗ-75710 не является исключением из этого правила. Но: рабочая смена </w:t>
      </w:r>
      <w:proofErr w:type="spell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БелАЗа</w:t>
      </w:r>
      <w:proofErr w:type="spell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карьере продолжается 23 часа в сутки! (Один час, в среднем, тратится на дозаправку и смену водителя). Пробег за указанный 5/6-летний срок эксплуатации накапливается более чем в 500 тысяч километров. После </w:t>
      </w:r>
      <w:proofErr w:type="gram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списания</w:t>
      </w:r>
      <w:proofErr w:type="gram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выработавшие свой ресурс </w:t>
      </w:r>
      <w:proofErr w:type="spell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БелАЗы</w:t>
      </w:r>
      <w:proofErr w:type="spell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для ремонта тех самосвалов, что находятся «в строю», что также способствует </w:t>
      </w: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снижению их себестоимости. Что касается расхода горючего, то он составляет, по максимуму, около 470 литров дизтоплива в час (для полностью гружёного автомобиля БелАЗ-75710). Для самосвала, едущего «порожняком», данный показатель в несколько раз меньше. Расход огромный. Но всё же гораздо более </w:t>
      </w:r>
      <w:proofErr w:type="gram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выгодный</w:t>
      </w:r>
      <w:proofErr w:type="gram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сравнению с одновременным использованием 2-3 грузовиков меньшей грузоподъёмности. Дизельных двигателей у БелАЗ-75710 два; каждый из них работает в паре со своим генератором; все системы, отвечающие за обеспечение работы моторов, у каждого из них независимые. В связи с этим некоторые утверждают, что без нагрузки БелАЗ-75710 движется, </w:t>
      </w:r>
      <w:proofErr w:type="spell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задействуя</w:t>
      </w:r>
      <w:proofErr w:type="spell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один мотор, для экономии горючего, а оба мотора вместе включаются в работу только при перевозке груза. На самом деле это не так. Конечно, такая схема работы двигателей гиганта теоретически возможна, но практически она ещё не реализована. Пока. Потому что такие планы у конструкторского бюро Белорусского автозавода есть. Ведь это действительно поможет сэкономить большое количество дизтоплива, ещё более повысив экономическую отдачу от эксплуатации сверхтяжёлого самосвала. Планы эти уже близки к осуществлению, и скоро порожний БелАЗ-75710 будет передвигаться на одном дизеле, а у </w:t>
      </w:r>
      <w:proofErr w:type="gram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загруженного</w:t>
      </w:r>
      <w:proofErr w:type="gram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подключаться второй. Причём для равномерности износа левый и правый двигатели на холостом пробеге будут включаться поочередно. Пока же экономию топлива обеспечивает другое новое инженерное решение – применение одновременно двух дифференциалов – межосевого и межбортового.</w:t>
      </w:r>
    </w:p>
    <w:p w:rsidR="00045C7E" w:rsidRDefault="00CD1BE8" w:rsidP="00CD1B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условия для дальнейшей модернизации и развития у модели БелАЗ-75710 есть. Циклично повторяющиеся кризисы в мировой экономике способствовали появлению у производственников настойчивого стремления снижать расходы на добычу и транспортировку полезных ископаемых. Гигантский самосвал из Белоруссии как раз подходит для удовлетворения этих стремлений, когда речь идёт о промышленных разработках угля и руды в открытых карьерах. </w:t>
      </w:r>
      <w:r w:rsidR="0004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5C7E" w:rsidRPr="00045C7E" w:rsidRDefault="00CD1BE8" w:rsidP="00CD1BE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создания модели и её ближайший по ТТХ аналог</w:t>
      </w:r>
    </w:p>
    <w:p w:rsidR="0055486E" w:rsidRDefault="00CD1BE8" w:rsidP="00CD1B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Поскольку в карьерных разработках сложились определённые габаритные ограничения, связанные, в том числе, и с шириной технологических дорог, БелАЗу-75710 нужно</w:t>
      </w:r>
      <w:r w:rsidR="00EB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соответствовать, и по радиусу поворота/разворота быть сопоставимым с гораздо более компактными «собратьями». Это потребовало от инженеров создания новой и весьма изощрённой схемы управления. Для такого гиганта, да ещё и с </w:t>
      </w:r>
      <w:r w:rsidR="00EB2AFF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скатной передней ошиновкой, обыкновенный вариант, с передними поворачивающимися колёсами не подойдёт. Других вариантов только два: это шарнирно-сочленённая рама и поворотные мосты. Однако в первом случае узлу шарнирного сочленения нужно было бы испытывать ужасающие нагрузки, в </w:t>
      </w:r>
      <w:proofErr w:type="gram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шарнир пришлось бы увеличить до невероятных размеров. Поэтому на вооружение взяли схему №2.</w:t>
      </w:r>
    </w:p>
    <w:p w:rsidR="0055486E" w:rsidRDefault="00CD1BE8" w:rsidP="00CD1B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новая система, как и многое другое новое, является «хорошо забытым старым». Поскольку ещё в начале 70-х годов ХХ века специалисты Белорусского автозавода пытались разработать подобный грузовик – с двумя поворотными мостами на восьми шинах. В 1977-м году данно</w:t>
      </w:r>
      <w:r w:rsidR="00C632BB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технологическое решение было</w:t>
      </w: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опробовано на более тяжёлой экспериментальной автомашине – БелАЗ</w:t>
      </w: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7520. Этот самосвал грузоподъёмностью 110 тонн с поворотными мостами получился слишком высоким. Поэтому схема управления с поворотными мостами была отправлена «под сукно».</w:t>
      </w:r>
    </w:p>
    <w:p w:rsidR="0055486E" w:rsidRDefault="00CD1BE8" w:rsidP="00CD1B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1990-м году тему возродили и разработали уже совершенно в новом качестве. Первым предшественником БелАЗ-75710 стал </w:t>
      </w:r>
      <w:proofErr w:type="gram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  <w:proofErr w:type="gram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реально эксплуатируемый коммерческий сверхтяжёлый грузовик на восьми шинах – 280</w:t>
      </w: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тонный БелАЗ</w:t>
      </w: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75501. Он был рекордсменом по грузоподъёмности среди </w:t>
      </w:r>
      <w:proofErr w:type="spell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БелАЗов</w:t>
      </w:r>
      <w:proofErr w:type="spell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вплоть до 2005 года, когда был выпущен второй предшественник БелАЗ-75710 – 320-тонный БелАЗ</w:t>
      </w: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75600, базирующийся на шести колёсах с размером шин 55/80R63.</w:t>
      </w:r>
    </w:p>
    <w:p w:rsidR="00A1566C" w:rsidRDefault="00CD1BE8" w:rsidP="00CD1B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отметить, что возможности грузоподъёмности карьерных самосвалов напрямую зависели и зависят от возможностей шинной промышленности, и растут вместе с ней. Когда компания «Бриджстоун» смогла предложить ещё более усиленные шины размером 59/80R63, в 2010 году, БелАЗ</w:t>
      </w: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75600 смог «принимать на борт» уже не 320, а 360 тонн. И сверхгигант БелАЗ-75710 тоже «встал» на эти шины. Только одна такая покрышка весит пять с половиной тонн! Кстати, «</w:t>
      </w:r>
      <w:proofErr w:type="spell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Бриджстоун</w:t>
      </w:r>
      <w:proofErr w:type="gram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»а</w:t>
      </w:r>
      <w:proofErr w:type="gram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proofErr w:type="spell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укомплектованы только первые самосвалы. В последующем выпуск этой современной продукции освоили и на «</w:t>
      </w:r>
      <w:proofErr w:type="spell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БелШине</w:t>
      </w:r>
      <w:proofErr w:type="spell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1566C" w:rsidRDefault="00CD1BE8" w:rsidP="00CD1B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Наиболее близким аналогом БелАЗ</w:t>
      </w: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75501 среди иностранных конкурентов можно назвать немецкий тяжёлый карьерный самосвал </w:t>
      </w:r>
      <w:proofErr w:type="spell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Либхерр</w:t>
      </w:r>
      <w:proofErr w:type="spell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Т282-В (</w:t>
      </w:r>
      <w:proofErr w:type="spell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Liebherr</w:t>
      </w:r>
      <w:proofErr w:type="spell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Он выпускается с 2004 года и имеет грузоподъёмность 363 тонны.</w:t>
      </w:r>
    </w:p>
    <w:p w:rsidR="00A1566C" w:rsidRPr="00A1566C" w:rsidRDefault="00CD1BE8" w:rsidP="00CD1BE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характеристики БелАЗ</w:t>
      </w:r>
      <w:r w:rsidRPr="00CD1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noBreakHyphen/>
        <w:t>75</w:t>
      </w:r>
      <w:r w:rsidR="00A1566C" w:rsidRPr="00A15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710</w:t>
      </w:r>
    </w:p>
    <w:p w:rsidR="00A1566C" w:rsidRPr="001F348E" w:rsidRDefault="00CD1BE8" w:rsidP="00CD1BE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Рама </w:t>
      </w:r>
      <w:proofErr w:type="spellStart"/>
      <w:r w:rsidRPr="00CD1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сверхсамосвала</w:t>
      </w:r>
      <w:proofErr w:type="spellEnd"/>
    </w:p>
    <w:p w:rsidR="001F348E" w:rsidRDefault="00CD1BE8" w:rsidP="00CD1B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Рама БелАЗ</w:t>
      </w: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75710 не имеет ничего общего с привычной классической «лестницей» обычных грузовиков. Мало того, что она вообще у всех карьерных самосвалов имеет другую форму, для 450-тонника пришлось искать совершенно уникальное технологическое решение. </w:t>
      </w:r>
      <w:proofErr w:type="gram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раму вписали два мощных шарнирных элемента, на которых и вращаются гигантские управляемые мосты.</w:t>
      </w:r>
      <w:proofErr w:type="gram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Укомплектованы шарнирные поворотные элементы уникальными подшипниками диаметром в 2,75 метра! Рама сделана с использованием применяемого в судостроении кессонного сечения. В качестве металла для рамы была выбрана особенно прочная сталь производства Швеции «Уэлдокс-800» («</w:t>
      </w:r>
      <w:proofErr w:type="spell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Weldox</w:t>
      </w:r>
      <w:proofErr w:type="spell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»). Этот твёрдый материал просто не под силу большинству металлообрабатывающих станков. Поэтому у шведов заказали не просто листы металла, а уже раскроенные по </w:t>
      </w:r>
      <w:proofErr w:type="spell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БелАЗовским</w:t>
      </w:r>
      <w:proofErr w:type="spell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чертежам заготовки. </w:t>
      </w:r>
      <w:proofErr w:type="gram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на заводе сваривались между собой, с расточкой посадочных мест под исполинские подшипники и высверливанием отверстий под крепёж. </w:t>
      </w:r>
      <w:proofErr w:type="gramEnd"/>
    </w:p>
    <w:p w:rsidR="001F348E" w:rsidRPr="001F348E" w:rsidRDefault="00CD1BE8" w:rsidP="00CD1BE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Двигатели и электромеханическая трансмиссия</w:t>
      </w:r>
    </w:p>
    <w:p w:rsidR="009927BC" w:rsidRDefault="00CD1BE8" w:rsidP="00CD1B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моторный отсек БелАЗ</w:t>
      </w: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75710 не з</w:t>
      </w:r>
      <w:r w:rsidR="001F3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аглядывают, а попросту заходят. </w:t>
      </w: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Моторы самого большого из </w:t>
      </w:r>
      <w:proofErr w:type="spell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БелАЗов</w:t>
      </w:r>
      <w:proofErr w:type="spell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два монументальных дизеля «MTU Детройт Дизель 16V4000», расположенные поперечно. Мощность каждого из них составляет 2332 лошадиные силы, или 1715 кВт. В сумме – 4664 </w:t>
      </w:r>
      <w:proofErr w:type="spell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Рабочий объём каждого из моторов – 65 литров. Но мощные двигатели MTU здесь требуются не для того, чтобы крутить вал коробки передач, как в обычных дизельных автомобилях. А для бесперебойного вырабатывания электроэнергии. Коробки передач на БелАЗ</w:t>
      </w: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75710 нет совсем, а двигают гигантский грузовик тяговые электромоторы. Поэтому дизели служат для обеспечения работы двух генераторов, которые вырабатывают ток для тяговых электродвигателей, а также гидравлических систем автомобиля. Как и в более </w:t>
      </w:r>
      <w:proofErr w:type="gram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компактных</w:t>
      </w:r>
      <w:proofErr w:type="gram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БелАЗах</w:t>
      </w:r>
      <w:proofErr w:type="spell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этом флагманском самосвале применён принцип прогрева днища грузовой платформы выхлопными газами.</w:t>
      </w:r>
    </w:p>
    <w:p w:rsidR="009927BC" w:rsidRDefault="00CD1BE8" w:rsidP="00CD1B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Тяговых электрических двигателей марки 1TB3026-0G-03 на БелАЗ</w:t>
      </w: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75710 четыре, и располагаются они внутри ступиц колёс. По-другому они называются «</w:t>
      </w:r>
      <w:proofErr w:type="gram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электромотор-колёсами</w:t>
      </w:r>
      <w:proofErr w:type="gram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Поскольку каждый электромотор имеет мощность 1200 кВт, или 1630 </w:t>
      </w:r>
      <w:proofErr w:type="spell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то их суммарная мощность составляет 6520 лошадиных сил! Два генератора в связке с </w:t>
      </w:r>
      <w:r w:rsidR="009927BC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мя электродвигателями именуются тяговой установкой.</w:t>
      </w:r>
    </w:p>
    <w:p w:rsidR="00EC3FC4" w:rsidRDefault="00CD1BE8" w:rsidP="00CD1B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БелАЗ</w:t>
      </w: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75710 комплектуются тяговыми установками фирмы «Сименс», марки «</w:t>
      </w:r>
      <w:proofErr w:type="spell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Siemens</w:t>
      </w:r>
      <w:proofErr w:type="spell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MMT500». Но в будущем предполагается освоить производство аналогичных электрических силовых установок н</w:t>
      </w:r>
      <w:proofErr w:type="gram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proofErr w:type="gram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«Силовые машины», Санкт-Петербург, которое поставляет на </w:t>
      </w:r>
      <w:proofErr w:type="spell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БелАЗ</w:t>
      </w:r>
      <w:proofErr w:type="spell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такую же продукцию для самосвалов меньшей грузоподъёмности (от 90 до 220-ти тонн). В комплексе данная система называется электромеханической трансмиссией. Кроме перечисленных узлов и агрегатов, к ней относятся также силовой шкаф управления и тормозная установка УВТР. </w:t>
      </w:r>
      <w:r w:rsidRPr="00EC3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тормозной системы БелАЗ</w:t>
      </w:r>
      <w:r w:rsidRPr="00EC3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noBreakHyphen/>
        <w:t>75710</w:t>
      </w:r>
    </w:p>
    <w:p w:rsidR="000B019B" w:rsidRDefault="00CD1BE8" w:rsidP="00CD1B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Каждое колесо сверхтяжёлого самосвала снабжено двухдисковыми тормозами с гидравлическим приводом. Но в загруженном состоянии, для автомобиля общей массой более чем в восемьсот тонн этого будет недостаточно. Вот почему у БелАЗ</w:t>
      </w: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75710 имеется ещё одна тормозная система – электродинамическая. Торможение осуществляется посредством того же колёсного электромотора. При задействовании электродинамической тормозной системы выделяется громадное количество тепла, которое требуется отводить. Для этого в конструкции самосвала предусмотрена система принудительного воздушного охлаждения тормозных резисторов. </w:t>
      </w:r>
    </w:p>
    <w:p w:rsidR="000B019B" w:rsidRPr="000B019B" w:rsidRDefault="00CD1BE8" w:rsidP="00CD1BE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Ходовая часть и рулевое управление самосвала БелАЗ</w:t>
      </w:r>
      <w:r w:rsidRPr="000B0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noBreakHyphen/>
        <w:t>75710</w:t>
      </w:r>
    </w:p>
    <w:p w:rsidR="00BA7BF5" w:rsidRDefault="00CD1BE8" w:rsidP="00CD1B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Ходовая часть гиганта именуется «</w:t>
      </w:r>
      <w:proofErr w:type="gram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зависимой</w:t>
      </w:r>
      <w:proofErr w:type="gram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пневмогидравлической со встроенным гидравлическим амортизатором». Даже имеющий самые скудные познания в технике, но внимательный человек заметит, что оба моста БелАЗ</w:t>
      </w: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75710 – и передний, и задний, – совершенно одинаковые. Каким же способом тогда этот </w:t>
      </w:r>
      <w:r w:rsidR="000B0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огромный грузовик поворачивает? </w:t>
      </w:r>
      <w:proofErr w:type="gram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в том, что управляемые на самом большом </w:t>
      </w:r>
      <w:proofErr w:type="spell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БелАЗе</w:t>
      </w:r>
      <w:proofErr w:type="spell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оба моста, и передний, и задний.</w:t>
      </w:r>
      <w:proofErr w:type="gram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Функцию рулевых тяг </w:t>
      </w: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тут выполняют два цилиндра, а остальные узлы рулевого управления здесь мало отличаются от традиционной схемы, – гидрообъёмное управление с обыкновенной рулевой колонкой и «баранкой» в кабине. Несмотря на свои монументальные габариты, неповоротливым этот </w:t>
      </w:r>
      <w:proofErr w:type="spell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БелАЗовский</w:t>
      </w:r>
      <w:proofErr w:type="spell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сверх-грузовик</w:t>
      </w:r>
      <w:proofErr w:type="spell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никак не назовёшь: радиус разворота составляет всего 45 метров. А радиус пово</w:t>
      </w:r>
      <w:r w:rsidR="00BA7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рота – более чем вдвое меньший.</w:t>
      </w: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менее, для последующих экземпляров данной модели специалисты Белорусского автозавода готовят и оттачивают ещё более изощрённую схему управления, которая могла бы обеспечивать одновременный поворот сразу двух мостов. Это ещё более усилит маневренность БелАЗ</w:t>
      </w: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75710 и придаст огромному самосвалу одновременно и эффектный, и эффективный «крабовый ход». </w:t>
      </w:r>
    </w:p>
    <w:p w:rsidR="00BA7BF5" w:rsidRPr="00BA7BF5" w:rsidRDefault="00CD1BE8" w:rsidP="00CD1BE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Гидравлика БелАЗ</w:t>
      </w:r>
      <w:r w:rsidRPr="00BA7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noBreakHyphen/>
        <w:t>75710</w:t>
      </w:r>
    </w:p>
    <w:p w:rsidR="00B64783" w:rsidRDefault="00CD1BE8" w:rsidP="00CD1B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самосвале БелАЗ</w:t>
      </w: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75710 реализована объединённая гидравлическая система, с использованием общего бака гидравлической жидкости – на тормоза, цилиндры опрокидывания и цилиндры поворота. В действие систему приводит специализированная мощная насосная станция «</w:t>
      </w:r>
      <w:proofErr w:type="spell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Рексрот</w:t>
      </w:r>
      <w:proofErr w:type="spell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производства компании «Бош» («</w:t>
      </w:r>
      <w:proofErr w:type="spell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Bosch</w:t>
      </w:r>
      <w:proofErr w:type="spell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Rexroth</w:t>
      </w:r>
      <w:proofErr w:type="spell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»). В рулевой гидравлике используются четыре гидравлических цилиндра, по два – на каждый мост. Вначале полный поворот производится передним мостом, и только затем приводится в движение мост задний. Когда оба моста «складываются», то радиус поворота получается всего лишь 19,8 м (по следу наружного колеса). Если учесть, что общая длина машины составляет более 20 м, то результат получается просто фантастический! Когда поднимается самосвальн</w:t>
      </w:r>
      <w:r w:rsidR="00B6478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платформ</w:t>
      </w:r>
      <w:r w:rsidR="00B647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рулевое управление при этом выключается, дабы весь полный объём </w:t>
      </w:r>
      <w:proofErr w:type="spell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гидромасла</w:t>
      </w:r>
      <w:proofErr w:type="spell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задействован на подъём. При разработке модели было признано нецелесообразным </w:t>
      </w:r>
      <w:proofErr w:type="gram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возить</w:t>
      </w:r>
      <w:proofErr w:type="gram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громадный объём масла, чтоб можно было обеспечить одновременно и опрокидывание, и маневрирование машины. С рамой грузовую платформу соединяют специальные страховочные тросы. Они призваны удерживать многотонный кузов от резкого опускания, в случае отказа гидравлической системы. </w:t>
      </w:r>
    </w:p>
    <w:p w:rsidR="00B64783" w:rsidRPr="00B64783" w:rsidRDefault="00CD1BE8" w:rsidP="00CD1BE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характеристики БелАЗ</w:t>
      </w:r>
      <w:r w:rsidRPr="00B64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noBreakHyphen/>
        <w:t>75710 в цифрах</w:t>
      </w:r>
    </w:p>
    <w:p w:rsidR="00581C29" w:rsidRDefault="00CD1BE8" w:rsidP="00CD1B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ифры красноречивее всяких слов характеризуют масштабы БелАЗ</w:t>
      </w: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75710. Данный самосва</w:t>
      </w:r>
      <w:proofErr w:type="gram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л–</w:t>
      </w:r>
      <w:proofErr w:type="gram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 только четыреста пятьдесят тонн штатной грузоподъёмности, но и сразу 5600 литров дизтоплива на борту, 538 литров машинного масла и 1800 литров жидкости в гидравлической системе! </w:t>
      </w:r>
    </w:p>
    <w:p w:rsidR="00581C29" w:rsidRDefault="00CD1BE8" w:rsidP="00581C2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Массово-габаритные показатели, параметры мощности:</w:t>
      </w:r>
    </w:p>
    <w:p w:rsidR="00581C29" w:rsidRDefault="00CD1BE8" w:rsidP="00CD1B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– 20,6 метров. Ширина– 9,750 метров. Высота– 8,17 метров. </w:t>
      </w:r>
    </w:p>
    <w:p w:rsidR="00581C29" w:rsidRDefault="00CD1BE8" w:rsidP="00CD1B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без нагрузки – 360 тонн. </w:t>
      </w:r>
    </w:p>
    <w:p w:rsidR="00235622" w:rsidRDefault="00CD1BE8" w:rsidP="00CD1B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Дизельные двигатели: 2 х 2332 </w:t>
      </w:r>
      <w:proofErr w:type="spell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. (1715 кВт) мощностью.</w:t>
      </w:r>
      <w:r w:rsidR="00235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крутящий момент – 9 313 </w:t>
      </w:r>
      <w:proofErr w:type="spell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35622" w:rsidRDefault="00CD1BE8" w:rsidP="00CD1B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Электромотор-колёса</w:t>
      </w:r>
      <w:proofErr w:type="gram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4 х 1630 </w:t>
      </w:r>
      <w:proofErr w:type="spell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.(1200 кВт) мощностью. </w:t>
      </w:r>
    </w:p>
    <w:p w:rsidR="00235622" w:rsidRDefault="00CD1BE8" w:rsidP="00CD1B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Подвеска: гидропневматическая. </w:t>
      </w:r>
    </w:p>
    <w:p w:rsidR="00235622" w:rsidRDefault="00CD1BE8" w:rsidP="00CD1B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Диаметр амортизаторов – 170 мм. </w:t>
      </w:r>
    </w:p>
    <w:p w:rsidR="00235622" w:rsidRDefault="00CD1BE8" w:rsidP="00CD1B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Топливные баки:2 х 2800 литров. </w:t>
      </w:r>
    </w:p>
    <w:p w:rsidR="00235622" w:rsidRDefault="00CD1BE8" w:rsidP="00CD1B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шин: 59/80R63. Колёса: 44,00-63/50. </w:t>
      </w:r>
    </w:p>
    <w:p w:rsidR="00235622" w:rsidRDefault="00CD1BE8" w:rsidP="00CD1B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скорость – 67 км/ч. </w:t>
      </w:r>
    </w:p>
    <w:p w:rsidR="00235622" w:rsidRDefault="00CD1BE8" w:rsidP="00CD1B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Удельный расход топлива –198 г/кВт*ч. </w:t>
      </w:r>
    </w:p>
    <w:p w:rsidR="00CB4007" w:rsidRDefault="00235622" w:rsidP="00CD1B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1BE8"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обслуживания топливной системы имеются специальные лестницы, которые ведут на</w:t>
      </w:r>
      <w:r w:rsidR="00CB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баки – они находятся по бокам.</w:t>
      </w:r>
      <w:r w:rsidR="00CD1BE8"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1BE8"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007" w:rsidRPr="00CB4007" w:rsidRDefault="00CD1BE8" w:rsidP="00CD1BE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Системы безопасности </w:t>
      </w:r>
    </w:p>
    <w:p w:rsidR="00F54A69" w:rsidRDefault="00CB4007" w:rsidP="00CD1B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1BE8"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="00CD1BE8"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CD1BE8"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макс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имально обезопасить БелАЗ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75710,</w:t>
      </w:r>
      <w:r w:rsidR="00CD1BE8"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в истории на карьерном самосвале был применён стабилизатор поперечной устойчивости, ещё одно решение белорусских инженеров, которое можно назвать уникальным в своём роде. Он и от бокового опрокидывания страхует, и плавность хода придаёт. Кроме того, БелАЗ</w:t>
      </w:r>
      <w:r w:rsidR="00CD1BE8"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75710 </w:t>
      </w:r>
      <w:proofErr w:type="gramStart"/>
      <w:r w:rsidR="00CD1BE8"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</w:t>
      </w:r>
      <w:proofErr w:type="gramEnd"/>
      <w:r w:rsidR="00CD1BE8"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системой кругового </w:t>
      </w:r>
      <w:proofErr w:type="spellStart"/>
      <w:r w:rsidR="00CD1BE8"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видеообзора</w:t>
      </w:r>
      <w:proofErr w:type="spellEnd"/>
      <w:r w:rsidR="00CD1BE8"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видеокамер, на всех четырёх сторонах гигантского самосвала имеются датчики движения, специальные радары, фиксирующие</w:t>
      </w:r>
      <w:r w:rsidR="00F5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приближение человека к машине.</w:t>
      </w:r>
      <w:r w:rsidR="00CD1BE8"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каждой стороны самосвала установлены индикаторы электронных весов, хорошо видные экскаваторщику. Он в режиме реального времени видит и знает, сколько тонн породы уже загружено в кузов.</w:t>
      </w:r>
    </w:p>
    <w:p w:rsidR="00F54A69" w:rsidRDefault="00CD1BE8" w:rsidP="00CD1B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БелАЗ</w:t>
      </w: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75710 также оборудован страховочной системой на случай поломки рулевой гидравлики. Эта система – </w:t>
      </w:r>
      <w:proofErr w:type="spell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пневмогидроаккумуляторы</w:t>
      </w:r>
      <w:proofErr w:type="spell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рулевого управления – обеспечит достаточное давление для того, чтобы спокойно съехать с дороги в безопасное место и остановиться. Их в БелАЗ</w:t>
      </w: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75710 шесть штук – больше, чем в каком бы то ни было другом грузовике. </w:t>
      </w:r>
    </w:p>
    <w:p w:rsidR="00F54A69" w:rsidRPr="00F54A69" w:rsidRDefault="00CD1BE8" w:rsidP="00CD1BE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Кабина БелАЗ</w:t>
      </w:r>
      <w:r w:rsidRPr="00F54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noBreakHyphen/>
        <w:t>75710</w:t>
      </w:r>
    </w:p>
    <w:p w:rsidR="000C5071" w:rsidRDefault="00CD1BE8" w:rsidP="00F54A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Кабина самого большого </w:t>
      </w:r>
      <w:proofErr w:type="spell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БелАЗа</w:t>
      </w:r>
      <w:proofErr w:type="spell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напоминает рубку океанского </w:t>
      </w:r>
      <w:proofErr w:type="gram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лайнера</w:t>
      </w:r>
      <w:proofErr w:type="gram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 своему высокому расположению, так и по насыщенности разнообразными приборами и датчиками. Здесь сосредоточено всё необходимое для безопасной работы самосвала в штатном режиме. Кстати, верхняя площадка самосвала, на которой находится кабина, называется палубой. Уровень комфорта водителя находится на уровне современных европейских стандартов. Даже в самых сложных и суровых климатических условиях.</w:t>
      </w:r>
    </w:p>
    <w:p w:rsidR="000C5071" w:rsidRDefault="000C5071" w:rsidP="00F54A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1BE8"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место водителя самого большого </w:t>
      </w:r>
      <w:proofErr w:type="spellStart"/>
      <w:r w:rsidR="00CD1BE8"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БелАЗа</w:t>
      </w:r>
      <w:proofErr w:type="spellEnd"/>
      <w:r w:rsidR="00CD1BE8"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будет, конечно, </w:t>
      </w:r>
      <w:proofErr w:type="gramStart"/>
      <w:r w:rsidR="00CD1BE8"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попроще</w:t>
      </w:r>
      <w:proofErr w:type="gramEnd"/>
      <w:r w:rsidR="00CD1BE8"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в легковом «Мерседесе», но оборудовано всем необходимым. Сиденье снабжено всеми регулировками, в кабине имеются климат-контроль и современная аудиосистема. </w:t>
      </w:r>
    </w:p>
    <w:p w:rsidR="000C5071" w:rsidRPr="000C5071" w:rsidRDefault="00CD1BE8" w:rsidP="00F54A6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самосвала БелАЗ</w:t>
      </w:r>
      <w:r w:rsidRPr="000C5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noBreakHyphen/>
        <w:t>75710</w:t>
      </w:r>
    </w:p>
    <w:p w:rsidR="00CD1BE8" w:rsidRPr="00CD1BE8" w:rsidRDefault="00CD1BE8" w:rsidP="00F54A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давно сложившейся традиции, цены, по которым отпускаются заказчикам сверхтяжёлые грузовики, огласке не предаются. В связи с этим, интересующиеся данным вопросам люди могут оперировать лишь косвенными, неофициальными данными. По самым примерным прикидкам, БелАЗ</w:t>
      </w:r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75710 стоит не менее десяти миллионов долларов. Ведь только силовой электропривод </w:t>
      </w:r>
      <w:proofErr w:type="spellStart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>Siemens</w:t>
      </w:r>
      <w:proofErr w:type="spellEnd"/>
      <w:r w:rsidRPr="00CD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MMT500 «тянет» на более чем 2,5 миллиона долларов. А только одна шина Бриджстоун 59/80R63 стоит, по данным официального прайса шинного концерна, и без учёта доставки, 40 тысяч долларов. А в комплекте их восемь штук. Словом, какова машина, такова и её стоимость!</w:t>
      </w:r>
      <w:r w:rsidR="00F5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1BE8" w:rsidRPr="00CD1BE8" w:rsidRDefault="00CD1BE8" w:rsidP="00CD1BE8">
      <w:pPr>
        <w:rPr>
          <w:rFonts w:ascii="Times New Roman" w:hAnsi="Times New Roman" w:cs="Times New Roman"/>
          <w:sz w:val="24"/>
          <w:szCs w:val="24"/>
        </w:rPr>
      </w:pPr>
    </w:p>
    <w:sectPr w:rsidR="00CD1BE8" w:rsidRPr="00CD1BE8" w:rsidSect="00EB2AFF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94"/>
    <w:rsid w:val="00045C7E"/>
    <w:rsid w:val="00055674"/>
    <w:rsid w:val="000B019B"/>
    <w:rsid w:val="000C5071"/>
    <w:rsid w:val="000E5ABB"/>
    <w:rsid w:val="001343B1"/>
    <w:rsid w:val="00171CB2"/>
    <w:rsid w:val="001F348E"/>
    <w:rsid w:val="00222DE8"/>
    <w:rsid w:val="00235622"/>
    <w:rsid w:val="003156B7"/>
    <w:rsid w:val="0038391C"/>
    <w:rsid w:val="004D73D9"/>
    <w:rsid w:val="0052150E"/>
    <w:rsid w:val="0055486E"/>
    <w:rsid w:val="00581C29"/>
    <w:rsid w:val="00691531"/>
    <w:rsid w:val="006E5EA8"/>
    <w:rsid w:val="008C7716"/>
    <w:rsid w:val="008F6043"/>
    <w:rsid w:val="009927BC"/>
    <w:rsid w:val="00A1566C"/>
    <w:rsid w:val="00B64783"/>
    <w:rsid w:val="00BA7BF5"/>
    <w:rsid w:val="00BC6C3B"/>
    <w:rsid w:val="00C632BB"/>
    <w:rsid w:val="00CB4007"/>
    <w:rsid w:val="00CD1BE8"/>
    <w:rsid w:val="00D6088D"/>
    <w:rsid w:val="00DD3EAF"/>
    <w:rsid w:val="00EB2AFF"/>
    <w:rsid w:val="00EC3FC4"/>
    <w:rsid w:val="00F54A69"/>
    <w:rsid w:val="00F91194"/>
    <w:rsid w:val="00F9348C"/>
    <w:rsid w:val="00FD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1B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56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1B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56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7D557-6DD9-4B78-A90D-BCA7781E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2022-06-06T04:39:00Z</dcterms:created>
  <dcterms:modified xsi:type="dcterms:W3CDTF">2022-06-06T11:02:00Z</dcterms:modified>
</cp:coreProperties>
</file>