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81" w:rsidRPr="00B30A36" w:rsidRDefault="000510A7" w:rsidP="008552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08-280 ПК</w:t>
      </w:r>
      <w:r w:rsidR="00CE680D">
        <w:rPr>
          <w:rFonts w:ascii="Times New Roman" w:hAnsi="Times New Roman" w:cs="Times New Roman"/>
          <w:b/>
          <w:sz w:val="28"/>
          <w:szCs w:val="28"/>
        </w:rPr>
        <w:t>-</w:t>
      </w:r>
      <w:r w:rsidR="00C37E81" w:rsidRPr="00B30A36">
        <w:rPr>
          <w:rFonts w:ascii="Times New Roman" w:hAnsi="Times New Roman" w:cs="Times New Roman"/>
          <w:b/>
          <w:sz w:val="28"/>
          <w:szCs w:val="28"/>
        </w:rPr>
        <w:t>С</w:t>
      </w:r>
      <w:r w:rsidR="00CE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81" w:rsidRPr="00B30A36">
        <w:rPr>
          <w:rFonts w:ascii="Times New Roman" w:hAnsi="Times New Roman" w:cs="Times New Roman"/>
          <w:b/>
          <w:sz w:val="28"/>
          <w:szCs w:val="28"/>
        </w:rPr>
        <w:t>(255</w:t>
      </w:r>
      <w:r w:rsidR="00147D60">
        <w:rPr>
          <w:rFonts w:ascii="Times New Roman" w:hAnsi="Times New Roman" w:cs="Times New Roman"/>
          <w:b/>
          <w:sz w:val="28"/>
          <w:szCs w:val="28"/>
        </w:rPr>
        <w:t>Б1</w:t>
      </w:r>
      <w:r w:rsidR="00C37E81" w:rsidRPr="00B30A36">
        <w:rPr>
          <w:rFonts w:ascii="Times New Roman" w:hAnsi="Times New Roman" w:cs="Times New Roman"/>
          <w:b/>
          <w:sz w:val="28"/>
          <w:szCs w:val="28"/>
        </w:rPr>
        <w:t xml:space="preserve">) подъемник каротажный </w:t>
      </w:r>
      <w:r w:rsidR="00534EAD">
        <w:rPr>
          <w:rFonts w:ascii="Times New Roman" w:hAnsi="Times New Roman" w:cs="Times New Roman"/>
          <w:b/>
          <w:sz w:val="28"/>
          <w:szCs w:val="28"/>
        </w:rPr>
        <w:t xml:space="preserve">самоходный </w:t>
      </w:r>
      <w:r w:rsidR="00730BDB" w:rsidRPr="00730BDB">
        <w:rPr>
          <w:rFonts w:ascii="Times New Roman" w:hAnsi="Times New Roman" w:cs="Times New Roman"/>
          <w:b/>
          <w:sz w:val="28"/>
          <w:szCs w:val="28"/>
        </w:rPr>
        <w:t>с механическим приводом</w:t>
      </w:r>
      <w:r w:rsidR="00730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81" w:rsidRPr="00B30A36">
        <w:rPr>
          <w:rFonts w:ascii="Times New Roman" w:hAnsi="Times New Roman" w:cs="Times New Roman"/>
          <w:b/>
          <w:sz w:val="28"/>
          <w:szCs w:val="28"/>
        </w:rPr>
        <w:t>для спускоподъемных операций при геологических исследованиях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0A7">
        <w:rPr>
          <w:rFonts w:ascii="Times New Roman" w:hAnsi="Times New Roman" w:cs="Times New Roman"/>
          <w:b/>
          <w:sz w:val="28"/>
          <w:szCs w:val="28"/>
        </w:rPr>
        <w:t>на нефть и газ</w:t>
      </w:r>
      <w:r w:rsidR="00C37E81" w:rsidRPr="00B30A36">
        <w:rPr>
          <w:rFonts w:ascii="Times New Roman" w:hAnsi="Times New Roman" w:cs="Times New Roman"/>
          <w:b/>
          <w:sz w:val="28"/>
          <w:szCs w:val="28"/>
        </w:rPr>
        <w:t xml:space="preserve"> в скважинах </w:t>
      </w:r>
      <w:r w:rsidR="00F23DE7">
        <w:rPr>
          <w:rFonts w:ascii="Times New Roman" w:hAnsi="Times New Roman" w:cs="Times New Roman"/>
          <w:b/>
          <w:sz w:val="28"/>
          <w:szCs w:val="28"/>
        </w:rPr>
        <w:t>глубиной до 7</w:t>
      </w:r>
      <w:r w:rsidR="00CE680D">
        <w:rPr>
          <w:rFonts w:ascii="Times New Roman" w:hAnsi="Times New Roman" w:cs="Times New Roman"/>
          <w:b/>
          <w:sz w:val="28"/>
          <w:szCs w:val="28"/>
        </w:rPr>
        <w:t>.2</w:t>
      </w:r>
      <w:r w:rsidR="00F23DE7">
        <w:rPr>
          <w:rFonts w:ascii="Times New Roman" w:hAnsi="Times New Roman" w:cs="Times New Roman"/>
          <w:b/>
          <w:sz w:val="28"/>
          <w:szCs w:val="28"/>
        </w:rPr>
        <w:t xml:space="preserve"> км </w:t>
      </w:r>
      <w:r w:rsidR="00C37E81" w:rsidRPr="00B30A36">
        <w:rPr>
          <w:rFonts w:ascii="Times New Roman" w:hAnsi="Times New Roman" w:cs="Times New Roman"/>
          <w:b/>
          <w:sz w:val="28"/>
          <w:szCs w:val="28"/>
        </w:rPr>
        <w:t>на шасси КрАЗ-255Б</w:t>
      </w:r>
      <w:r w:rsidR="00147D60">
        <w:rPr>
          <w:rFonts w:ascii="Times New Roman" w:hAnsi="Times New Roman" w:cs="Times New Roman"/>
          <w:b/>
          <w:sz w:val="28"/>
          <w:szCs w:val="28"/>
        </w:rPr>
        <w:t>1</w:t>
      </w:r>
      <w:r w:rsidR="00C37E81" w:rsidRPr="00B30A36">
        <w:rPr>
          <w:rFonts w:ascii="Times New Roman" w:hAnsi="Times New Roman" w:cs="Times New Roman"/>
          <w:b/>
          <w:sz w:val="28"/>
          <w:szCs w:val="28"/>
        </w:rPr>
        <w:t xml:space="preserve"> 6х6, рабочий вес 19.65 </w:t>
      </w:r>
      <w:proofErr w:type="spellStart"/>
      <w:r w:rsidR="00C37E81" w:rsidRPr="00B30A3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37E81" w:rsidRPr="00B30A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0A36" w:rsidRPr="00B30A36">
        <w:rPr>
          <w:rFonts w:ascii="Times New Roman" w:hAnsi="Times New Roman" w:cs="Times New Roman"/>
          <w:b/>
          <w:sz w:val="28"/>
          <w:szCs w:val="28"/>
        </w:rPr>
        <w:t xml:space="preserve">ЯМЗ-238 240 </w:t>
      </w:r>
      <w:proofErr w:type="spellStart"/>
      <w:r w:rsidR="00B30A36" w:rsidRPr="00B30A3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30A36" w:rsidRPr="00B30A36">
        <w:rPr>
          <w:rFonts w:ascii="Times New Roman" w:hAnsi="Times New Roman" w:cs="Times New Roman"/>
          <w:b/>
          <w:sz w:val="28"/>
          <w:szCs w:val="28"/>
        </w:rPr>
        <w:t>,</w:t>
      </w:r>
      <w:r w:rsidR="00B30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81" w:rsidRPr="00B30A36">
        <w:rPr>
          <w:rFonts w:ascii="Times New Roman" w:hAnsi="Times New Roman" w:cs="Times New Roman"/>
          <w:b/>
          <w:sz w:val="28"/>
          <w:szCs w:val="28"/>
        </w:rPr>
        <w:t>до 60 км/час,</w:t>
      </w:r>
      <w:r w:rsidR="0014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E73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147D60" w:rsidRPr="00147D60">
        <w:rPr>
          <w:rFonts w:ascii="Times New Roman" w:hAnsi="Times New Roman" w:cs="Times New Roman"/>
          <w:b/>
          <w:sz w:val="28"/>
          <w:szCs w:val="28"/>
        </w:rPr>
        <w:t>изготовител</w:t>
      </w:r>
      <w:r w:rsidR="00147D60">
        <w:rPr>
          <w:rFonts w:ascii="Times New Roman" w:hAnsi="Times New Roman" w:cs="Times New Roman"/>
          <w:b/>
          <w:sz w:val="28"/>
          <w:szCs w:val="28"/>
        </w:rPr>
        <w:t>ь не определен, 1980-е г.</w:t>
      </w:r>
    </w:p>
    <w:p w:rsidR="00C37E81" w:rsidRDefault="00147D60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40E314" wp14:editId="515430EF">
            <wp:simplePos x="0" y="0"/>
            <wp:positionH relativeFrom="margin">
              <wp:posOffset>455295</wp:posOffset>
            </wp:positionH>
            <wp:positionV relativeFrom="margin">
              <wp:posOffset>1088390</wp:posOffset>
            </wp:positionV>
            <wp:extent cx="5512435" cy="33515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7E81" w:rsidRDefault="00C37E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E81" w:rsidRDefault="00C37E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E4C" w:rsidRDefault="00982E4C" w:rsidP="00982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</w:t>
      </w:r>
      <w:r w:rsidR="0014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разработчике и изготов</w:t>
      </w:r>
      <w:r w:rsidR="00147D60">
        <w:rPr>
          <w:rFonts w:ascii="Times New Roman" w:hAnsi="Times New Roman" w:cs="Times New Roman"/>
          <w:sz w:val="24"/>
          <w:szCs w:val="24"/>
        </w:rPr>
        <w:t>ителе</w:t>
      </w:r>
      <w:r>
        <w:rPr>
          <w:rFonts w:ascii="Times New Roman" w:hAnsi="Times New Roman" w:cs="Times New Roman"/>
          <w:sz w:val="24"/>
          <w:szCs w:val="24"/>
        </w:rPr>
        <w:t xml:space="preserve"> прототипа этой модели не найдено.</w:t>
      </w:r>
    </w:p>
    <w:p w:rsidR="008F0194" w:rsidRDefault="00147D60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</w:t>
      </w:r>
      <w:r w:rsidR="008F0194" w:rsidRPr="00982E4C">
        <w:rPr>
          <w:rFonts w:ascii="Times New Roman" w:hAnsi="Times New Roman" w:cs="Times New Roman"/>
          <w:i/>
          <w:sz w:val="24"/>
          <w:szCs w:val="24"/>
        </w:rPr>
        <w:t>правочник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982E4C" w:rsidRPr="00982E4C">
        <w:rPr>
          <w:rFonts w:ascii="Times New Roman" w:hAnsi="Times New Roman" w:cs="Times New Roman"/>
          <w:i/>
          <w:sz w:val="24"/>
          <w:szCs w:val="24"/>
        </w:rPr>
        <w:t>, Аппаратура и оборудование для геофизических исследований нефтяных и газовых скважин.</w:t>
      </w:r>
      <w:r w:rsidR="008F0194" w:rsidRPr="00982E4C">
        <w:rPr>
          <w:rFonts w:ascii="Times New Roman" w:hAnsi="Times New Roman" w:cs="Times New Roman"/>
          <w:i/>
          <w:sz w:val="24"/>
          <w:szCs w:val="24"/>
        </w:rPr>
        <w:t xml:space="preserve"> А.А. Молчанов, В.В. Лапте</w:t>
      </w:r>
      <w:r>
        <w:rPr>
          <w:rFonts w:ascii="Times New Roman" w:hAnsi="Times New Roman" w:cs="Times New Roman"/>
          <w:i/>
          <w:sz w:val="24"/>
          <w:szCs w:val="24"/>
        </w:rPr>
        <w:t xml:space="preserve">в, В.Н. Моисеев, Р.С.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Челокьян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0194" w:rsidRPr="00982E4C">
        <w:rPr>
          <w:rFonts w:ascii="Times New Roman" w:hAnsi="Times New Roman" w:cs="Times New Roman"/>
          <w:i/>
          <w:sz w:val="24"/>
          <w:szCs w:val="24"/>
        </w:rPr>
        <w:t>Москва: Недра, 1987</w:t>
      </w:r>
      <w:r w:rsidR="008F0194" w:rsidRPr="008F0194">
        <w:rPr>
          <w:rFonts w:ascii="Times New Roman" w:hAnsi="Times New Roman" w:cs="Times New Roman"/>
          <w:sz w:val="24"/>
          <w:szCs w:val="24"/>
        </w:rPr>
        <w:t xml:space="preserve">. </w:t>
      </w:r>
      <w:r w:rsidR="0098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0D" w:rsidRDefault="00276390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76390">
        <w:rPr>
          <w:rFonts w:ascii="Times New Roman" w:hAnsi="Times New Roman" w:cs="Times New Roman"/>
          <w:sz w:val="24"/>
          <w:szCs w:val="24"/>
        </w:rPr>
        <w:t>пецавтомобиль</w:t>
      </w:r>
      <w:proofErr w:type="spellEnd"/>
      <w:r w:rsidRPr="00276390">
        <w:rPr>
          <w:rFonts w:ascii="Times New Roman" w:hAnsi="Times New Roman" w:cs="Times New Roman"/>
          <w:sz w:val="24"/>
          <w:szCs w:val="24"/>
        </w:rPr>
        <w:t xml:space="preserve"> для геологических изысканий, а именно подъемник каротажный типа ПК-С, предназначенный для спускоподъемных операций при исследованиях в скважинах на нефть и газ</w:t>
      </w:r>
      <w:r w:rsidR="00266193">
        <w:rPr>
          <w:rFonts w:ascii="Times New Roman" w:hAnsi="Times New Roman" w:cs="Times New Roman"/>
          <w:sz w:val="24"/>
          <w:szCs w:val="24"/>
        </w:rPr>
        <w:t xml:space="preserve"> </w:t>
      </w:r>
      <w:r w:rsidR="00CE680D">
        <w:rPr>
          <w:rFonts w:ascii="Times New Roman" w:hAnsi="Times New Roman" w:cs="Times New Roman"/>
          <w:sz w:val="24"/>
          <w:szCs w:val="24"/>
        </w:rPr>
        <w:t>глубиной до 72</w:t>
      </w:r>
      <w:r w:rsidR="00266193" w:rsidRPr="00266193">
        <w:rPr>
          <w:rFonts w:ascii="Times New Roman" w:hAnsi="Times New Roman" w:cs="Times New Roman"/>
          <w:sz w:val="24"/>
          <w:szCs w:val="24"/>
        </w:rPr>
        <w:t>00 м с семижильным бронированным кабелем диаметром 13,8 мм.</w:t>
      </w:r>
      <w:r w:rsidR="00CE680D">
        <w:rPr>
          <w:rFonts w:ascii="Times New Roman" w:hAnsi="Times New Roman" w:cs="Times New Roman"/>
          <w:sz w:val="24"/>
          <w:szCs w:val="24"/>
        </w:rPr>
        <w:t xml:space="preserve"> </w:t>
      </w:r>
      <w:r w:rsidR="00CE680D" w:rsidRPr="00CE680D">
        <w:rPr>
          <w:rFonts w:ascii="Times New Roman" w:hAnsi="Times New Roman" w:cs="Times New Roman"/>
          <w:sz w:val="24"/>
          <w:szCs w:val="24"/>
        </w:rPr>
        <w:t>Промыслово-геофизический кабель предназначен для спусков геофизических приборов в скважину и подъема их на поверхность.</w:t>
      </w:r>
      <w:r w:rsidR="004D7125">
        <w:rPr>
          <w:rFonts w:ascii="Times New Roman" w:hAnsi="Times New Roman" w:cs="Times New Roman"/>
          <w:sz w:val="24"/>
          <w:szCs w:val="24"/>
        </w:rPr>
        <w:t xml:space="preserve"> </w:t>
      </w:r>
      <w:r w:rsidR="004D7125" w:rsidRPr="004D7125">
        <w:rPr>
          <w:rFonts w:ascii="Times New Roman" w:hAnsi="Times New Roman" w:cs="Times New Roman"/>
          <w:sz w:val="24"/>
          <w:szCs w:val="24"/>
        </w:rPr>
        <w:t>Кабель является каналом связи между скважинным прибором и наземной аппаратурой. По нему подается электрический ток для питания скважинного прибора, осуществляется управление электронной схемой, передается на поверхность измеряемый сигнал, регистрируемый измерительной аппаратурой.</w:t>
      </w:r>
      <w:r w:rsidR="006D3F58">
        <w:rPr>
          <w:rFonts w:ascii="Times New Roman" w:hAnsi="Times New Roman" w:cs="Times New Roman"/>
          <w:sz w:val="24"/>
          <w:szCs w:val="24"/>
        </w:rPr>
        <w:t xml:space="preserve"> </w:t>
      </w:r>
      <w:r w:rsidR="006D3F58" w:rsidRPr="006D3F58">
        <w:rPr>
          <w:rFonts w:ascii="Times New Roman" w:hAnsi="Times New Roman" w:cs="Times New Roman"/>
          <w:sz w:val="24"/>
          <w:szCs w:val="24"/>
        </w:rPr>
        <w:t>Питание всех приборов осуще</w:t>
      </w:r>
      <w:r w:rsidR="006D3F58">
        <w:rPr>
          <w:rFonts w:ascii="Times New Roman" w:hAnsi="Times New Roman" w:cs="Times New Roman"/>
          <w:sz w:val="24"/>
          <w:szCs w:val="24"/>
        </w:rPr>
        <w:t>ствляется от промысловой сети</w:t>
      </w:r>
      <w:r w:rsidR="006D3F58" w:rsidRPr="006D3F58">
        <w:rPr>
          <w:rFonts w:ascii="Times New Roman" w:hAnsi="Times New Roman" w:cs="Times New Roman"/>
          <w:sz w:val="24"/>
          <w:szCs w:val="24"/>
        </w:rPr>
        <w:t>. При отсутствии промысловой сети п</w:t>
      </w:r>
      <w:r w:rsidR="006D3F58">
        <w:rPr>
          <w:rFonts w:ascii="Times New Roman" w:hAnsi="Times New Roman" w:cs="Times New Roman"/>
          <w:sz w:val="24"/>
          <w:szCs w:val="24"/>
        </w:rPr>
        <w:t xml:space="preserve">одъемник может питаться от </w:t>
      </w:r>
      <w:proofErr w:type="gramStart"/>
      <w:r w:rsidR="006D3F58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="006D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58">
        <w:rPr>
          <w:rFonts w:ascii="Times New Roman" w:hAnsi="Times New Roman" w:cs="Times New Roman"/>
          <w:sz w:val="24"/>
          <w:szCs w:val="24"/>
        </w:rPr>
        <w:t>электро</w:t>
      </w:r>
      <w:r w:rsidR="006D3F58" w:rsidRPr="006D3F58">
        <w:rPr>
          <w:rFonts w:ascii="Times New Roman" w:hAnsi="Times New Roman" w:cs="Times New Roman"/>
          <w:sz w:val="24"/>
          <w:szCs w:val="24"/>
        </w:rPr>
        <w:t>агрега</w:t>
      </w:r>
      <w:r w:rsidR="006D3F5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6D3F58">
        <w:rPr>
          <w:rFonts w:ascii="Times New Roman" w:hAnsi="Times New Roman" w:cs="Times New Roman"/>
          <w:sz w:val="24"/>
          <w:szCs w:val="24"/>
        </w:rPr>
        <w:t>.</w:t>
      </w:r>
    </w:p>
    <w:p w:rsidR="00266193" w:rsidRDefault="00266193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193">
        <w:rPr>
          <w:rFonts w:ascii="Times New Roman" w:hAnsi="Times New Roman" w:cs="Times New Roman"/>
          <w:sz w:val="24"/>
          <w:szCs w:val="24"/>
        </w:rPr>
        <w:t xml:space="preserve"> Подъемник предусмотрен для совместной работы с каротажными лабораториями АКСЛ/7, ЛЦК-10 или с другими лабораториями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66193">
        <w:rPr>
          <w:rFonts w:ascii="Times New Roman" w:hAnsi="Times New Roman" w:cs="Times New Roman"/>
          <w:sz w:val="24"/>
          <w:szCs w:val="24"/>
        </w:rPr>
        <w:t xml:space="preserve"> геофизических исследовани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6193">
        <w:rPr>
          <w:rFonts w:ascii="Times New Roman" w:hAnsi="Times New Roman" w:cs="Times New Roman"/>
          <w:sz w:val="24"/>
          <w:szCs w:val="24"/>
        </w:rPr>
        <w:t>.</w:t>
      </w:r>
      <w:r w:rsidR="00276390" w:rsidRPr="00276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93" w:rsidRDefault="00266193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44A" w:rsidRDefault="00266193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76390">
        <w:rPr>
          <w:rFonts w:ascii="Times New Roman" w:hAnsi="Times New Roman" w:cs="Times New Roman"/>
          <w:sz w:val="24"/>
          <w:szCs w:val="24"/>
        </w:rPr>
        <w:t xml:space="preserve">одъемник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76390" w:rsidRPr="00276390">
        <w:rPr>
          <w:rFonts w:ascii="Times New Roman" w:hAnsi="Times New Roman" w:cs="Times New Roman"/>
          <w:sz w:val="24"/>
          <w:szCs w:val="24"/>
        </w:rPr>
        <w:t xml:space="preserve">онтируется на автомобиле повышенной проходимости КрАЗ-255Б. Кузов состоит из двух самостоятельных отделений (операторного и лебедочного), разделенных перегородкой и смонтированных на общем основании. Отопление салона оператора обеспечивается отопительной установкой ОВ-65. В отделении оператора расположены: органы управления спускоподъемным агрегатом, дублеры управления и контроля автомобиля КрАЗ-255Б, шкаф для одежды, верстак, раскладной диван для отдыха, силовой блок, регистратор натяжения, пульт управления, громкоговорящее устройство. В лебедочном отделении смонтированы: спускоподъемный агрегат, блок подвесной, блок направляющий, стойка роторного блока, измеритель длины и натяжения кабеля, запасное колесо, стеллажи глубинных приборов. В левом люке установлено </w:t>
      </w:r>
      <w:proofErr w:type="spellStart"/>
      <w:r w:rsidR="00276390" w:rsidRPr="00276390">
        <w:rPr>
          <w:rFonts w:ascii="Times New Roman" w:hAnsi="Times New Roman" w:cs="Times New Roman"/>
          <w:sz w:val="24"/>
          <w:szCs w:val="24"/>
        </w:rPr>
        <w:t>смоточное</w:t>
      </w:r>
      <w:proofErr w:type="spellEnd"/>
      <w:r w:rsidR="00276390" w:rsidRPr="00276390">
        <w:rPr>
          <w:rFonts w:ascii="Times New Roman" w:hAnsi="Times New Roman" w:cs="Times New Roman"/>
          <w:sz w:val="24"/>
          <w:szCs w:val="24"/>
        </w:rPr>
        <w:t xml:space="preserve"> устройство, в правом люке размещены запасные части автомобиля и подъемника.</w:t>
      </w:r>
      <w:r w:rsidR="00BB2023">
        <w:rPr>
          <w:rFonts w:ascii="Times New Roman" w:hAnsi="Times New Roman" w:cs="Times New Roman"/>
          <w:sz w:val="24"/>
          <w:szCs w:val="24"/>
        </w:rPr>
        <w:t xml:space="preserve"> </w:t>
      </w:r>
      <w:r w:rsidR="00BB2023" w:rsidRPr="00BB2023">
        <w:rPr>
          <w:rFonts w:ascii="Times New Roman" w:hAnsi="Times New Roman" w:cs="Times New Roman"/>
          <w:sz w:val="24"/>
          <w:szCs w:val="24"/>
        </w:rPr>
        <w:t>Под кузовом монтируются четыре трубы для перевозки скважинных приборов длиной до 3,5 м.</w:t>
      </w:r>
      <w:r w:rsidR="00276390" w:rsidRPr="00276390">
        <w:rPr>
          <w:rFonts w:ascii="Times New Roman" w:hAnsi="Times New Roman" w:cs="Times New Roman"/>
          <w:sz w:val="24"/>
          <w:szCs w:val="24"/>
        </w:rPr>
        <w:br/>
      </w:r>
      <w:r w:rsidR="002763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76390" w:rsidRPr="00276390">
        <w:rPr>
          <w:rFonts w:ascii="Times New Roman" w:hAnsi="Times New Roman" w:cs="Times New Roman"/>
          <w:sz w:val="24"/>
          <w:szCs w:val="24"/>
        </w:rPr>
        <w:t>Спускоподъемный агрегат является основным узлом подъемника.</w:t>
      </w:r>
      <w:r w:rsidR="00276390">
        <w:rPr>
          <w:rFonts w:ascii="Times New Roman" w:hAnsi="Times New Roman" w:cs="Times New Roman"/>
          <w:sz w:val="24"/>
          <w:szCs w:val="24"/>
        </w:rPr>
        <w:t xml:space="preserve"> </w:t>
      </w:r>
      <w:r w:rsidR="00276390" w:rsidRPr="00276390">
        <w:rPr>
          <w:rFonts w:ascii="Times New Roman" w:hAnsi="Times New Roman" w:cs="Times New Roman"/>
          <w:sz w:val="24"/>
          <w:szCs w:val="24"/>
        </w:rPr>
        <w:t>Управление тормозной системой осуществляется двумя приводами: механическим и пневматическим.</w:t>
      </w:r>
      <w:r w:rsidR="00276390">
        <w:rPr>
          <w:rFonts w:ascii="Times New Roman" w:hAnsi="Times New Roman" w:cs="Times New Roman"/>
          <w:sz w:val="24"/>
          <w:szCs w:val="24"/>
        </w:rPr>
        <w:t xml:space="preserve"> </w:t>
      </w:r>
      <w:r w:rsidR="00276390" w:rsidRPr="00276390">
        <w:rPr>
          <w:rFonts w:ascii="Times New Roman" w:hAnsi="Times New Roman" w:cs="Times New Roman"/>
          <w:sz w:val="24"/>
          <w:szCs w:val="24"/>
        </w:rPr>
        <w:t xml:space="preserve">Для управления спускоподъемным механизмом, схемами противоаварийных устройств, освещением кузова и устья скважины, для </w:t>
      </w:r>
      <w:proofErr w:type="gramStart"/>
      <w:r w:rsidR="00276390" w:rsidRPr="002763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76390" w:rsidRPr="00276390">
        <w:rPr>
          <w:rFonts w:ascii="Times New Roman" w:hAnsi="Times New Roman" w:cs="Times New Roman"/>
          <w:sz w:val="24"/>
          <w:szCs w:val="24"/>
        </w:rPr>
        <w:t xml:space="preserve"> режимами работы двигателя, а также для определения глубины нахождения скважинного прибора в каротажном подъемнике ПК-С, предусмотрен пульт оператора.</w:t>
      </w:r>
      <w:r w:rsidR="00276390" w:rsidRPr="00276390">
        <w:rPr>
          <w:rFonts w:ascii="Times New Roman" w:hAnsi="Times New Roman" w:cs="Times New Roman"/>
          <w:sz w:val="24"/>
          <w:szCs w:val="24"/>
        </w:rPr>
        <w:br/>
        <w:t>Технические характеристики:</w:t>
      </w:r>
      <w:r w:rsidR="00276390" w:rsidRPr="00276390">
        <w:rPr>
          <w:rFonts w:ascii="Times New Roman" w:hAnsi="Times New Roman" w:cs="Times New Roman"/>
          <w:sz w:val="24"/>
          <w:szCs w:val="24"/>
        </w:rPr>
        <w:br/>
      </w:r>
      <w:r w:rsidR="00276390">
        <w:rPr>
          <w:rFonts w:ascii="Times New Roman" w:hAnsi="Times New Roman" w:cs="Times New Roman"/>
          <w:sz w:val="24"/>
          <w:szCs w:val="24"/>
        </w:rPr>
        <w:t xml:space="preserve"> </w:t>
      </w:r>
      <w:r w:rsidR="00276390" w:rsidRPr="00276390">
        <w:rPr>
          <w:rFonts w:ascii="Times New Roman" w:hAnsi="Times New Roman" w:cs="Times New Roman"/>
          <w:sz w:val="24"/>
          <w:szCs w:val="24"/>
        </w:rPr>
        <w:t xml:space="preserve">Вместимость барабана лебедки для кабеля диаметром 13,8 мм 7200 м. </w:t>
      </w:r>
    </w:p>
    <w:p w:rsidR="007F644A" w:rsidRDefault="00276390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390">
        <w:rPr>
          <w:rFonts w:ascii="Times New Roman" w:hAnsi="Times New Roman" w:cs="Times New Roman"/>
          <w:sz w:val="24"/>
          <w:szCs w:val="24"/>
        </w:rPr>
        <w:t xml:space="preserve">Диапазон скоростей подъема кабеля 100 ... 10 000 м/ч. </w:t>
      </w:r>
    </w:p>
    <w:p w:rsidR="007F644A" w:rsidRDefault="00276390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390">
        <w:rPr>
          <w:rFonts w:ascii="Times New Roman" w:hAnsi="Times New Roman" w:cs="Times New Roman"/>
          <w:sz w:val="24"/>
          <w:szCs w:val="24"/>
        </w:rPr>
        <w:t xml:space="preserve">Тяговое усилие на барабане по среднему диаметру: при минимальной скорости 80 кН; при максимальной скорости 35 </w:t>
      </w:r>
      <w:proofErr w:type="spellStart"/>
      <w:r w:rsidRPr="00276390">
        <w:rPr>
          <w:rFonts w:ascii="Times New Roman" w:hAnsi="Times New Roman" w:cs="Times New Roman"/>
          <w:sz w:val="24"/>
          <w:szCs w:val="24"/>
        </w:rPr>
        <w:t>кН.</w:t>
      </w:r>
      <w:proofErr w:type="spellEnd"/>
      <w:r w:rsidRPr="00276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276390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390">
        <w:rPr>
          <w:rFonts w:ascii="Times New Roman" w:hAnsi="Times New Roman" w:cs="Times New Roman"/>
          <w:sz w:val="24"/>
          <w:szCs w:val="24"/>
        </w:rPr>
        <w:t xml:space="preserve">Напряжение тока питания 110, 220, 380 В. Потребляемая мощность 0,6 кВт. </w:t>
      </w:r>
      <w:r w:rsidRPr="00276390">
        <w:rPr>
          <w:rFonts w:ascii="Times New Roman" w:hAnsi="Times New Roman" w:cs="Times New Roman"/>
          <w:sz w:val="24"/>
          <w:szCs w:val="24"/>
        </w:rPr>
        <w:br/>
        <w:t>Скорость передвижения:</w:t>
      </w:r>
      <w:r w:rsidRPr="00276390">
        <w:rPr>
          <w:rFonts w:ascii="Times New Roman" w:hAnsi="Times New Roman" w:cs="Times New Roman"/>
          <w:sz w:val="24"/>
          <w:szCs w:val="24"/>
        </w:rPr>
        <w:br/>
        <w:t xml:space="preserve">по проселочным дорогам 30 км/ч; </w:t>
      </w:r>
      <w:r w:rsidRPr="00276390">
        <w:rPr>
          <w:rFonts w:ascii="Times New Roman" w:hAnsi="Times New Roman" w:cs="Times New Roman"/>
          <w:sz w:val="24"/>
          <w:szCs w:val="24"/>
        </w:rPr>
        <w:br/>
        <w:t xml:space="preserve">по дорогам с твердым покрытием 60 км/ч. </w:t>
      </w:r>
      <w:r w:rsidRPr="00276390">
        <w:rPr>
          <w:rFonts w:ascii="Times New Roman" w:hAnsi="Times New Roman" w:cs="Times New Roman"/>
          <w:sz w:val="24"/>
          <w:szCs w:val="24"/>
        </w:rPr>
        <w:br/>
        <w:t>Габаритные размеры 9550х2860х3320 мм. Масса 19650 кг.</w:t>
      </w:r>
      <w:r w:rsidRPr="00276390">
        <w:rPr>
          <w:rFonts w:ascii="Times New Roman" w:hAnsi="Times New Roman" w:cs="Times New Roman"/>
          <w:sz w:val="24"/>
          <w:szCs w:val="24"/>
        </w:rPr>
        <w:br/>
        <w:t>Подъемник нормально работает при температуре окружающего воздуха -40 ... +50°С.</w:t>
      </w:r>
      <w:r w:rsidRPr="00276390">
        <w:rPr>
          <w:rFonts w:ascii="Times New Roman" w:hAnsi="Times New Roman" w:cs="Times New Roman"/>
          <w:sz w:val="24"/>
          <w:szCs w:val="24"/>
        </w:rPr>
        <w:br/>
        <w:t xml:space="preserve">В комплект поставки входят: подъемник; комплект </w:t>
      </w:r>
      <w:proofErr w:type="spellStart"/>
      <w:r w:rsidR="00D66269">
        <w:rPr>
          <w:rFonts w:ascii="Times New Roman" w:hAnsi="Times New Roman" w:cs="Times New Roman"/>
          <w:sz w:val="24"/>
          <w:szCs w:val="24"/>
        </w:rPr>
        <w:t>Зи</w:t>
      </w:r>
      <w:r w:rsidRPr="0027639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76390">
        <w:rPr>
          <w:rFonts w:ascii="Times New Roman" w:hAnsi="Times New Roman" w:cs="Times New Roman"/>
          <w:sz w:val="24"/>
          <w:szCs w:val="24"/>
        </w:rPr>
        <w:t>; эксплуатационная документация.</w:t>
      </w:r>
    </w:p>
    <w:p w:rsidR="00D66269" w:rsidRDefault="00D66269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269" w:rsidRPr="00D66269" w:rsidRDefault="00D66269" w:rsidP="00D662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Добрынин В.М., </w:t>
      </w:r>
      <w:proofErr w:type="spellStart"/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Вендельштейн</w:t>
      </w:r>
      <w:proofErr w:type="spellEnd"/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Б.Ю., Резванов Р.А., </w:t>
      </w:r>
      <w:proofErr w:type="spellStart"/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Африкян</w:t>
      </w:r>
      <w:proofErr w:type="spellEnd"/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А.Н.Промысловая</w:t>
      </w:r>
      <w:proofErr w:type="spellEnd"/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геофизика: Учебник для вузов</w:t>
      </w:r>
      <w:proofErr w:type="gramStart"/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/П</w:t>
      </w:r>
      <w:proofErr w:type="gramEnd"/>
      <w:r w:rsidRPr="00D66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В. М. Добрынина. — М.: Недра, 1986.</w:t>
      </w:r>
    </w:p>
    <w:p w:rsidR="00855248" w:rsidRPr="00855248" w:rsidRDefault="00855248" w:rsidP="00D66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типы каротажных подъемников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2284"/>
        <w:gridCol w:w="1260"/>
        <w:gridCol w:w="1487"/>
        <w:gridCol w:w="2449"/>
        <w:gridCol w:w="1750"/>
      </w:tblGrid>
      <w:tr w:rsidR="002802AF" w:rsidRPr="00855248" w:rsidTr="00855248">
        <w:trPr>
          <w:jc w:val="center"/>
        </w:trPr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кабеля </w:t>
            </w:r>
          </w:p>
        </w:tc>
        <w:tc>
          <w:tcPr>
            <w:tcW w:w="0" w:type="auto"/>
            <w:hideMark/>
          </w:tcPr>
          <w:p w:rsidR="00855248" w:rsidRPr="00855248" w:rsidRDefault="002802AF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855248"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глубина сква</w:t>
            </w:r>
            <w:r w:rsidR="00855248"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жины, </w:t>
            </w:r>
            <w:proofErr w:type="gramStart"/>
            <w:r w:rsidR="00855248"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855248"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монтажа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скоростей подъема</w:t>
            </w:r>
            <w:proofErr w:type="gramStart"/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</w:tr>
      <w:tr w:rsidR="002802AF" w:rsidRPr="00855248" w:rsidTr="00855248">
        <w:trPr>
          <w:jc w:val="center"/>
        </w:trPr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ПК-С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Самоходный каротажный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КГ3-78-250 КГ1-53-180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7,2 6,0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автомоби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 КрАЗ-255Б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85— 12000 </w:t>
            </w:r>
          </w:p>
        </w:tc>
      </w:tr>
      <w:tr w:rsidR="002802AF" w:rsidRPr="00855248" w:rsidTr="00855248">
        <w:trPr>
          <w:jc w:val="center"/>
        </w:trPr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КГ3-78-250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855248" w:rsidRPr="00855248" w:rsidRDefault="00855248" w:rsidP="00280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  <w:r w:rsidR="0028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Урал-375А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105—8100 </w:t>
            </w:r>
          </w:p>
        </w:tc>
      </w:tr>
      <w:tr w:rsidR="002802AF" w:rsidRPr="00855248" w:rsidTr="00855248">
        <w:trPr>
          <w:jc w:val="center"/>
        </w:trPr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КГ3-67-180 КГ1-53-180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4,0 4,5 </w:t>
            </w:r>
          </w:p>
        </w:tc>
        <w:tc>
          <w:tcPr>
            <w:tcW w:w="0" w:type="auto"/>
            <w:hideMark/>
          </w:tcPr>
          <w:p w:rsidR="00855248" w:rsidRPr="00855248" w:rsidRDefault="00855248" w:rsidP="00D6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  <w:r w:rsid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Л-131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182— 12900 </w:t>
            </w:r>
          </w:p>
        </w:tc>
      </w:tr>
      <w:tr w:rsidR="002802AF" w:rsidRPr="00855248" w:rsidTr="00855248">
        <w:trPr>
          <w:jc w:val="center"/>
        </w:trPr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ПК-2В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Несамоходный каротажный подъемник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КГ1-78-250 КП-53-180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2,8 6,0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Рама, транспорти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руемая вертоле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другим тран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спортом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50—8000 </w:t>
            </w:r>
          </w:p>
        </w:tc>
      </w:tr>
      <w:tr w:rsidR="002802AF" w:rsidRPr="00855248" w:rsidTr="00855248">
        <w:trPr>
          <w:jc w:val="center"/>
        </w:trPr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АЭКС-1500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Самоходная каротажная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КГ3-18-70ВО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855248" w:rsidRPr="00855248" w:rsidRDefault="00855248" w:rsidP="00D6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  <w:r w:rsid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Л-131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220— 12300 </w:t>
            </w:r>
          </w:p>
        </w:tc>
      </w:tr>
      <w:tr w:rsidR="002802AF" w:rsidRPr="00855248" w:rsidTr="00855248">
        <w:trPr>
          <w:jc w:val="center"/>
        </w:trPr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СК-1А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КГ1-53-180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855248" w:rsidRPr="00855248" w:rsidRDefault="00855248" w:rsidP="00D6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  <w:r w:rsid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Л-131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62—9446 </w:t>
            </w:r>
          </w:p>
        </w:tc>
      </w:tr>
      <w:tr w:rsidR="002802AF" w:rsidRPr="00855248" w:rsidTr="00855248">
        <w:trPr>
          <w:jc w:val="center"/>
        </w:trPr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ВПС-63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КГЗ-10-70ВО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855248" w:rsidRPr="00855248" w:rsidRDefault="00855248" w:rsidP="00D6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  <w:r w:rsidR="00D6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Л-131 </w:t>
            </w:r>
          </w:p>
        </w:tc>
        <w:tc>
          <w:tcPr>
            <w:tcW w:w="0" w:type="auto"/>
            <w:hideMark/>
          </w:tcPr>
          <w:p w:rsidR="00855248" w:rsidRPr="00855248" w:rsidRDefault="00855248" w:rsidP="0085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165—9340 </w:t>
            </w:r>
          </w:p>
        </w:tc>
      </w:tr>
    </w:tbl>
    <w:p w:rsidR="00855248" w:rsidRDefault="00855248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B27" w:rsidRPr="00276390" w:rsidRDefault="006A3E73" w:rsidP="00855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0B27" w:rsidRPr="00276390" w:rsidSect="0085524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7"/>
    <w:rsid w:val="000510A7"/>
    <w:rsid w:val="000E5ABB"/>
    <w:rsid w:val="00147D60"/>
    <w:rsid w:val="00266193"/>
    <w:rsid w:val="00276390"/>
    <w:rsid w:val="002802AF"/>
    <w:rsid w:val="002941E5"/>
    <w:rsid w:val="00342581"/>
    <w:rsid w:val="003E2E71"/>
    <w:rsid w:val="004D7125"/>
    <w:rsid w:val="0052150E"/>
    <w:rsid w:val="00534EAD"/>
    <w:rsid w:val="006A3E73"/>
    <w:rsid w:val="006D3F58"/>
    <w:rsid w:val="00730BDB"/>
    <w:rsid w:val="007F644A"/>
    <w:rsid w:val="00800C87"/>
    <w:rsid w:val="00855248"/>
    <w:rsid w:val="008F0194"/>
    <w:rsid w:val="00982E4C"/>
    <w:rsid w:val="00A5441B"/>
    <w:rsid w:val="00B30A36"/>
    <w:rsid w:val="00BA5CE2"/>
    <w:rsid w:val="00BB2023"/>
    <w:rsid w:val="00BE034F"/>
    <w:rsid w:val="00C37E81"/>
    <w:rsid w:val="00CE680D"/>
    <w:rsid w:val="00D66269"/>
    <w:rsid w:val="00F23DE7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5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5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2022-05-14T13:53:00Z</dcterms:created>
  <dcterms:modified xsi:type="dcterms:W3CDTF">2022-05-16T16:58:00Z</dcterms:modified>
</cp:coreProperties>
</file>