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60" w:rsidRPr="00375165" w:rsidRDefault="00375165" w:rsidP="00982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3DEB"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01-163</w:t>
      </w:r>
      <w:r w:rsidR="00613DEB"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 АН-30(164А) модель 52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он же 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ПМЗ-52 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>пожарный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 автонасос </w:t>
      </w:r>
      <w:r w:rsidR="000F60E0" w:rsidRPr="00375165">
        <w:rPr>
          <w:rFonts w:ascii="Times New Roman" w:hAnsi="Times New Roman" w:cs="Times New Roman"/>
          <w:b/>
          <w:bCs/>
          <w:sz w:val="28"/>
          <w:szCs w:val="28"/>
        </w:rPr>
        <w:t>на шасси ЗиЛ-164А 4х2</w:t>
      </w:r>
      <w:r w:rsidR="000F6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F2E"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9E0F2E" w:rsidRPr="009E0F2E">
        <w:rPr>
          <w:rFonts w:ascii="Times New Roman" w:hAnsi="Times New Roman" w:cs="Times New Roman"/>
          <w:b/>
          <w:bCs/>
          <w:sz w:val="28"/>
          <w:szCs w:val="28"/>
        </w:rPr>
        <w:t>мотопомп</w:t>
      </w:r>
      <w:r w:rsidR="009E0F2E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E0F2E" w:rsidRPr="009E0F2E">
        <w:rPr>
          <w:rFonts w:ascii="Times New Roman" w:hAnsi="Times New Roman" w:cs="Times New Roman"/>
          <w:b/>
          <w:bCs/>
          <w:sz w:val="28"/>
          <w:szCs w:val="28"/>
        </w:rPr>
        <w:t xml:space="preserve"> М-600 </w:t>
      </w:r>
      <w:r w:rsidR="009E0F2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9E0F2E" w:rsidRPr="00375165">
        <w:rPr>
          <w:rFonts w:ascii="Times New Roman" w:hAnsi="Times New Roman" w:cs="Times New Roman"/>
          <w:b/>
          <w:bCs/>
          <w:sz w:val="28"/>
          <w:szCs w:val="28"/>
        </w:rPr>
        <w:t>рукавной катушкой РК-4</w:t>
      </w:r>
      <w:r w:rsidR="000F60E0">
        <w:rPr>
          <w:rFonts w:ascii="Times New Roman" w:hAnsi="Times New Roman" w:cs="Times New Roman"/>
          <w:b/>
          <w:bCs/>
          <w:sz w:val="28"/>
          <w:szCs w:val="28"/>
        </w:rPr>
        <w:t xml:space="preserve"> на 120 м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9E0F2E" w:rsidRPr="00375165">
        <w:rPr>
          <w:rFonts w:ascii="Times New Roman" w:hAnsi="Times New Roman" w:cs="Times New Roman"/>
          <w:b/>
          <w:bCs/>
          <w:sz w:val="28"/>
          <w:szCs w:val="28"/>
        </w:rPr>
        <w:t>пенобак</w:t>
      </w:r>
      <w:proofErr w:type="spellEnd"/>
      <w:r w:rsidR="009E0F2E"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 400 л, 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>насос ПН-</w:t>
      </w:r>
      <w:r w:rsidR="009E0F2E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E0F2E">
        <w:rPr>
          <w:rFonts w:ascii="Times New Roman" w:hAnsi="Times New Roman" w:cs="Times New Roman"/>
          <w:b/>
          <w:bCs/>
          <w:sz w:val="28"/>
          <w:szCs w:val="28"/>
        </w:rPr>
        <w:t xml:space="preserve"> 30 л/с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E0F2E">
        <w:rPr>
          <w:rFonts w:ascii="Times New Roman" w:hAnsi="Times New Roman" w:cs="Times New Roman"/>
          <w:b/>
          <w:bCs/>
          <w:sz w:val="28"/>
          <w:szCs w:val="28"/>
        </w:rPr>
        <w:t>боевой расчет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7F63E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, полный вес 7.2 </w:t>
      </w:r>
      <w:proofErr w:type="spellStart"/>
      <w:r w:rsidRPr="00375165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E0F2E">
        <w:rPr>
          <w:rFonts w:ascii="Times New Roman" w:hAnsi="Times New Roman" w:cs="Times New Roman"/>
          <w:b/>
          <w:bCs/>
          <w:sz w:val="28"/>
          <w:szCs w:val="28"/>
        </w:rPr>
        <w:t xml:space="preserve">ЗиЛ-164 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97 </w:t>
      </w:r>
      <w:proofErr w:type="spellStart"/>
      <w:r w:rsidRPr="00375165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, 75 км/час, </w:t>
      </w:r>
      <w:r w:rsidR="00D8325D" w:rsidRPr="00D8325D">
        <w:rPr>
          <w:rFonts w:ascii="Times New Roman" w:hAnsi="Times New Roman" w:cs="Times New Roman"/>
          <w:b/>
          <w:bCs/>
          <w:sz w:val="28"/>
          <w:szCs w:val="28"/>
        </w:rPr>
        <w:t xml:space="preserve">завод </w:t>
      </w:r>
      <w:r w:rsidR="00D8325D">
        <w:rPr>
          <w:rFonts w:ascii="Times New Roman" w:hAnsi="Times New Roman" w:cs="Times New Roman"/>
          <w:b/>
          <w:bCs/>
          <w:sz w:val="28"/>
          <w:szCs w:val="28"/>
        </w:rPr>
        <w:t xml:space="preserve">ППО </w:t>
      </w:r>
      <w:proofErr w:type="spellStart"/>
      <w:r w:rsidRPr="00375165">
        <w:rPr>
          <w:rFonts w:ascii="Times New Roman" w:hAnsi="Times New Roman" w:cs="Times New Roman"/>
          <w:b/>
          <w:bCs/>
          <w:sz w:val="28"/>
          <w:szCs w:val="28"/>
        </w:rPr>
        <w:t>Прилукский</w:t>
      </w:r>
      <w:proofErr w:type="spellEnd"/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 р-н п</w:t>
      </w:r>
      <w:r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>. Ладан</w:t>
      </w:r>
      <w:r w:rsidR="00D8325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 196</w:t>
      </w:r>
      <w:r w:rsidR="00D8325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>-64 г. в.</w:t>
      </w:r>
      <w:proofErr w:type="gramEnd"/>
    </w:p>
    <w:p w:rsidR="000F60E0" w:rsidRDefault="00A96099" w:rsidP="00E7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5FCBDC" wp14:editId="731C7EC6">
            <wp:simplePos x="0" y="0"/>
            <wp:positionH relativeFrom="margin">
              <wp:posOffset>1152525</wp:posOffset>
            </wp:positionH>
            <wp:positionV relativeFrom="margin">
              <wp:posOffset>885825</wp:posOffset>
            </wp:positionV>
            <wp:extent cx="4419600" cy="2978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0E0" w:rsidRDefault="000F60E0" w:rsidP="00E7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0" w:rsidRDefault="000F60E0" w:rsidP="00E7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0" w:rsidRDefault="000F60E0" w:rsidP="00E7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0" w:rsidRDefault="000F60E0" w:rsidP="00E7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DEB" w:rsidRDefault="00EB77E8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B6" w:rsidRDefault="00E038B6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38B6" w:rsidRDefault="00E038B6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32AE">
        <w:rPr>
          <w:rFonts w:ascii="Times New Roman" w:hAnsi="Times New Roman" w:cs="Times New Roman"/>
          <w:i/>
          <w:sz w:val="24"/>
          <w:szCs w:val="24"/>
        </w:rPr>
        <w:t>Из книги А.В. Карпова Пожарный автомобиль в СССР: в 6 ч., Ч. 2: Пожарный типаж т. 1: Краеугольный камень, Москва, 2012. Спасибо, Александр Владимирович.</w:t>
      </w:r>
    </w:p>
    <w:p w:rsidR="00E038B6" w:rsidRPr="00CE2F70" w:rsidRDefault="00E038B6" w:rsidP="00E0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Результатом совместной работы ЦНИИПО и ОКБ-8 явилось создание 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автоцистерн моделей 53 и 53А. Об автоцистерне модели 53 ничего кроме её внешнего вида не известно.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Видимо её опытный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образец так и не покинул подмосковную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Балашиху. Головной же образец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53А в марте 1960 года прошел необходимые испытания и был рекомендован к серийному производству с апреля того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года. Автоцистерна монтировалась на современном шасси автомобиля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2F70">
        <w:rPr>
          <w:rFonts w:ascii="Times New Roman" w:hAnsi="Times New Roman" w:cs="Times New Roman"/>
          <w:sz w:val="24"/>
          <w:szCs w:val="24"/>
        </w:rPr>
        <w:t>Л-164.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В отличие от автоцистерны АЦ-30(164)-17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 xml:space="preserve">она имела цельнометаллический кузов, состоящий из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CE2F70">
        <w:rPr>
          <w:rFonts w:ascii="Times New Roman" w:hAnsi="Times New Roman" w:cs="Times New Roman"/>
          <w:sz w:val="24"/>
          <w:szCs w:val="24"/>
        </w:rPr>
        <w:t>местной кабины водителя,</w:t>
      </w:r>
      <w:r>
        <w:rPr>
          <w:rFonts w:ascii="Times New Roman" w:hAnsi="Times New Roman" w:cs="Times New Roman"/>
          <w:sz w:val="24"/>
          <w:szCs w:val="24"/>
        </w:rPr>
        <w:t xml:space="preserve"> 4-</w:t>
      </w:r>
      <w:r w:rsidRPr="00CE2F70">
        <w:rPr>
          <w:rFonts w:ascii="Times New Roman" w:hAnsi="Times New Roman" w:cs="Times New Roman"/>
          <w:sz w:val="24"/>
          <w:szCs w:val="24"/>
        </w:rPr>
        <w:t>местной кабины боевого расчета,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двух тумб с отсеками. Цельнометаллический кузов и кабина боевого расчета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значительно долговечнее и надежнее в эксплуатации, чем деревянные.</w:t>
      </w:r>
    </w:p>
    <w:p w:rsidR="00E038B6" w:rsidRPr="00CE2F70" w:rsidRDefault="00E038B6" w:rsidP="00E0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На автоцистерне устанавливался модернизированный насос ПН-30К, цистерна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для воды усиленной конструкции емкостью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2100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л. Крепление цистерны к лонжеронам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осуществлялось за счёт стремянок,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а установка её производилась на деревянных прокладках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между лапами бака и лонжеронами шасси. Из электрооборудования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монтировались: противотуманная фара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и задняя фара для освещения места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автомобиля у водоема.</w:t>
      </w:r>
    </w:p>
    <w:p w:rsidR="00E038B6" w:rsidRPr="004A0238" w:rsidRDefault="00E038B6" w:rsidP="00E0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Параллельно созданию автоцистерны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шел процесс создания унифицированного с ней</w:t>
      </w:r>
      <w:r w:rsidR="00D8325D"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автонасоса, получившего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 xml:space="preserve">модели 52. Опытный образец его был выпущен </w:t>
      </w:r>
      <w:proofErr w:type="gramStart"/>
      <w:r w:rsidRPr="00CE2F70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CE2F70">
        <w:rPr>
          <w:rFonts w:ascii="Times New Roman" w:hAnsi="Times New Roman" w:cs="Times New Roman"/>
          <w:sz w:val="24"/>
          <w:szCs w:val="24"/>
        </w:rPr>
        <w:t xml:space="preserve"> в 1959 году. Путь к массовому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производству занял долгие два года. Серийный выпуск его начат в 1961 году, но лишь</w:t>
      </w:r>
      <w:r w:rsidR="00D8325D"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 xml:space="preserve">в первом полугодии 1962 года </w:t>
      </w:r>
      <w:proofErr w:type="spellStart"/>
      <w:r w:rsidRPr="004A0238">
        <w:rPr>
          <w:rFonts w:ascii="Times New Roman" w:hAnsi="Times New Roman" w:cs="Times New Roman"/>
          <w:sz w:val="24"/>
          <w:szCs w:val="24"/>
        </w:rPr>
        <w:t>Прилукским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заводом противопожарного оборудования была выпущена установочная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автонасосов АН-30(164А)-52 на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0238">
        <w:rPr>
          <w:rFonts w:ascii="Times New Roman" w:hAnsi="Times New Roman" w:cs="Times New Roman"/>
          <w:sz w:val="24"/>
          <w:szCs w:val="24"/>
        </w:rPr>
        <w:t>Л-164А, которые положили начало замене устаревших к тому времени ПМЗ-18. Новый автонасос по своим узлам был унифицирован с автоцистерной АЦ-30(164)-53А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 xml:space="preserve">и с её </w:t>
      </w:r>
      <w:proofErr w:type="spellStart"/>
      <w:r w:rsidRPr="004A0238">
        <w:rPr>
          <w:rFonts w:ascii="Times New Roman" w:hAnsi="Times New Roman" w:cs="Times New Roman"/>
          <w:sz w:val="24"/>
          <w:szCs w:val="24"/>
        </w:rPr>
        <w:t>полноприводным</w:t>
      </w:r>
      <w:proofErr w:type="spellEnd"/>
      <w:r w:rsidRPr="004A0238">
        <w:rPr>
          <w:rFonts w:ascii="Times New Roman" w:hAnsi="Times New Roman" w:cs="Times New Roman"/>
          <w:sz w:val="24"/>
          <w:szCs w:val="24"/>
        </w:rPr>
        <w:t xml:space="preserve"> вариантом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АЦП-30(157К)-27. Он имел цельнометаллический кузов и рукавную катушку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конструкции РК-4 с колесами на пневматических шинах.</w:t>
      </w:r>
    </w:p>
    <w:p w:rsidR="00E038B6" w:rsidRPr="004A0238" w:rsidRDefault="00E038B6" w:rsidP="00E0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Срок жизни этих автомобилей был невелик, всего несколько лет. Именно 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время</w:t>
      </w:r>
      <w:r w:rsidR="00D8325D"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понадобилось советскому автопрому, чтобы наладить выпуск достаточного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количества шасси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0238">
        <w:rPr>
          <w:rFonts w:ascii="Times New Roman" w:hAnsi="Times New Roman" w:cs="Times New Roman"/>
          <w:sz w:val="24"/>
          <w:szCs w:val="24"/>
        </w:rPr>
        <w:t xml:space="preserve">Л-130, а </w:t>
      </w:r>
      <w:proofErr w:type="spellStart"/>
      <w:r w:rsidRPr="004A0238">
        <w:rPr>
          <w:rFonts w:ascii="Times New Roman" w:hAnsi="Times New Roman" w:cs="Times New Roman"/>
          <w:sz w:val="24"/>
          <w:szCs w:val="24"/>
        </w:rPr>
        <w:t>Прилукскому</w:t>
      </w:r>
      <w:proofErr w:type="spellEnd"/>
      <w:r w:rsidRPr="004A0238">
        <w:rPr>
          <w:rFonts w:ascii="Times New Roman" w:hAnsi="Times New Roman" w:cs="Times New Roman"/>
          <w:sz w:val="24"/>
          <w:szCs w:val="24"/>
        </w:rPr>
        <w:t xml:space="preserve"> заводу — разработать на его основе новые модели. Уже в 1962 году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закончены государственные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опытного образца пожарной автоцистерны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АЦ-30(130)-63 на шасси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0238">
        <w:rPr>
          <w:rFonts w:ascii="Times New Roman" w:hAnsi="Times New Roman" w:cs="Times New Roman"/>
          <w:sz w:val="24"/>
          <w:szCs w:val="24"/>
        </w:rPr>
        <w:t>Л-130,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должна была выпускаться вместо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53А.</w:t>
      </w:r>
    </w:p>
    <w:p w:rsidR="00E038B6" w:rsidRPr="004A0238" w:rsidRDefault="00E038B6" w:rsidP="00E0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Выпуск АН-30(164А)-52 прекращается в 1964 году, точное количество выпущенных автомобилей н</w:t>
      </w:r>
      <w:r>
        <w:rPr>
          <w:rFonts w:ascii="Times New Roman" w:hAnsi="Times New Roman" w:cs="Times New Roman"/>
          <w:sz w:val="24"/>
          <w:szCs w:val="24"/>
        </w:rPr>
        <w:t>еизвестно</w:t>
      </w:r>
      <w:r w:rsidRPr="004A0238">
        <w:rPr>
          <w:rFonts w:ascii="Times New Roman" w:hAnsi="Times New Roman" w:cs="Times New Roman"/>
          <w:sz w:val="24"/>
          <w:szCs w:val="24"/>
        </w:rPr>
        <w:t>. Выпуск модели 53А завершается в 1965 году изготовлением последних 9 экземпляров.</w:t>
      </w:r>
    </w:p>
    <w:p w:rsidR="00E038B6" w:rsidRDefault="00563C13" w:rsidP="00E038B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8B6" w:rsidRPr="003D613F">
        <w:rPr>
          <w:rFonts w:ascii="Times New Roman" w:hAnsi="Times New Roman" w:cs="Times New Roman"/>
          <w:sz w:val="24"/>
          <w:szCs w:val="24"/>
        </w:rPr>
        <w:t>Металлические</w:t>
      </w:r>
      <w:r w:rsidR="00E038B6">
        <w:rPr>
          <w:rFonts w:ascii="Times New Roman" w:hAnsi="Times New Roman" w:cs="Times New Roman"/>
          <w:sz w:val="24"/>
          <w:szCs w:val="24"/>
        </w:rPr>
        <w:t xml:space="preserve"> </w:t>
      </w:r>
      <w:r w:rsidR="00E038B6" w:rsidRPr="003D613F">
        <w:rPr>
          <w:rFonts w:ascii="Times New Roman" w:hAnsi="Times New Roman" w:cs="Times New Roman"/>
          <w:sz w:val="24"/>
          <w:szCs w:val="24"/>
        </w:rPr>
        <w:t>конструкции кузова обеспечили им долгую жизнь. Некоторым даже «посчастливилось» поработать в новой красно-белой</w:t>
      </w:r>
      <w:r w:rsidR="00E038B6">
        <w:rPr>
          <w:rFonts w:ascii="Times New Roman" w:hAnsi="Times New Roman" w:cs="Times New Roman"/>
          <w:sz w:val="24"/>
          <w:szCs w:val="24"/>
        </w:rPr>
        <w:t xml:space="preserve"> </w:t>
      </w:r>
      <w:r w:rsidR="00E038B6" w:rsidRPr="003D613F">
        <w:rPr>
          <w:rFonts w:ascii="Times New Roman" w:hAnsi="Times New Roman" w:cs="Times New Roman"/>
          <w:sz w:val="24"/>
          <w:szCs w:val="24"/>
        </w:rPr>
        <w:t>окраске. Как правило, заканчивали они</w:t>
      </w:r>
      <w:r w:rsidR="00E038B6">
        <w:rPr>
          <w:rFonts w:ascii="Times New Roman" w:hAnsi="Times New Roman" w:cs="Times New Roman"/>
          <w:sz w:val="24"/>
          <w:szCs w:val="24"/>
        </w:rPr>
        <w:t xml:space="preserve"> </w:t>
      </w:r>
      <w:r w:rsidR="00E038B6" w:rsidRPr="003D613F">
        <w:rPr>
          <w:rFonts w:ascii="Times New Roman" w:hAnsi="Times New Roman" w:cs="Times New Roman"/>
          <w:sz w:val="24"/>
          <w:szCs w:val="24"/>
        </w:rPr>
        <w:t>свою карьеру на селе. Мне они не нравятся. Это не символ своего времени, каким</w:t>
      </w:r>
      <w:r w:rsidR="00E038B6">
        <w:rPr>
          <w:rFonts w:ascii="Times New Roman" w:hAnsi="Times New Roman" w:cs="Times New Roman"/>
          <w:sz w:val="24"/>
          <w:szCs w:val="24"/>
        </w:rPr>
        <w:t xml:space="preserve"> </w:t>
      </w:r>
      <w:r w:rsidR="00E038B6" w:rsidRPr="003D613F">
        <w:rPr>
          <w:rFonts w:ascii="Times New Roman" w:hAnsi="Times New Roman" w:cs="Times New Roman"/>
          <w:sz w:val="24"/>
          <w:szCs w:val="24"/>
        </w:rPr>
        <w:t xml:space="preserve">явилась когда-то </w:t>
      </w:r>
      <w:proofErr w:type="gramStart"/>
      <w:r w:rsidR="00E038B6" w:rsidRPr="003D613F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E038B6" w:rsidRPr="003D613F">
        <w:rPr>
          <w:rFonts w:ascii="Times New Roman" w:hAnsi="Times New Roman" w:cs="Times New Roman"/>
          <w:sz w:val="24"/>
          <w:szCs w:val="24"/>
        </w:rPr>
        <w:t xml:space="preserve"> ПМЗ-17, а скорее,</w:t>
      </w:r>
      <w:r w:rsidR="00E038B6">
        <w:rPr>
          <w:rFonts w:ascii="Times New Roman" w:hAnsi="Times New Roman" w:cs="Times New Roman"/>
          <w:sz w:val="24"/>
          <w:szCs w:val="24"/>
        </w:rPr>
        <w:t xml:space="preserve"> </w:t>
      </w:r>
      <w:r w:rsidR="00E038B6" w:rsidRPr="003D613F">
        <w:rPr>
          <w:rFonts w:ascii="Times New Roman" w:hAnsi="Times New Roman" w:cs="Times New Roman"/>
          <w:sz w:val="24"/>
          <w:szCs w:val="24"/>
        </w:rPr>
        <w:t>переходный момент нашей истории —</w:t>
      </w:r>
      <w:r w:rsidR="00E038B6">
        <w:rPr>
          <w:rFonts w:ascii="Times New Roman" w:hAnsi="Times New Roman" w:cs="Times New Roman"/>
          <w:sz w:val="24"/>
          <w:szCs w:val="24"/>
        </w:rPr>
        <w:t xml:space="preserve"> </w:t>
      </w:r>
      <w:r w:rsidR="00E038B6" w:rsidRPr="003D613F">
        <w:rPr>
          <w:rFonts w:ascii="Times New Roman" w:hAnsi="Times New Roman" w:cs="Times New Roman"/>
          <w:sz w:val="24"/>
          <w:szCs w:val="24"/>
        </w:rPr>
        <w:t>к созданию новых мощных автомобилей,</w:t>
      </w:r>
      <w:r w:rsidR="00E038B6">
        <w:rPr>
          <w:rFonts w:ascii="Times New Roman" w:hAnsi="Times New Roman" w:cs="Times New Roman"/>
          <w:sz w:val="24"/>
          <w:szCs w:val="24"/>
        </w:rPr>
        <w:t xml:space="preserve"> </w:t>
      </w:r>
      <w:r w:rsidR="00E038B6" w:rsidRPr="003D613F">
        <w:rPr>
          <w:rFonts w:ascii="Times New Roman" w:hAnsi="Times New Roman" w:cs="Times New Roman"/>
          <w:sz w:val="24"/>
          <w:szCs w:val="24"/>
        </w:rPr>
        <w:t>которые будут служить не три-четыре</w:t>
      </w:r>
      <w:r w:rsidR="00E038B6">
        <w:rPr>
          <w:rFonts w:ascii="Times New Roman" w:hAnsi="Times New Roman" w:cs="Times New Roman"/>
          <w:sz w:val="24"/>
          <w:szCs w:val="24"/>
        </w:rPr>
        <w:t xml:space="preserve"> </w:t>
      </w:r>
      <w:r w:rsidR="00E038B6" w:rsidRPr="003D613F">
        <w:rPr>
          <w:rFonts w:ascii="Times New Roman" w:hAnsi="Times New Roman" w:cs="Times New Roman"/>
          <w:sz w:val="24"/>
          <w:szCs w:val="24"/>
        </w:rPr>
        <w:t>года, а десятилетия!</w:t>
      </w:r>
    </w:p>
    <w:p w:rsidR="00E038B6" w:rsidRPr="00331F60" w:rsidRDefault="00E038B6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3DEB" w:rsidRPr="00331F60" w:rsidRDefault="00613DEB" w:rsidP="00982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характеристика:</w:t>
      </w:r>
    </w:p>
    <w:p w:rsidR="00613DEB" w:rsidRPr="00331F60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>боевой расчет - 1</w:t>
      </w:r>
      <w:r w:rsidR="007F63EC">
        <w:rPr>
          <w:rFonts w:ascii="Times New Roman" w:hAnsi="Times New Roman" w:cs="Times New Roman"/>
          <w:sz w:val="24"/>
          <w:szCs w:val="24"/>
        </w:rPr>
        <w:t>0</w:t>
      </w:r>
      <w:r w:rsidRPr="00331F60">
        <w:rPr>
          <w:rFonts w:ascii="Times New Roman" w:hAnsi="Times New Roman" w:cs="Times New Roman"/>
          <w:sz w:val="24"/>
          <w:szCs w:val="24"/>
        </w:rPr>
        <w:t xml:space="preserve"> чел, </w:t>
      </w:r>
    </w:p>
    <w:p w:rsidR="00613DEB" w:rsidRPr="00331F60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 xml:space="preserve">вода - нет, </w:t>
      </w:r>
    </w:p>
    <w:p w:rsidR="00613DEB" w:rsidRPr="00331F60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 xml:space="preserve">пенообразователь - 400 л, </w:t>
      </w:r>
    </w:p>
    <w:p w:rsidR="00155903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 xml:space="preserve">насос - ПН-30К, подача - 30 л/с (1800 л/мин) при 9 </w:t>
      </w:r>
      <w:proofErr w:type="spellStart"/>
      <w:proofErr w:type="gramStart"/>
      <w:r w:rsidRPr="00331F60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Pr="00331F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3DEB" w:rsidRPr="00331F60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 xml:space="preserve">привод насоса - </w:t>
      </w:r>
      <w:proofErr w:type="gramStart"/>
      <w:r w:rsidRPr="00331F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1F60">
        <w:rPr>
          <w:rFonts w:ascii="Times New Roman" w:hAnsi="Times New Roman" w:cs="Times New Roman"/>
          <w:sz w:val="24"/>
          <w:szCs w:val="24"/>
        </w:rPr>
        <w:t xml:space="preserve"> КОМ установленной на КПП, передаточное число - 1:1,176, </w:t>
      </w:r>
    </w:p>
    <w:p w:rsidR="00613DEB" w:rsidRPr="00331F60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 xml:space="preserve">напорные рукава </w:t>
      </w:r>
      <w:r w:rsidRPr="00331F60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Pr="00331F60">
        <w:rPr>
          <w:rFonts w:ascii="Times New Roman" w:hAnsi="Times New Roman" w:cs="Times New Roman"/>
          <w:sz w:val="24"/>
          <w:szCs w:val="24"/>
        </w:rPr>
        <w:t>66 мм - 30 шт</w:t>
      </w:r>
      <w:r w:rsidR="00155903">
        <w:rPr>
          <w:rFonts w:ascii="Times New Roman" w:hAnsi="Times New Roman" w:cs="Times New Roman"/>
          <w:sz w:val="24"/>
          <w:szCs w:val="24"/>
        </w:rPr>
        <w:t>.</w:t>
      </w:r>
      <w:r w:rsidRPr="00331F60">
        <w:rPr>
          <w:rFonts w:ascii="Times New Roman" w:hAnsi="Times New Roman" w:cs="Times New Roman"/>
          <w:sz w:val="24"/>
          <w:szCs w:val="24"/>
        </w:rPr>
        <w:t xml:space="preserve"> - 600 м, </w:t>
      </w:r>
    </w:p>
    <w:p w:rsidR="00155903" w:rsidRDefault="00155903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 xml:space="preserve">габариты: 7560х2380х2600 мм, </w:t>
      </w:r>
    </w:p>
    <w:p w:rsidR="00155903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 xml:space="preserve">колесная база шасси - 4000 мм, </w:t>
      </w:r>
    </w:p>
    <w:p w:rsidR="00613DEB" w:rsidRPr="00331F60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 xml:space="preserve">угол свеса - 40°/20°, </w:t>
      </w:r>
    </w:p>
    <w:p w:rsidR="00613DEB" w:rsidRPr="00331F60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 xml:space="preserve">полная масса - 7.200 т, </w:t>
      </w:r>
    </w:p>
    <w:p w:rsidR="00613DEB" w:rsidRPr="00331F60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 xml:space="preserve">макс. скорость - 75 км/ч, </w:t>
      </w:r>
    </w:p>
    <w:p w:rsidR="000E5ABB" w:rsidRPr="00331F60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>расход топлива на привод насоса - 22,5 л/час.</w:t>
      </w:r>
    </w:p>
    <w:sectPr w:rsidR="000E5ABB" w:rsidRPr="00331F60" w:rsidSect="00D8325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0"/>
    <w:rsid w:val="000E5ABB"/>
    <w:rsid w:val="000F60E0"/>
    <w:rsid w:val="00155903"/>
    <w:rsid w:val="00257B50"/>
    <w:rsid w:val="00331F60"/>
    <w:rsid w:val="00375165"/>
    <w:rsid w:val="0052150E"/>
    <w:rsid w:val="00563C13"/>
    <w:rsid w:val="00613DEB"/>
    <w:rsid w:val="007F63EC"/>
    <w:rsid w:val="009825BA"/>
    <w:rsid w:val="009E0F2E"/>
    <w:rsid w:val="00A96099"/>
    <w:rsid w:val="00D8325D"/>
    <w:rsid w:val="00E038B6"/>
    <w:rsid w:val="00E76AEC"/>
    <w:rsid w:val="00E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C48B-0548-47EA-B622-38A07C97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2018-06-21T14:11:00Z</dcterms:created>
  <dcterms:modified xsi:type="dcterms:W3CDTF">2022-05-07T15:41:00Z</dcterms:modified>
</cp:coreProperties>
</file>