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2EACA" w14:textId="77777777" w:rsidR="000F2618" w:rsidRDefault="00794717" w:rsidP="00794717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01-463 АНР-40(130) модель 127А пожарный насосно-рукавный автомобиль с рукавной катушкой РК-5 на шасси ЗиЛ-130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-76</w:t>
      </w:r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4х2, боевой расчет 9 чел., выкладка рукавов 10-15 км/час, насос ПН-40У 40 л/с, </w:t>
      </w:r>
      <w:proofErr w:type="spellStart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пенобак</w:t>
      </w:r>
      <w:proofErr w:type="spellEnd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350 л, полный вес 8.31 </w:t>
      </w:r>
      <w:proofErr w:type="spellStart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тн</w:t>
      </w:r>
      <w:proofErr w:type="spellEnd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ЗиЛ-130Е 150 </w:t>
      </w:r>
      <w:proofErr w:type="spellStart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лс</w:t>
      </w:r>
      <w:proofErr w:type="spellEnd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до 90 км/час, более 1000 экз., завод ППО </w:t>
      </w:r>
      <w:proofErr w:type="spellStart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Прилукский</w:t>
      </w:r>
      <w:proofErr w:type="spellEnd"/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р-н пос. Ладан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1974/76</w:t>
      </w:r>
      <w:r w:rsidRPr="007947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-86 г. в.</w:t>
      </w:r>
    </w:p>
    <w:p w14:paraId="1B460234" w14:textId="77777777" w:rsidR="000F2618" w:rsidRDefault="00794717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33BFEC" wp14:editId="5E56B94B">
            <wp:simplePos x="0" y="0"/>
            <wp:positionH relativeFrom="margin">
              <wp:posOffset>403860</wp:posOffset>
            </wp:positionH>
            <wp:positionV relativeFrom="margin">
              <wp:posOffset>1110615</wp:posOffset>
            </wp:positionV>
            <wp:extent cx="5532120" cy="2743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F4EEB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71378E5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111B5C4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7F771277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60C5F83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73B8D6DD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1517D7EB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4EC3211F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2EDA786E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0E4AE975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AEAEAA5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51389E2C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0418DCEC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48E00288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54CDE91B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7A749882" w14:textId="77777777" w:rsidR="000F2618" w:rsidRDefault="000F2618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p w14:paraId="660B9C0D" w14:textId="6766C6A5" w:rsidR="00F67B11" w:rsidRDefault="0037203E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7203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Для тех, кому моделька не игрушка: Жуков И.Л. «АНР — автомобиль насосно-рукавный», О пожарной технике и не только. 13 марта 2021. на https://dzen.ru/a/YEyVrAERgUR7JCFF?utm_medium=organic&amp;utm_source=yandexsmartcamera</w:t>
      </w:r>
      <w:r w:rsidR="0079471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D456D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D456D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Конечно</w:t>
      </w:r>
      <w:r w:rsidR="00A5002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="00D456D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хотелось, чтобы все модели в коллекции были столь</w:t>
      </w:r>
      <w:r w:rsidR="00B83B6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достойного качества и столь высокого соответствия прототипу как эта. Однако в таком случае высока вероятность</w:t>
      </w:r>
      <w:r w:rsidR="00AD4D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того</w:t>
      </w:r>
      <w:r w:rsidR="00B83B6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что </w:t>
      </w:r>
      <w:r w:rsidR="00AD4D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большое количество нашей техн</w:t>
      </w:r>
      <w:r w:rsidR="00A5002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ики не будет в ней представлено вообще никак. Зачастую приходится идти на компромисс</w:t>
      </w:r>
      <w:r w:rsidR="005038B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0555E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и</w:t>
      </w:r>
      <w:r w:rsidR="005038B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наде</w:t>
      </w:r>
      <w:r w:rsidR="000555EB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яться </w:t>
      </w:r>
      <w:r w:rsidR="005038B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то, что хотя бы со време</w:t>
      </w:r>
      <w:r w:rsidR="002570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нем появится правильная модель, к</w:t>
      </w:r>
      <w:r w:rsidR="005038B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ак в общем-то и получилось с этой моделью АНР: это третья модель по счету и наконец</w:t>
      </w:r>
      <w:r w:rsidR="00F67B1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то что надо </w:t>
      </w:r>
      <w:r w:rsidR="002570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и </w:t>
      </w:r>
      <w:r w:rsidR="00F67B1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во всех деталях.</w:t>
      </w:r>
    </w:p>
    <w:p w14:paraId="666E7D0E" w14:textId="77777777" w:rsidR="00D41C2E" w:rsidRDefault="00F67B11" w:rsidP="00A46EE0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37C0763A" w14:textId="77777777" w:rsidR="009F37AF" w:rsidRPr="009F37AF" w:rsidRDefault="00915AD7" w:rsidP="009F37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7B11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Изготовитель:</w:t>
      </w:r>
      <w:r w:rsidRPr="00915AD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1F450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E3862" w:rsidRPr="00FE3862">
        <w:rPr>
          <w:rFonts w:ascii="Times New Roman" w:hAnsi="Times New Roman" w:cs="Times New Roman"/>
          <w:color w:val="000000" w:themeColor="text1"/>
          <w:sz w:val="24"/>
          <w:szCs w:val="24"/>
        </w:rPr>
        <w:t>рилукское</w:t>
      </w:r>
      <w:proofErr w:type="spellEnd"/>
      <w:r w:rsidR="00FE3862" w:rsidRPr="00FE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производственное объединение «Противопожарное оборудование» ВПО «</w:t>
      </w:r>
      <w:proofErr w:type="spellStart"/>
      <w:r w:rsidR="00FE3862" w:rsidRPr="00FE3862">
        <w:rPr>
          <w:rFonts w:ascii="Times New Roman" w:hAnsi="Times New Roman" w:cs="Times New Roman"/>
          <w:color w:val="000000" w:themeColor="text1"/>
          <w:sz w:val="24"/>
          <w:szCs w:val="24"/>
        </w:rPr>
        <w:t>Союзпожмаш</w:t>
      </w:r>
      <w:proofErr w:type="spellEnd"/>
      <w:r w:rsidR="00FE3862" w:rsidRPr="00FE3862">
        <w:rPr>
          <w:rFonts w:ascii="Times New Roman" w:hAnsi="Times New Roman" w:cs="Times New Roman"/>
          <w:color w:val="000000" w:themeColor="text1"/>
          <w:sz w:val="24"/>
          <w:szCs w:val="24"/>
        </w:rPr>
        <w:t>» Министерства строительного, дорожного и коммунального машиностроения</w:t>
      </w:r>
      <w:r w:rsidR="00055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СССР</w:t>
      </w:r>
      <w:r w:rsidR="00FE3862" w:rsidRPr="00FE38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37AF" w:rsidRPr="009F37AF">
        <w:rPr>
          <w:rFonts w:ascii="Times New Roman" w:hAnsi="Times New Roman" w:cs="Times New Roman"/>
          <w:color w:val="000000" w:themeColor="text1"/>
          <w:sz w:val="24"/>
          <w:szCs w:val="24"/>
        </w:rPr>
        <w:t>Условная цена укомплектованного насосно-рука</w:t>
      </w:r>
      <w:r w:rsidR="000555EB">
        <w:rPr>
          <w:rFonts w:ascii="Times New Roman" w:hAnsi="Times New Roman" w:cs="Times New Roman"/>
          <w:color w:val="000000" w:themeColor="text1"/>
          <w:sz w:val="24"/>
          <w:szCs w:val="24"/>
        </w:rPr>
        <w:t>вного автомобиля —.16 000 руб. Напомню, г</w:t>
      </w:r>
      <w:r w:rsidR="009F37AF" w:rsidRPr="009F37AF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осударство в это время продавало ВАЗ-2101 за 5500 руб.</w:t>
      </w:r>
    </w:p>
    <w:p w14:paraId="6D845760" w14:textId="77777777" w:rsidR="00915AD7" w:rsidRDefault="009F37AF" w:rsidP="009F37A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прототипе детально изложено </w:t>
      </w:r>
      <w:r w:rsidRPr="009F37AF">
        <w:rPr>
          <w:rFonts w:ascii="Times New Roman" w:hAnsi="Times New Roman" w:cs="Times New Roman"/>
          <w:color w:val="000000" w:themeColor="text1"/>
          <w:sz w:val="24"/>
          <w:szCs w:val="24"/>
        </w:rPr>
        <w:t>А.В. Карпов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9F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книге</w:t>
      </w:r>
      <w:r w:rsidRPr="009F3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Пожарный типаж т. 1: Краеугольный камень, Москва, 2012.</w:t>
      </w:r>
      <w:r w:rsidR="00DA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здесь </w:t>
      </w:r>
      <w:r w:rsidR="00055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весьма </w:t>
      </w:r>
      <w:r w:rsidR="00DA1796" w:rsidRPr="00DA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достойная </w:t>
      </w:r>
      <w:r w:rsidR="000555EB">
        <w:rPr>
          <w:rFonts w:ascii="Times New Roman" w:hAnsi="Times New Roman" w:cs="Times New Roman"/>
          <w:color w:val="000000" w:themeColor="text1"/>
          <w:sz w:val="24"/>
          <w:szCs w:val="24"/>
        </w:rPr>
        <w:t>статья</w:t>
      </w:r>
      <w:r w:rsidR="00257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просторов интернета, что, к сожалению, не так часто встречается.</w:t>
      </w:r>
    </w:p>
    <w:p w14:paraId="0918E295" w14:textId="77777777" w:rsidR="00915AD7" w:rsidRPr="00065300" w:rsidRDefault="00794717" w:rsidP="00A46EE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AD7" w:rsidRPr="000653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Источник: vk.com, </w:t>
      </w:r>
      <w:r w:rsidR="00A86314" w:rsidRPr="000653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Автотехника из прошлого. СССР и не только; АНР-40(130) модели 127А и 127Б. </w:t>
      </w:r>
      <w:r w:rsidR="006B4613" w:rsidRPr="0006530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Спасибо</w:t>
      </w:r>
      <w:r w:rsidR="002570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!!!</w:t>
      </w:r>
    </w:p>
    <w:p w14:paraId="1AB92667" w14:textId="77777777" w:rsidR="00586F55" w:rsidRPr="00586F55" w:rsidRDefault="00915AD7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конце 1960-х ОКБ ПМ разрабатывает</w:t>
      </w:r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в начале 1970-х годов </w:t>
      </w:r>
      <w:proofErr w:type="spellStart"/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Прилук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ский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завод ППМ изготавливает опытную партию насосно-рукавного автомобиля АНР-40(130) модель 132. Для СССР это был новый тип пожарного автомобиля. В отличии от ранее выпускавшихся автонасосов (АН), вывозивших рукава только в скатках и на катушке, АНР имел специальный рукавный отсек, в котором рукава укладывались "змейкой" (или как сейчас говорят "гармошкой"). Благодаря этому он мог прокладывать магистральные линии на ходу. Некоторые машины -132 модели направляются для опытной эксплуатации в гарнизоны пожарной охраны. Известно, что один АНР-40(130)-132 вначале 1970-х служил в Ленинграде.</w:t>
      </w:r>
    </w:p>
    <w:p w14:paraId="4C0300B4" w14:textId="77777777" w:rsidR="00586F55" w:rsidRDefault="00A46EE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конструкции опытных АНР-40(130)-132 заимствовались отработанные элементы серийных машин. В частности, кабина расчёта, с расположенным в ней насосом, была использована от уже выпускавшегося автонасоса АН-40(130Е)-127. Используя это обстоятельство, во</w:t>
      </w:r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избежание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долгих бюрократических проволочек (а в те времена они всегда сопутствовали запуску новой модели в серию), было решено организовать серийный выпуск АНР ни как новой модели, а как модификации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машины уже находящейся в производстве, с присвоением ей индекса АНР-40(130) модель 127А. В 1973 году опытный экземпляр проходит все положенные испытания и заключения приёмных комиссий, и начиная с 1974 года организуется серийный выпуск АНР-40(130)-127А. Всего, с 1974 по 1986 год было выпущено около 1100 штук модели -127А. Она поставлялась во все крупные города СССР. Но наибольшая "плотность" АНР, благодаря развитой водопроводной сети с гидрантами, была достигнута в Москве, где в период с середины 1970-х до конца 1990-х они были неизменным вторым ходом в большинстве ПЧ. В 1985 году модель -127А получает надстройку новой формы - с целью упрощения, и как следствие удешевления производства, теперь борта и дверцы отсеков изготавливаются прямыми, без изгибов. С небольшими изменениями эта надстройка будет устанавливаться и на новую модификацию АНР-40(130) модель 127Б, опытный образец которой прошёл испытания в 1985 году, и со второй половины 1986 года запущен в серийное производство. Главным внешним отличием модели -127Б от -127А становятся всасывающие патрубки. Теперь, вместо одного, выходившего вперёд, на правую сторону облицовки радиатора, их стало два, по бокам кабины, между дверей. Выпуск АНР-40(130)-127Б продолжался до 1994 года. В сентябре 1992 года завод </w:t>
      </w:r>
      <w:proofErr w:type="spellStart"/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прекратил выпуск всех модификаций </w:t>
      </w:r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Л-130. В связи с этим, АНР выпускавшиеся </w:t>
      </w:r>
      <w:proofErr w:type="spellStart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выпускавшиеся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1993-94 годах базировались шасси УАМЗ-</w:t>
      </w:r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Л-431412 производства Уральского автомоторного завода. Характерной чертой этих машин была кабина </w:t>
      </w:r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Л-131 на ходовой части </w:t>
      </w:r>
      <w:r w:rsidR="00366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Л-130.</w:t>
      </w:r>
    </w:p>
    <w:p w14:paraId="2A3ED794" w14:textId="77777777" w:rsidR="00980591" w:rsidRPr="00980591" w:rsidRDefault="00980591" w:rsidP="0098059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805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Конструктивные особенности</w:t>
      </w:r>
    </w:p>
    <w:p w14:paraId="47E1089B" w14:textId="77777777" w:rsidR="00980591" w:rsidRPr="00980591" w:rsidRDefault="00980591" w:rsidP="009805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80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Пожарные насосы, система дополнительного охлаждения, вакуумная система, коробка отбора мощности и газоструйный вакуумный аппарат аналогичны тем, которые установлены на пожарных АЦ.</w:t>
      </w:r>
    </w:p>
    <w:p w14:paraId="1F13F2DC" w14:textId="77777777" w:rsidR="00980591" w:rsidRDefault="00980591" w:rsidP="009805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805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линии дополнительного охлаждения двигателя и коробки передач имеются ответвления 7 и 8 для орошения топливного бака. Система орошения включается вентилем 5. Змеевик теплообменника двигателя последовательно соединен с аналогичным змеевиком коробки передач и соединен трубопроводами 1 и 2 со всасывающей и напорной полостями насоса. Вода из двигателя через корпус теплообменника поступает в радиатор, омывает змеевик и охлаждается водой, циркулирующей по трубопроводу из насоса. Система охлаждения обеспечивает непрерывную работу двигателя при номинальном режиме и температуре окружающего воздуха ±35оС в течение 6 ч.</w:t>
      </w:r>
    </w:p>
    <w:p w14:paraId="5B589F83" w14:textId="77777777" w:rsidR="00586F55" w:rsidRDefault="00586F55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05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Кабина автомобиля</w:t>
      </w:r>
      <w:r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цельнометаллическая, 9-ти местная, с тремя рядами сидений. В первом ряду, между сидениями водителя и командира отделения, установлен насос. Во втором и третьем ряду сидений семь бойцов располагались лицом друг к другу довольно в стеснённых условиях.</w:t>
      </w:r>
    </w:p>
    <w:p w14:paraId="71EC4A44" w14:textId="77777777" w:rsidR="00D55BBD" w:rsidRPr="00D55BBD" w:rsidRDefault="00D55BBD" w:rsidP="00A46EE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D55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Пенобак</w:t>
      </w:r>
      <w:proofErr w:type="spellEnd"/>
      <w:r w:rsidRPr="00D55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D55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водопенные</w:t>
      </w:r>
      <w:proofErr w:type="spellEnd"/>
      <w:r w:rsidRPr="00D55B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коммуникации</w:t>
      </w:r>
    </w:p>
    <w:p w14:paraId="10E9FF34" w14:textId="77777777" w:rsidR="00586F55" w:rsidRPr="00586F55" w:rsidRDefault="00D55BBD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отличие от АЦ </w:t>
      </w:r>
      <w:proofErr w:type="spellStart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пенобак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 под полом АНР. В поперечном сечении он имеет форму сегмента. </w:t>
      </w:r>
      <w:proofErr w:type="spellStart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Пенобак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изготовлен из нержавеющей стали. В задней части расположена горлов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ина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заполнения его пенообразователем. Она выведена н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крышу кузова и имеет трубку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выхода воздуха при заполнении бака. На переднюю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стенку бака выведен патрубок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соединения с трубопроводом, ведущим к </w:t>
      </w:r>
      <w:proofErr w:type="spellStart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пеносмесителю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нижней части бака имеетс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отстойник и заглушка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зимнее время </w:t>
      </w:r>
      <w:proofErr w:type="spellStart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пенобак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обогревается выхлопными газами.</w:t>
      </w:r>
    </w:p>
    <w:p w14:paraId="7BF021F6" w14:textId="77777777" w:rsidR="00586F55" w:rsidRDefault="00A46EE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Схема </w:t>
      </w:r>
      <w:proofErr w:type="spellStart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водопенных</w:t>
      </w:r>
      <w:proofErr w:type="spellEnd"/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коммуникаций имеет ряд особенностей. Так как насос размещен в средней части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машины, то напорные задвижки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вывед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ены на оба борта. Вакуумметр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 на щитке приборов у вод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ителя автомобиля. Трубопровод </w:t>
      </w:r>
      <w:r w:rsidR="00586F55" w:rsidRP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забора пенообразователя из посторонней емкости выведен на левую сторону автомобиля. Всасывающий патрубок выведен вперед и расположен на переднем бампере. Это позволяет устанавливать автонасос на водоем без предварительного маневрирования.</w:t>
      </w:r>
      <w:r w:rsidR="00D55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55BBD" w:rsidRPr="00D55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Принципиальные схемы </w:t>
      </w:r>
      <w:proofErr w:type="spellStart"/>
      <w:r w:rsidR="00D55BBD" w:rsidRPr="00D55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водопенных</w:t>
      </w:r>
      <w:proofErr w:type="spellEnd"/>
      <w:r w:rsidR="00D55BBD" w:rsidRPr="00D55B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коммуникаций идентичны во всех типах АНР.</w:t>
      </w:r>
    </w:p>
    <w:p w14:paraId="4653E3C9" w14:textId="77777777" w:rsidR="00EA1B6C" w:rsidRPr="00EA1B6C" w:rsidRDefault="00EA1B6C" w:rsidP="00EA1B6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A1B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Кузов</w:t>
      </w:r>
    </w:p>
    <w:p w14:paraId="1B5674F5" w14:textId="77777777" w:rsidR="00EA1B6C" w:rsidRPr="00EA1B6C" w:rsidRDefault="00EA1B6C" w:rsidP="00EA1B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 автомобиля цельнометаллический, имеет восемь закрытых отсеков. В них расположено и закреплено пожарно-техническое оборудование.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средней части кузова установлены съемные стойки с роликами. Между стойками укладываются «змейкой» пожарные напорные рукава. При развертывании</w:t>
      </w:r>
      <w:r w:rsidR="00F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рукава выкладываются на ходу в одну или две линии.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удобства укладки рукавов ящик изготовлен съемным, съемные также и боковые шторки в передних боковых отсеках кузова.</w:t>
      </w:r>
    </w:p>
    <w:p w14:paraId="5ED193CC" w14:textId="77777777" w:rsidR="00EA1B6C" w:rsidRPr="00EA1B6C" w:rsidRDefault="00EA1B6C" w:rsidP="00EA1B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задней части АНР на специальных кронштейнах устанавливалась съёмная рукавная катушка РК-4А), предназначенная для укладки, транспортировки и механизированной прокладки напорных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рукавных линий. На шпульку катушки может быть намотано 120 метров (6 шт.) напорных рукавов диаметром 66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мм, или 100 метров (5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шт.) напорных рукавов диаметром 77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мм, или 80 метров (4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шт.) напорных рукавов диаметром 89 мм. (89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 рукава применялись на АНР только в Москве).</w:t>
      </w:r>
    </w:p>
    <w:p w14:paraId="291FED2D" w14:textId="77777777" w:rsidR="00EA1B6C" w:rsidRPr="00EA1B6C" w:rsidRDefault="00EA1B6C" w:rsidP="00EA1B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Рукавная катушка снимается и устанавливается на автомобиле вручную двумя бойцами. При прокладке рукавной линии катушка перекатывается на двух колесах с пневматическими шинами. Шпулька с рукавами вращается на двух радиально-сферических шариковых подшипниках и имеет фиксатор, препятствующий ее произвольному вращению.</w:t>
      </w:r>
    </w:p>
    <w:p w14:paraId="48DA98AF" w14:textId="77777777" w:rsidR="00EA1B6C" w:rsidRPr="00EA1B6C" w:rsidRDefault="00771F0A" w:rsidP="00EA1B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1B6C"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АНР полностью сохранено электрооборудование базового шасси. Кроме того, дополнительно установлены </w:t>
      </w:r>
      <w:proofErr w:type="spellStart"/>
      <w:r w:rsidR="00EA1B6C"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светопроблесковые</w:t>
      </w:r>
      <w:proofErr w:type="spellEnd"/>
      <w:r w:rsidR="00EA1B6C"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маяки синего цвета, фары-прожекторы (боковая и задняя) для освещения места работы на пожаре. Для освещения кабины боевого расчета и отсеков кузовов установлены плафоны.</w:t>
      </w:r>
    </w:p>
    <w:p w14:paraId="05205A67" w14:textId="77777777" w:rsidR="00EA1B6C" w:rsidRDefault="00771F0A" w:rsidP="00EA1B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1B6C" w:rsidRPr="00EA1B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щитке приборов в кабине водителя установлены выключатели плафонов кузова, подсветки вакуум-клапана, фары прожектора, фары задней, электропроблесковых маяков. Автомобиль оборудован сигнализацией открывания дверей кузова.</w:t>
      </w:r>
    </w:p>
    <w:p w14:paraId="4538D951" w14:textId="77777777" w:rsidR="00AD51E9" w:rsidRPr="00AD51E9" w:rsidRDefault="00AD51E9" w:rsidP="00AD51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3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2008-</w:t>
      </w:r>
      <w:r w:rsidRPr="00AD5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годах, в связи с ликвидацией в России баз длительного хранения техники, в пожарные части были переданы десятки АНР-40(130)-127А и -127Б, поставленных на консервацию в период с середины 1980-х до начала 1990-х.</w:t>
      </w:r>
    </w:p>
    <w:p w14:paraId="30F5BF3C" w14:textId="77777777" w:rsidR="00AD51E9" w:rsidRPr="001F4500" w:rsidRDefault="00AD51E9" w:rsidP="00AD51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5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в силу различных причин и обстоятельств, их применение по прямому назначению в некоторых гарнизонах оказалось затруднительным. Поэтому силами местных ПТЦ и </w:t>
      </w:r>
      <w:proofErr w:type="spellStart"/>
      <w:r w:rsidRPr="00AD5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техотрядов</w:t>
      </w:r>
      <w:proofErr w:type="spellEnd"/>
      <w:r w:rsidRPr="00AD51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некоторые АНР были переоборудованы в более востребованные АЦ (автоцистерны) путём установки в рукавный отсек самодельных ёмкостей для воды на 2100-2200 литров.</w:t>
      </w:r>
    </w:p>
    <w:p w14:paraId="5EB62D39" w14:textId="77777777" w:rsidR="001F4500" w:rsidRPr="001F4500" w:rsidRDefault="001F4500" w:rsidP="00A46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DF1C80A" w14:textId="77777777" w:rsidR="001F4500" w:rsidRPr="001F4500" w:rsidRDefault="001F4500" w:rsidP="00A46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Показатели назначения</w:t>
      </w:r>
    </w:p>
    <w:p w14:paraId="0F93E36E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Полная масса, кг: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8200</w:t>
      </w:r>
    </w:p>
    <w:p w14:paraId="3788A47D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Удельная мощность, кВт/т: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110</w:t>
      </w:r>
    </w:p>
    <w:p w14:paraId="101B2BBA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Рукавов 51</w:t>
      </w:r>
      <w:r w:rsidR="00AF2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мм, </w:t>
      </w:r>
      <w:proofErr w:type="spellStart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</w:t>
      </w:r>
      <w:proofErr w:type="spellEnd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</w:p>
    <w:p w14:paraId="7D6929A7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Рукавов 77</w:t>
      </w:r>
      <w:r w:rsidR="00AF2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мм, </w:t>
      </w:r>
      <w:proofErr w:type="spellStart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</w:t>
      </w:r>
      <w:proofErr w:type="spellEnd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</w:t>
      </w:r>
    </w:p>
    <w:p w14:paraId="466FD684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Запас напорных рукавов, шт.: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</w:p>
    <w:p w14:paraId="4B8560B1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Вместимость </w:t>
      </w:r>
      <w:proofErr w:type="spellStart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пенобака</w:t>
      </w:r>
      <w:proofErr w:type="spellEnd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350</w:t>
      </w:r>
    </w:p>
    <w:p w14:paraId="56DB3EDD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Модель насоса: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</w:t>
      </w:r>
      <w:hyperlink r:id="rId5" w:tooltip="ПН-40У" w:history="1">
        <w:r w:rsidRPr="001F45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ПН-40У</w:t>
        </w:r>
      </w:hyperlink>
    </w:p>
    <w:p w14:paraId="340798F3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 лафетного ствола: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proofErr w:type="spellStart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</w:t>
      </w:r>
      <w:proofErr w:type="spellEnd"/>
    </w:p>
    <w:p w14:paraId="22837500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Шасси автомобиля: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hyperlink r:id="rId6" w:tooltip="ЗИЛ-130" w:history="1">
        <w:r w:rsidR="00366D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Зи</w:t>
        </w:r>
        <w:r w:rsidRPr="001F450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Л-130</w:t>
        </w:r>
      </w:hyperlink>
      <w:r w:rsidR="00AF2B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</w:p>
    <w:p w14:paraId="282C48DC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Скорость максимальная, км/ч: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</w:t>
      </w:r>
    </w:p>
    <w:p w14:paraId="45F3DAD1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мест для боевого расчета</w:t>
      </w:r>
      <w:r w:rsidR="00BF3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(включая водителя: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</w:p>
    <w:p w14:paraId="371E54ED" w14:textId="77777777" w:rsidR="001F4500" w:rsidRPr="001F4500" w:rsidRDefault="001F4500" w:rsidP="00BF39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Вместимость топливных баков, л.: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170</w:t>
      </w:r>
      <w:r w:rsidRPr="001F45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21ACC923" w14:textId="77777777" w:rsidR="001F4500" w:rsidRPr="001F4500" w:rsidRDefault="00794717" w:rsidP="00A46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Показатели</w:t>
      </w:r>
      <w:r w:rsidR="001F4500" w:rsidRPr="001F45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использования топлива</w:t>
      </w:r>
    </w:p>
    <w:p w14:paraId="7CAD10AA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Расход топлива на 100 км пробега (базовая), л: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38.5</w:t>
      </w:r>
    </w:p>
    <w:p w14:paraId="16653881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 топлива при стационарной работе на привод </w:t>
      </w:r>
      <w:proofErr w:type="spellStart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спецагрегата</w:t>
      </w:r>
      <w:proofErr w:type="spellEnd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л/мин:</w:t>
      </w:r>
      <w:r w:rsidR="00BF3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0.33</w:t>
      </w:r>
    </w:p>
    <w:p w14:paraId="44357252" w14:textId="77777777" w:rsidR="001F4500" w:rsidRPr="001F4500" w:rsidRDefault="001F4500" w:rsidP="00BF39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 топлива при </w:t>
      </w:r>
      <w:proofErr w:type="spellStart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proofErr w:type="spellEnd"/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холостой работе, л/мин: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0.15</w:t>
      </w:r>
    </w:p>
    <w:p w14:paraId="516F9C3D" w14:textId="77777777" w:rsidR="001F4500" w:rsidRPr="001F4500" w:rsidRDefault="001F4500" w:rsidP="00A46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Показатели транспортабельности</w:t>
      </w:r>
    </w:p>
    <w:p w14:paraId="41C9B1F1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Длина, мм.: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7150</w:t>
      </w:r>
    </w:p>
    <w:p w14:paraId="71BC45F6" w14:textId="77777777" w:rsidR="001F4500" w:rsidRP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Ширина, мм.: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2470</w:t>
      </w:r>
    </w:p>
    <w:p w14:paraId="5ED4DF48" w14:textId="77777777" w:rsidR="001F4500" w:rsidRDefault="001F4500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Высота, мм.:</w:t>
      </w:r>
      <w:r w:rsidR="00586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Pr="001F4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2730</w:t>
      </w:r>
    </w:p>
    <w:p w14:paraId="2786C32C" w14:textId="77777777" w:rsidR="00586F55" w:rsidRPr="00A46EE0" w:rsidRDefault="00586F55" w:rsidP="00A46EE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46EE0">
        <w:rPr>
          <w:sz w:val="24"/>
          <w:szCs w:val="24"/>
        </w:rPr>
        <w:t>Тактико-технические характеристики</w:t>
      </w:r>
      <w:hyperlink r:id="rId7" w:anchor="Тактико-технические_характеристики_8" w:tooltip="Ссылка на этот Раздел" w:history="1"/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159"/>
        <w:gridCol w:w="1776"/>
      </w:tblGrid>
      <w:tr w:rsidR="00586F55" w:rsidRPr="00586F55" w14:paraId="528474FA" w14:textId="77777777" w:rsidTr="00487B09">
        <w:trPr>
          <w:jc w:val="center"/>
        </w:trPr>
        <w:tc>
          <w:tcPr>
            <w:tcW w:w="0" w:type="auto"/>
            <w:gridSpan w:val="2"/>
            <w:hideMark/>
          </w:tcPr>
          <w:p w14:paraId="77FA25AE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работе с установкой на </w:t>
            </w:r>
            <w:proofErr w:type="spellStart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водоисточники</w:t>
            </w:r>
            <w:proofErr w:type="spellEnd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586F55" w:rsidRPr="00586F55" w14:paraId="1612707F" w14:textId="77777777" w:rsidTr="00487B09">
        <w:trPr>
          <w:jc w:val="center"/>
        </w:trPr>
        <w:tc>
          <w:tcPr>
            <w:tcW w:w="0" w:type="auto"/>
            <w:gridSpan w:val="2"/>
            <w:hideMark/>
          </w:tcPr>
          <w:p w14:paraId="3E8882E5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Максимальный объем раствора </w:t>
            </w:r>
            <w:proofErr w:type="spellStart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ПО,л</w:t>
            </w:r>
            <w:proofErr w:type="spellEnd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</w:tc>
      </w:tr>
      <w:tr w:rsidR="00586F55" w:rsidRPr="00586F55" w14:paraId="41AB63C8" w14:textId="77777777" w:rsidTr="00487B09">
        <w:trPr>
          <w:jc w:val="center"/>
        </w:trPr>
        <w:tc>
          <w:tcPr>
            <w:tcW w:w="0" w:type="auto"/>
            <w:hideMark/>
          </w:tcPr>
          <w:p w14:paraId="5C7281CA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- 4%</w:t>
            </w:r>
          </w:p>
        </w:tc>
        <w:tc>
          <w:tcPr>
            <w:tcW w:w="0" w:type="auto"/>
            <w:hideMark/>
          </w:tcPr>
          <w:p w14:paraId="2FEA116E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8750</w:t>
            </w:r>
          </w:p>
        </w:tc>
      </w:tr>
      <w:tr w:rsidR="00586F55" w:rsidRPr="00586F55" w14:paraId="32443DA9" w14:textId="77777777" w:rsidTr="00487B09">
        <w:trPr>
          <w:jc w:val="center"/>
        </w:trPr>
        <w:tc>
          <w:tcPr>
            <w:tcW w:w="0" w:type="auto"/>
            <w:hideMark/>
          </w:tcPr>
          <w:p w14:paraId="671FB9AF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- 6%</w:t>
            </w:r>
          </w:p>
        </w:tc>
        <w:tc>
          <w:tcPr>
            <w:tcW w:w="0" w:type="auto"/>
            <w:hideMark/>
          </w:tcPr>
          <w:p w14:paraId="47235A19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5833,33</w:t>
            </w:r>
          </w:p>
        </w:tc>
      </w:tr>
      <w:tr w:rsidR="00586F55" w:rsidRPr="00586F55" w14:paraId="7C286585" w14:textId="77777777" w:rsidTr="00487B09">
        <w:trPr>
          <w:jc w:val="center"/>
        </w:trPr>
        <w:tc>
          <w:tcPr>
            <w:tcW w:w="0" w:type="auto"/>
            <w:gridSpan w:val="2"/>
            <w:hideMark/>
          </w:tcPr>
          <w:p w14:paraId="7EFE484B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работы, мин:</w:t>
            </w:r>
          </w:p>
        </w:tc>
      </w:tr>
      <w:tr w:rsidR="00586F55" w:rsidRPr="00586F55" w14:paraId="57513EEB" w14:textId="77777777" w:rsidTr="00487B09">
        <w:trPr>
          <w:jc w:val="center"/>
        </w:trPr>
        <w:tc>
          <w:tcPr>
            <w:tcW w:w="0" w:type="auto"/>
            <w:hideMark/>
          </w:tcPr>
          <w:p w14:paraId="34CB9E52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одного ствола </w:t>
            </w:r>
            <w:hyperlink r:id="rId8" w:tooltip="СВП-4" w:history="1">
              <w:r w:rsidRPr="00586F5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СВП-4</w:t>
              </w:r>
            </w:hyperlink>
          </w:p>
        </w:tc>
        <w:tc>
          <w:tcPr>
            <w:tcW w:w="0" w:type="auto"/>
            <w:hideMark/>
          </w:tcPr>
          <w:p w14:paraId="02858523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12,15</w:t>
            </w:r>
          </w:p>
        </w:tc>
      </w:tr>
      <w:tr w:rsidR="00586F55" w:rsidRPr="00586F55" w14:paraId="7C19704B" w14:textId="77777777" w:rsidTr="00487B09">
        <w:trPr>
          <w:jc w:val="center"/>
        </w:trPr>
        <w:tc>
          <w:tcPr>
            <w:tcW w:w="0" w:type="auto"/>
            <w:hideMark/>
          </w:tcPr>
          <w:p w14:paraId="62E7A7D8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одного генератора </w:t>
            </w:r>
            <w:hyperlink r:id="rId9" w:tooltip="ГПС-600" w:history="1">
              <w:r w:rsidRPr="00586F5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ГПС-600</w:t>
              </w:r>
            </w:hyperlink>
          </w:p>
        </w:tc>
        <w:tc>
          <w:tcPr>
            <w:tcW w:w="0" w:type="auto"/>
            <w:hideMark/>
          </w:tcPr>
          <w:p w14:paraId="6C1EFE94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16,2</w:t>
            </w:r>
          </w:p>
        </w:tc>
      </w:tr>
      <w:tr w:rsidR="00586F55" w:rsidRPr="00586F55" w14:paraId="53022DC4" w14:textId="77777777" w:rsidTr="00487B09">
        <w:trPr>
          <w:jc w:val="center"/>
        </w:trPr>
        <w:tc>
          <w:tcPr>
            <w:tcW w:w="0" w:type="auto"/>
            <w:gridSpan w:val="2"/>
            <w:hideMark/>
          </w:tcPr>
          <w:p w14:paraId="76F5E940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</w:t>
            </w:r>
            <w:hyperlink r:id="rId10" w:history="1">
              <w:r w:rsidRPr="00586F5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пены</w:t>
              </w:r>
            </w:hyperlink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м3:</w:t>
            </w:r>
          </w:p>
        </w:tc>
      </w:tr>
      <w:tr w:rsidR="00586F55" w:rsidRPr="00586F55" w14:paraId="5FE80C03" w14:textId="77777777" w:rsidTr="00487B09">
        <w:trPr>
          <w:jc w:val="center"/>
        </w:trPr>
        <w:tc>
          <w:tcPr>
            <w:tcW w:w="0" w:type="auto"/>
            <w:hideMark/>
          </w:tcPr>
          <w:p w14:paraId="15A2993D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-низкой </w:t>
            </w:r>
            <w:hyperlink r:id="rId11" w:history="1">
              <w:r w:rsidRPr="00586F5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кратности</w:t>
              </w:r>
            </w:hyperlink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(К=10)</w:t>
            </w:r>
          </w:p>
        </w:tc>
        <w:tc>
          <w:tcPr>
            <w:tcW w:w="0" w:type="auto"/>
            <w:hideMark/>
          </w:tcPr>
          <w:p w14:paraId="19DD7541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58,33</w:t>
            </w:r>
          </w:p>
        </w:tc>
      </w:tr>
      <w:tr w:rsidR="00586F55" w:rsidRPr="00586F55" w14:paraId="7CF05434" w14:textId="77777777" w:rsidTr="00487B09">
        <w:trPr>
          <w:jc w:val="center"/>
        </w:trPr>
        <w:tc>
          <w:tcPr>
            <w:tcW w:w="0" w:type="auto"/>
            <w:hideMark/>
          </w:tcPr>
          <w:p w14:paraId="6421C147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-средней кратности(К=100)</w:t>
            </w:r>
          </w:p>
        </w:tc>
        <w:tc>
          <w:tcPr>
            <w:tcW w:w="0" w:type="auto"/>
            <w:hideMark/>
          </w:tcPr>
          <w:p w14:paraId="7E00BA19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583,33</w:t>
            </w:r>
          </w:p>
        </w:tc>
      </w:tr>
      <w:tr w:rsidR="00586F55" w:rsidRPr="00586F55" w14:paraId="39BE25BE" w14:textId="77777777" w:rsidTr="00487B09">
        <w:trPr>
          <w:jc w:val="center"/>
        </w:trPr>
        <w:tc>
          <w:tcPr>
            <w:tcW w:w="0" w:type="auto"/>
            <w:gridSpan w:val="2"/>
            <w:hideMark/>
          </w:tcPr>
          <w:p w14:paraId="2ADB4A4D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Возможная площадь тушения пенами, м2</w:t>
            </w:r>
          </w:p>
        </w:tc>
      </w:tr>
      <w:tr w:rsidR="00586F55" w:rsidRPr="00586F55" w14:paraId="644901E0" w14:textId="77777777" w:rsidTr="00487B09">
        <w:trPr>
          <w:jc w:val="center"/>
        </w:trPr>
        <w:tc>
          <w:tcPr>
            <w:tcW w:w="0" w:type="auto"/>
            <w:hideMark/>
          </w:tcPr>
          <w:p w14:paraId="4EBAC596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низкой кратности при </w:t>
            </w:r>
            <w:proofErr w:type="spellStart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Iтр</w:t>
            </w:r>
            <w:proofErr w:type="spellEnd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= 0,1…0,15л/(с*м2)</w:t>
            </w:r>
          </w:p>
        </w:tc>
        <w:tc>
          <w:tcPr>
            <w:tcW w:w="0" w:type="auto"/>
            <w:hideMark/>
          </w:tcPr>
          <w:p w14:paraId="6E3AE3FB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97,22…64,81</w:t>
            </w:r>
          </w:p>
        </w:tc>
      </w:tr>
      <w:tr w:rsidR="00586F55" w:rsidRPr="00586F55" w14:paraId="267F9774" w14:textId="77777777" w:rsidTr="00487B09">
        <w:trPr>
          <w:jc w:val="center"/>
        </w:trPr>
        <w:tc>
          <w:tcPr>
            <w:tcW w:w="0" w:type="auto"/>
            <w:hideMark/>
          </w:tcPr>
          <w:p w14:paraId="5FD9EB94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средней кратности при </w:t>
            </w:r>
            <w:proofErr w:type="spellStart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Iтр</w:t>
            </w:r>
            <w:proofErr w:type="spellEnd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= 0,05…0,08л/(с*м2)</w:t>
            </w:r>
          </w:p>
        </w:tc>
        <w:tc>
          <w:tcPr>
            <w:tcW w:w="0" w:type="auto"/>
            <w:hideMark/>
          </w:tcPr>
          <w:p w14:paraId="462F7A9C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194,44…121,53</w:t>
            </w:r>
          </w:p>
        </w:tc>
      </w:tr>
      <w:tr w:rsidR="00586F55" w:rsidRPr="00586F55" w14:paraId="41998E85" w14:textId="77777777" w:rsidTr="00487B09">
        <w:trPr>
          <w:jc w:val="center"/>
        </w:trPr>
        <w:tc>
          <w:tcPr>
            <w:tcW w:w="0" w:type="auto"/>
            <w:hideMark/>
          </w:tcPr>
          <w:p w14:paraId="07E1FC62" w14:textId="77777777" w:rsidR="00F45DAA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Возможный объем тушения пеной средней кратности при </w:t>
            </w:r>
          </w:p>
          <w:p w14:paraId="039BFAC5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Кз</w:t>
            </w:r>
            <w:proofErr w:type="spellEnd"/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=3 (4- или</w:t>
            </w:r>
            <w:r w:rsidR="00F45D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6% раствор пенообразователя), м3</w:t>
            </w:r>
          </w:p>
        </w:tc>
        <w:tc>
          <w:tcPr>
            <w:tcW w:w="0" w:type="auto"/>
            <w:hideMark/>
          </w:tcPr>
          <w:p w14:paraId="11F00FC4" w14:textId="77777777" w:rsidR="00586F55" w:rsidRPr="00586F55" w:rsidRDefault="00586F55" w:rsidP="00A46EE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F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291,66…194,44</w:t>
            </w:r>
          </w:p>
        </w:tc>
      </w:tr>
    </w:tbl>
    <w:p w14:paraId="3AFD669F" w14:textId="77777777" w:rsidR="00586F55" w:rsidRPr="001F4500" w:rsidRDefault="00586F55" w:rsidP="00A46E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656C797" w14:textId="77777777" w:rsidR="000E5ABB" w:rsidRPr="001F4500" w:rsidRDefault="000E5ABB" w:rsidP="00A46E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E5ABB" w:rsidRPr="001F4500" w:rsidSect="00FA65D6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335"/>
    <w:rsid w:val="000555EB"/>
    <w:rsid w:val="00065300"/>
    <w:rsid w:val="000E5ABB"/>
    <w:rsid w:val="000F2618"/>
    <w:rsid w:val="00196A9C"/>
    <w:rsid w:val="001F4500"/>
    <w:rsid w:val="002570F7"/>
    <w:rsid w:val="00366D8B"/>
    <w:rsid w:val="0037203E"/>
    <w:rsid w:val="00487B09"/>
    <w:rsid w:val="005038B3"/>
    <w:rsid w:val="00516D7D"/>
    <w:rsid w:val="0052150E"/>
    <w:rsid w:val="00586F55"/>
    <w:rsid w:val="005A0C9F"/>
    <w:rsid w:val="006B4613"/>
    <w:rsid w:val="00771F0A"/>
    <w:rsid w:val="00794717"/>
    <w:rsid w:val="00874AD6"/>
    <w:rsid w:val="00915AD7"/>
    <w:rsid w:val="00980591"/>
    <w:rsid w:val="009A5D8C"/>
    <w:rsid w:val="009F37AF"/>
    <w:rsid w:val="009F5335"/>
    <w:rsid w:val="00A46EE0"/>
    <w:rsid w:val="00A50022"/>
    <w:rsid w:val="00A86314"/>
    <w:rsid w:val="00AD4DE1"/>
    <w:rsid w:val="00AD51E9"/>
    <w:rsid w:val="00AF2BA4"/>
    <w:rsid w:val="00B37220"/>
    <w:rsid w:val="00B83B61"/>
    <w:rsid w:val="00BA7CFF"/>
    <w:rsid w:val="00BB06F7"/>
    <w:rsid w:val="00BF3991"/>
    <w:rsid w:val="00CF037F"/>
    <w:rsid w:val="00D41C2E"/>
    <w:rsid w:val="00D456D0"/>
    <w:rsid w:val="00D55BBD"/>
    <w:rsid w:val="00D56D90"/>
    <w:rsid w:val="00DA1796"/>
    <w:rsid w:val="00E87710"/>
    <w:rsid w:val="00EA1B6C"/>
    <w:rsid w:val="00F45DAA"/>
    <w:rsid w:val="00F67B11"/>
    <w:rsid w:val="00FA65D6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0877"/>
  <w15:docId w15:val="{22CB59A5-E9CC-824A-AEFD-8B276A63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50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5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58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80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478">
          <w:marLeft w:val="60"/>
          <w:marRight w:val="60"/>
          <w:marTop w:val="60"/>
          <w:marBottom w:val="0"/>
          <w:divBdr>
            <w:top w:val="single" w:sz="6" w:space="3" w:color="auto"/>
            <w:left w:val="single" w:sz="6" w:space="3" w:color="auto"/>
            <w:bottom w:val="single" w:sz="6" w:space="3" w:color="auto"/>
            <w:right w:val="single" w:sz="6" w:space="3" w:color="auto"/>
          </w:divBdr>
          <w:divsChild>
            <w:div w:id="164531271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1350">
              <w:marLeft w:val="75"/>
              <w:marRight w:val="0"/>
              <w:marTop w:val="0"/>
              <w:marBottom w:val="75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957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203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43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10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77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8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381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00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061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1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669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80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578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59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34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12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50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95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6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-fire.org/%d0%a1%d0%92%d0%9f-4.ash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iki-fire.org/%D0%90%D0%9D%D0%A0-40(130)127%D0%90.ash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-fire.org/%d0%97%d0%98%d0%9b-130.ashx" TargetMode="External"/><Relationship Id="rId11" Type="http://schemas.openxmlformats.org/officeDocument/2006/relationships/hyperlink" Target="http://wiki-fire.org/%d0%9a%d1%80%d0%b0%d1%82%d0%bd%d0%be%d1%81%d1%82%d1%8c%20%d0%bf%d0%b5%d0%bd%d1%8b.ashx" TargetMode="External"/><Relationship Id="rId5" Type="http://schemas.openxmlformats.org/officeDocument/2006/relationships/hyperlink" Target="http://wiki-fire.org/%d0%9f%d0%9d-40%d0%a3.ashx" TargetMode="External"/><Relationship Id="rId10" Type="http://schemas.openxmlformats.org/officeDocument/2006/relationships/hyperlink" Target="http://wiki-fire.org/%d0%9f%d0%b5%d0%bd%d0%b0.ash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iki-fire.org/%d0%93%d0%9f%d0%a1-600.ash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Microsoft Office User</cp:lastModifiedBy>
  <cp:revision>22</cp:revision>
  <dcterms:created xsi:type="dcterms:W3CDTF">2018-05-30T05:01:00Z</dcterms:created>
  <dcterms:modified xsi:type="dcterms:W3CDTF">2025-11-17T14:07:00Z</dcterms:modified>
</cp:coreProperties>
</file>