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516F9" w14:textId="4ADFFA93" w:rsidR="00CB1DD7" w:rsidRPr="00AE1E3C" w:rsidRDefault="00CB1DD7" w:rsidP="00AE1E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3C">
        <w:rPr>
          <w:rFonts w:ascii="Times New Roman" w:hAnsi="Times New Roman" w:cs="Times New Roman"/>
          <w:b/>
          <w:sz w:val="28"/>
          <w:szCs w:val="28"/>
        </w:rPr>
        <w:t xml:space="preserve">01-372 Лесопожарный агрегат </w:t>
      </w:r>
      <w:r w:rsidR="00221656">
        <w:rPr>
          <w:rFonts w:ascii="Times New Roman" w:hAnsi="Times New Roman" w:cs="Times New Roman"/>
          <w:b/>
          <w:sz w:val="28"/>
          <w:szCs w:val="28"/>
        </w:rPr>
        <w:t xml:space="preserve">грузоподъемностью 3 тн </w:t>
      </w:r>
      <w:r w:rsidR="006320BD" w:rsidRPr="00AE1E3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E1E3C" w:rsidRPr="00AE1E3C">
        <w:rPr>
          <w:rFonts w:ascii="Times New Roman" w:hAnsi="Times New Roman" w:cs="Times New Roman"/>
          <w:b/>
          <w:sz w:val="28"/>
          <w:szCs w:val="28"/>
        </w:rPr>
        <w:t>клин-бульдозер</w:t>
      </w:r>
      <w:r w:rsidR="0059629D">
        <w:rPr>
          <w:rFonts w:ascii="Times New Roman" w:hAnsi="Times New Roman" w:cs="Times New Roman"/>
          <w:b/>
          <w:sz w:val="28"/>
          <w:szCs w:val="28"/>
        </w:rPr>
        <w:t>ом</w:t>
      </w:r>
      <w:r w:rsidR="00AE1E3C" w:rsidRPr="00AE1E3C">
        <w:rPr>
          <w:rFonts w:ascii="Times New Roman" w:hAnsi="Times New Roman" w:cs="Times New Roman"/>
          <w:b/>
          <w:sz w:val="28"/>
          <w:szCs w:val="28"/>
        </w:rPr>
        <w:t xml:space="preserve"> шириной захвата 2,9 м </w:t>
      </w:r>
      <w:r w:rsidRPr="00AE1E3C">
        <w:rPr>
          <w:rFonts w:ascii="Times New Roman" w:hAnsi="Times New Roman" w:cs="Times New Roman"/>
          <w:b/>
          <w:sz w:val="28"/>
          <w:szCs w:val="28"/>
        </w:rPr>
        <w:t xml:space="preserve">на базе среднего гусеничного артиллерийского тягача АТ-С модели 712 образца 1952 г. для тушения </w:t>
      </w:r>
      <w:r w:rsidR="002C5986" w:rsidRPr="00AE1E3C">
        <w:rPr>
          <w:rFonts w:ascii="Times New Roman" w:hAnsi="Times New Roman" w:cs="Times New Roman"/>
          <w:b/>
          <w:sz w:val="28"/>
          <w:szCs w:val="28"/>
        </w:rPr>
        <w:t>лесных пожаров</w:t>
      </w:r>
      <w:r w:rsidRPr="00AE1E3C">
        <w:rPr>
          <w:rFonts w:ascii="Times New Roman" w:hAnsi="Times New Roman" w:cs="Times New Roman"/>
          <w:b/>
          <w:sz w:val="28"/>
          <w:szCs w:val="28"/>
        </w:rPr>
        <w:t xml:space="preserve">, боевой расчет </w:t>
      </w:r>
      <w:r w:rsidR="002C5986" w:rsidRPr="00AE1E3C">
        <w:rPr>
          <w:rFonts w:ascii="Times New Roman" w:hAnsi="Times New Roman" w:cs="Times New Roman"/>
          <w:b/>
          <w:sz w:val="28"/>
          <w:szCs w:val="28"/>
        </w:rPr>
        <w:t>7 чел., полный вес</w:t>
      </w:r>
      <w:r w:rsidRPr="00AE1E3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A7027">
        <w:rPr>
          <w:rFonts w:ascii="Times New Roman" w:hAnsi="Times New Roman" w:cs="Times New Roman"/>
          <w:b/>
          <w:sz w:val="28"/>
          <w:szCs w:val="28"/>
        </w:rPr>
        <w:t>5</w:t>
      </w:r>
      <w:r w:rsidRPr="00AE1E3C">
        <w:rPr>
          <w:rFonts w:ascii="Times New Roman" w:hAnsi="Times New Roman" w:cs="Times New Roman"/>
          <w:b/>
          <w:sz w:val="28"/>
          <w:szCs w:val="28"/>
        </w:rPr>
        <w:t xml:space="preserve"> тн, В-54 V12 275 лс,</w:t>
      </w:r>
      <w:r w:rsidR="006320BD" w:rsidRPr="00AE1E3C">
        <w:rPr>
          <w:rFonts w:ascii="Times New Roman" w:hAnsi="Times New Roman" w:cs="Times New Roman"/>
          <w:b/>
          <w:sz w:val="28"/>
          <w:szCs w:val="28"/>
        </w:rPr>
        <w:t xml:space="preserve"> до 35</w:t>
      </w:r>
      <w:r w:rsidRPr="00AE1E3C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4B4D2E">
        <w:rPr>
          <w:rFonts w:ascii="Times New Roman" w:hAnsi="Times New Roman" w:cs="Times New Roman"/>
          <w:b/>
          <w:sz w:val="28"/>
          <w:szCs w:val="28"/>
        </w:rPr>
        <w:t>ш</w:t>
      </w:r>
      <w:r w:rsidR="00932425">
        <w:rPr>
          <w:rFonts w:ascii="Times New Roman" w:hAnsi="Times New Roman" w:cs="Times New Roman"/>
          <w:b/>
          <w:sz w:val="28"/>
          <w:szCs w:val="28"/>
        </w:rPr>
        <w:t xml:space="preserve">тучно, </w:t>
      </w:r>
      <w:r w:rsidR="006320BD" w:rsidRPr="00AE1E3C">
        <w:rPr>
          <w:rFonts w:ascii="Times New Roman" w:hAnsi="Times New Roman" w:cs="Times New Roman"/>
          <w:b/>
          <w:sz w:val="28"/>
          <w:szCs w:val="28"/>
        </w:rPr>
        <w:t>ВНИИПОМЛ</w:t>
      </w:r>
      <w:r w:rsidR="00DA7027">
        <w:rPr>
          <w:rFonts w:ascii="Times New Roman" w:hAnsi="Times New Roman" w:cs="Times New Roman"/>
          <w:b/>
          <w:sz w:val="28"/>
          <w:szCs w:val="28"/>
        </w:rPr>
        <w:t>ес</w:t>
      </w:r>
      <w:r w:rsidR="006320BD" w:rsidRPr="00AE1E3C">
        <w:rPr>
          <w:rFonts w:ascii="Times New Roman" w:hAnsi="Times New Roman" w:cs="Times New Roman"/>
          <w:b/>
          <w:sz w:val="28"/>
          <w:szCs w:val="28"/>
        </w:rPr>
        <w:t>Х</w:t>
      </w:r>
      <w:r w:rsidR="00DA7027">
        <w:rPr>
          <w:rFonts w:ascii="Times New Roman" w:hAnsi="Times New Roman" w:cs="Times New Roman"/>
          <w:b/>
          <w:sz w:val="28"/>
          <w:szCs w:val="28"/>
        </w:rPr>
        <w:t>оз</w:t>
      </w:r>
      <w:r w:rsidR="006320BD" w:rsidRPr="00AE1E3C">
        <w:rPr>
          <w:rFonts w:ascii="Times New Roman" w:hAnsi="Times New Roman" w:cs="Times New Roman"/>
          <w:b/>
          <w:sz w:val="28"/>
          <w:szCs w:val="28"/>
        </w:rPr>
        <w:t xml:space="preserve"> г. Красноярск, </w:t>
      </w:r>
      <w:r w:rsidR="00221656">
        <w:rPr>
          <w:rFonts w:ascii="Times New Roman" w:hAnsi="Times New Roman" w:cs="Times New Roman"/>
          <w:b/>
          <w:sz w:val="28"/>
          <w:szCs w:val="28"/>
        </w:rPr>
        <w:t xml:space="preserve">вторая половина </w:t>
      </w:r>
      <w:r w:rsidR="006320BD" w:rsidRPr="00AE1E3C">
        <w:rPr>
          <w:rFonts w:ascii="Times New Roman" w:hAnsi="Times New Roman" w:cs="Times New Roman"/>
          <w:b/>
          <w:sz w:val="28"/>
          <w:szCs w:val="28"/>
        </w:rPr>
        <w:t>1980-</w:t>
      </w:r>
      <w:r w:rsidR="00221656">
        <w:rPr>
          <w:rFonts w:ascii="Times New Roman" w:hAnsi="Times New Roman" w:cs="Times New Roman"/>
          <w:b/>
          <w:sz w:val="28"/>
          <w:szCs w:val="28"/>
        </w:rPr>
        <w:t>х</w:t>
      </w:r>
      <w:r w:rsidR="006320BD" w:rsidRPr="00AE1E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B1F139E" w14:textId="77777777" w:rsidR="00CB1DD7" w:rsidRDefault="0090656C" w:rsidP="00442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438827" wp14:editId="71CAF391">
            <wp:simplePos x="0" y="0"/>
            <wp:positionH relativeFrom="margin">
              <wp:posOffset>619125</wp:posOffset>
            </wp:positionH>
            <wp:positionV relativeFrom="margin">
              <wp:posOffset>1114425</wp:posOffset>
            </wp:positionV>
            <wp:extent cx="4761865" cy="25139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060F9" w14:textId="77777777" w:rsidR="00CB1DD7" w:rsidRDefault="00CB1DD7" w:rsidP="00442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522B9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DA1ED1F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81296E8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33F130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B88D09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0780DD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E77C05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8DAE92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D6F0051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66BDED8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50DFE2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A9ABA8" w14:textId="77777777" w:rsidR="00AF4598" w:rsidRDefault="00AF4598" w:rsidP="00AF4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2B1B9B" w14:textId="77777777" w:rsidR="00AF4598" w:rsidRDefault="00AF4598" w:rsidP="00AF4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EDF67" w14:textId="77777777" w:rsidR="0090656C" w:rsidRPr="00AF4598" w:rsidRDefault="00AF4598" w:rsidP="00AF4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Разработчик: </w:t>
      </w:r>
      <w:r w:rsidRPr="00AF4598">
        <w:rPr>
          <w:rFonts w:ascii="Times New Roman" w:hAnsi="Times New Roman" w:cs="Times New Roman"/>
          <w:sz w:val="24"/>
          <w:szCs w:val="24"/>
        </w:rPr>
        <w:t>Всесоюзный научно-исследовательский институт противопожарной охраны лесов и механизации</w:t>
      </w:r>
      <w:r w:rsidR="007052C5">
        <w:rPr>
          <w:rFonts w:ascii="Times New Roman" w:hAnsi="Times New Roman" w:cs="Times New Roman"/>
          <w:sz w:val="24"/>
          <w:szCs w:val="24"/>
        </w:rPr>
        <w:t xml:space="preserve"> </w:t>
      </w:r>
      <w:r w:rsidRPr="00AF4598">
        <w:rPr>
          <w:rFonts w:ascii="Times New Roman" w:hAnsi="Times New Roman" w:cs="Times New Roman"/>
          <w:sz w:val="24"/>
          <w:szCs w:val="24"/>
        </w:rPr>
        <w:t>лесного хозяйства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AF4598">
        <w:rPr>
          <w:rFonts w:ascii="Times New Roman" w:hAnsi="Times New Roman" w:cs="Times New Roman"/>
          <w:sz w:val="24"/>
          <w:szCs w:val="24"/>
        </w:rPr>
        <w:t xml:space="preserve"> 2008 г. распоряжением Правительства РФ ВНИИПОМлесхоз был ликвидирован</w:t>
      </w:r>
      <w:r w:rsidR="007052C5">
        <w:rPr>
          <w:rFonts w:ascii="Times New Roman" w:hAnsi="Times New Roman" w:cs="Times New Roman"/>
          <w:sz w:val="24"/>
          <w:szCs w:val="24"/>
        </w:rPr>
        <w:t>.</w:t>
      </w:r>
    </w:p>
    <w:p w14:paraId="735D40F1" w14:textId="77777777" w:rsidR="007052C5" w:rsidRDefault="007052C5" w:rsidP="0070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37E">
        <w:rPr>
          <w:rFonts w:ascii="Times New Roman" w:hAnsi="Times New Roman" w:cs="Times New Roman"/>
          <w:sz w:val="24"/>
          <w:szCs w:val="24"/>
        </w:rPr>
        <w:t>Лесопожарный агрегат на базе АТС-712 входит в оснащение мобильных лесопожарных мехотрядов, создаваемых для тушения крупных пожаров. Агрегат предназначен для выполнения транспортных работ при доставке десанта; прокладки и обновления минерализованных полос; активного тушения пожаров огнетушащей жидкостью.</w:t>
      </w:r>
    </w:p>
    <w:p w14:paraId="5B91452D" w14:textId="77777777" w:rsidR="0090656C" w:rsidRDefault="0090656C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17B147" w14:textId="77777777" w:rsidR="001B6D9F" w:rsidRPr="005D2162" w:rsidRDefault="001B6D9F" w:rsidP="005D21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2162">
        <w:rPr>
          <w:rFonts w:ascii="Times New Roman" w:hAnsi="Times New Roman" w:cs="Times New Roman"/>
          <w:i/>
          <w:sz w:val="24"/>
          <w:szCs w:val="24"/>
        </w:rPr>
        <w:t xml:space="preserve">Из статьи «Использование лесопожарных агрегатов на базе военной гусеничной техники», </w:t>
      </w:r>
      <w:r w:rsidR="005D2162" w:rsidRPr="005D2162">
        <w:rPr>
          <w:rFonts w:ascii="Times New Roman" w:hAnsi="Times New Roman" w:cs="Times New Roman"/>
          <w:i/>
          <w:sz w:val="24"/>
          <w:szCs w:val="24"/>
        </w:rPr>
        <w:t>Филимонов Э. Г</w:t>
      </w:r>
      <w:r w:rsidRPr="005D2162">
        <w:rPr>
          <w:rFonts w:ascii="Times New Roman" w:hAnsi="Times New Roman" w:cs="Times New Roman"/>
          <w:i/>
          <w:sz w:val="24"/>
          <w:szCs w:val="24"/>
        </w:rPr>
        <w:t>.</w:t>
      </w:r>
      <w:r w:rsidR="005D2162" w:rsidRPr="005D2162">
        <w:rPr>
          <w:rFonts w:ascii="Times New Roman" w:hAnsi="Times New Roman" w:cs="Times New Roman"/>
          <w:i/>
          <w:sz w:val="24"/>
          <w:szCs w:val="24"/>
        </w:rPr>
        <w:t xml:space="preserve"> и др., журнал «Лесное хозяйство» №4 за 1991 г.</w:t>
      </w:r>
    </w:p>
    <w:p w14:paraId="7AF8DA24" w14:textId="77777777" w:rsidR="003338BD" w:rsidRPr="003338BD" w:rsidRDefault="003338BD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8BD">
        <w:rPr>
          <w:rFonts w:ascii="Times New Roman" w:hAnsi="Times New Roman" w:cs="Times New Roman"/>
          <w:sz w:val="24"/>
          <w:szCs w:val="24"/>
        </w:rPr>
        <w:t>Переоборудование среднего артиллерийского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тягача АТС-712 в лесопожарный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агрегат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заключалось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в монтаже на нем гидравлической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системы, передней и задней навесных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систем для навешивания почвообрабатывающих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орудий и в установке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дополнительной защиты кабины.</w:t>
      </w:r>
    </w:p>
    <w:p w14:paraId="37D57FE7" w14:textId="77777777" w:rsidR="003338BD" w:rsidRPr="003338BD" w:rsidRDefault="003338BD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В пожароопасный период 1989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ВНИИПОМлесхозом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Красноярской авиабазой был сформирован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механизированный отряд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для тушения лесных пожаров в составе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лесопожарных агрегатов на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базе двух артиллерийских самоходных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установок (ИСУ-152М), оснащенных</w:t>
      </w:r>
    </w:p>
    <w:p w14:paraId="14989F41" w14:textId="77777777" w:rsidR="003338BD" w:rsidRPr="003338BD" w:rsidRDefault="003338BD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8BD">
        <w:rPr>
          <w:rFonts w:ascii="Times New Roman" w:hAnsi="Times New Roman" w:cs="Times New Roman"/>
          <w:sz w:val="24"/>
          <w:szCs w:val="24"/>
        </w:rPr>
        <w:t>соответственно бульдозерным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отвалом (ИСУ-152Б) и клином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(ИСУ-152К), лесопожарного агрегата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на базе среднего артиллерийского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тягача АТС-71 2 с клином и агрегата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лесопожарного АЛП-15. Обслуживает</w:t>
      </w:r>
      <w:r w:rsidR="00701550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агрегат один человек.</w:t>
      </w:r>
    </w:p>
    <w:p w14:paraId="3E224E64" w14:textId="77777777" w:rsidR="003338BD" w:rsidRPr="003338BD" w:rsidRDefault="00701550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Производственная проверка механизированного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отряда проходила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на действующем пожаре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Таежинского лесхоза (Красноярский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край)</w:t>
      </w:r>
      <w:r w:rsidR="00FF3835">
        <w:rPr>
          <w:rFonts w:ascii="Times New Roman" w:hAnsi="Times New Roman" w:cs="Times New Roman"/>
          <w:sz w:val="24"/>
          <w:szCs w:val="24"/>
        </w:rPr>
        <w:t xml:space="preserve">. </w:t>
      </w:r>
      <w:r w:rsidR="003338BD" w:rsidRPr="003338BD">
        <w:rPr>
          <w:rFonts w:ascii="Times New Roman" w:hAnsi="Times New Roman" w:cs="Times New Roman"/>
          <w:sz w:val="24"/>
          <w:szCs w:val="24"/>
        </w:rPr>
        <w:t>Расстояние в 30 км от места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разгрузки с железнодорожных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платформ до очага пожара отряд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преодолел своим ходом за 3 ч по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лесным дорогам и бездорожью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с преодолением водных преград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глубиной до 1 м. Технология тушения</w:t>
      </w:r>
    </w:p>
    <w:p w14:paraId="45261AA2" w14:textId="77777777" w:rsidR="003338BD" w:rsidRPr="003338BD" w:rsidRDefault="003338BD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8BD">
        <w:rPr>
          <w:rFonts w:ascii="Times New Roman" w:hAnsi="Times New Roman" w:cs="Times New Roman"/>
          <w:sz w:val="24"/>
          <w:szCs w:val="24"/>
        </w:rPr>
        <w:t>пожара такова; головной агрегат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ИСУ-152Б осуществлял повал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деревьев вдоль кромки пожара.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Следующий за ним агрегат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ИСУ-152К расчищал проложенную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просеку от сваленных деревьев,</w:t>
      </w:r>
    </w:p>
    <w:p w14:paraId="61D89D8E" w14:textId="77777777" w:rsidR="003338BD" w:rsidRPr="003338BD" w:rsidRDefault="003338BD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8BD">
        <w:rPr>
          <w:rFonts w:ascii="Times New Roman" w:hAnsi="Times New Roman" w:cs="Times New Roman"/>
          <w:sz w:val="24"/>
          <w:szCs w:val="24"/>
        </w:rPr>
        <w:t>горючего материала, оставляя за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собой минерализованную полосу.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Агрегат АТС-712 проводил подчистку,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расширение минерализованной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полосы, а также повал и уборку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сухостойных деревьев. В результате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прохода механизированного отряда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образуется минерализованная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полоса шириной 3— 5 м, которая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может служить одновременно дорогой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для прохода любой пожарной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техники. Пожарный агрегат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АЛП-15 использовался для доставки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жидкости и дотушивания кромки</w:t>
      </w:r>
      <w:r w:rsidR="00FF3835">
        <w:rPr>
          <w:rFonts w:ascii="Times New Roman" w:hAnsi="Times New Roman" w:cs="Times New Roman"/>
          <w:sz w:val="24"/>
          <w:szCs w:val="24"/>
        </w:rPr>
        <w:t xml:space="preserve"> </w:t>
      </w:r>
      <w:r w:rsidRPr="003338BD">
        <w:rPr>
          <w:rFonts w:ascii="Times New Roman" w:hAnsi="Times New Roman" w:cs="Times New Roman"/>
          <w:sz w:val="24"/>
          <w:szCs w:val="24"/>
        </w:rPr>
        <w:t>пожара.</w:t>
      </w:r>
    </w:p>
    <w:p w14:paraId="4E212F38" w14:textId="77777777" w:rsidR="003338BD" w:rsidRPr="003338BD" w:rsidRDefault="00FF3835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В результате действий механизированного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отряда был локализован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пожар площадью 280 га.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сложности им было проложено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25 км минерализованной полосы.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Качественные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показатели технологического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процесса, выполняемого механизированным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комплексом, следующие: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ширина расчищаемой полосы —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3 м,степень минерализации полосы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за два прохода— 1</w:t>
      </w:r>
      <w:r w:rsidR="00D100DE">
        <w:rPr>
          <w:rFonts w:ascii="Times New Roman" w:hAnsi="Times New Roman" w:cs="Times New Roman"/>
          <w:sz w:val="24"/>
          <w:szCs w:val="24"/>
        </w:rPr>
        <w:t>0</w:t>
      </w:r>
      <w:r w:rsidR="003338BD" w:rsidRPr="003338BD">
        <w:rPr>
          <w:rFonts w:ascii="Times New Roman" w:hAnsi="Times New Roman" w:cs="Times New Roman"/>
          <w:sz w:val="24"/>
          <w:szCs w:val="24"/>
        </w:rPr>
        <w:t xml:space="preserve">0% , </w:t>
      </w:r>
      <w:r w:rsidR="003338BD" w:rsidRPr="003338BD">
        <w:rPr>
          <w:rFonts w:ascii="Times New Roman" w:hAnsi="Times New Roman" w:cs="Times New Roman"/>
          <w:sz w:val="24"/>
          <w:szCs w:val="24"/>
        </w:rPr>
        <w:lastRenderedPageBreak/>
        <w:t>максимальный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диаметр ствола удаляемых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деревьев — 50 см, производительность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на полосной расчистке —</w:t>
      </w:r>
      <w:r w:rsidR="00D100DE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3,5 км/ч.</w:t>
      </w:r>
    </w:p>
    <w:p w14:paraId="6A1D60FE" w14:textId="77777777" w:rsidR="003338BD" w:rsidRDefault="00D100DE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Разработанные ВНИИПОМлесхозом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лесопожарные агрегаты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гусеничной военной техники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самостоятельными тактическими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единицами. Сведенные в отряд,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они могут обеспечить охрану и тушение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пожаров на территории в радиусе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до 50 км. В непожароопасный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период такой отряд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использоваться на строительстве</w:t>
      </w:r>
      <w:r w:rsidR="001B6D9F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лесных дорог, расчистке вырубок</w:t>
      </w:r>
      <w:r w:rsidR="001B6D9F">
        <w:rPr>
          <w:rFonts w:ascii="Times New Roman" w:hAnsi="Times New Roman" w:cs="Times New Roman"/>
          <w:sz w:val="24"/>
          <w:szCs w:val="24"/>
        </w:rPr>
        <w:t xml:space="preserve"> </w:t>
      </w:r>
      <w:r w:rsidR="003338BD" w:rsidRPr="003338BD">
        <w:rPr>
          <w:rFonts w:ascii="Times New Roman" w:hAnsi="Times New Roman" w:cs="Times New Roman"/>
          <w:sz w:val="24"/>
          <w:szCs w:val="24"/>
        </w:rPr>
        <w:t>и других энергоемких работах.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049"/>
        <w:gridCol w:w="1298"/>
        <w:gridCol w:w="1320"/>
        <w:gridCol w:w="1136"/>
        <w:gridCol w:w="1046"/>
      </w:tblGrid>
      <w:tr w:rsidR="00506B4E" w14:paraId="6E2B866C" w14:textId="77777777" w:rsidTr="00506B4E">
        <w:trPr>
          <w:trHeight w:val="276"/>
          <w:jc w:val="center"/>
        </w:trPr>
        <w:tc>
          <w:tcPr>
            <w:tcW w:w="0" w:type="auto"/>
          </w:tcPr>
          <w:p w14:paraId="041ECE76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14:paraId="2CE344B5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ИСУ-152Б</w:t>
            </w:r>
          </w:p>
        </w:tc>
        <w:tc>
          <w:tcPr>
            <w:tcW w:w="0" w:type="auto"/>
          </w:tcPr>
          <w:p w14:paraId="25CFA44E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ИСУ-1</w:t>
            </w: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52К</w:t>
            </w:r>
          </w:p>
        </w:tc>
        <w:tc>
          <w:tcPr>
            <w:tcW w:w="0" w:type="auto"/>
          </w:tcPr>
          <w:p w14:paraId="29DF01EE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АТС-712</w:t>
            </w:r>
          </w:p>
        </w:tc>
        <w:tc>
          <w:tcPr>
            <w:tcW w:w="0" w:type="auto"/>
          </w:tcPr>
          <w:p w14:paraId="6B59C6C6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АЛП-15</w:t>
            </w:r>
          </w:p>
        </w:tc>
      </w:tr>
      <w:tr w:rsidR="00506B4E" w14:paraId="1B4A2451" w14:textId="77777777" w:rsidTr="00506B4E">
        <w:trPr>
          <w:trHeight w:val="276"/>
          <w:jc w:val="center"/>
        </w:trPr>
        <w:tc>
          <w:tcPr>
            <w:tcW w:w="0" w:type="auto"/>
          </w:tcPr>
          <w:p w14:paraId="16D0DE0A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Мощность двигателя, кВт</w:t>
            </w:r>
          </w:p>
        </w:tc>
        <w:tc>
          <w:tcPr>
            <w:tcW w:w="0" w:type="auto"/>
          </w:tcPr>
          <w:p w14:paraId="65E2E266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</w:tcPr>
          <w:p w14:paraId="4C1448CF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</w:tcPr>
          <w:p w14:paraId="4139FA4D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14:paraId="6844324A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121</w:t>
            </w:r>
          </w:p>
        </w:tc>
      </w:tr>
      <w:tr w:rsidR="00506B4E" w14:paraId="28FA0F22" w14:textId="77777777" w:rsidTr="00506B4E">
        <w:trPr>
          <w:trHeight w:val="276"/>
          <w:jc w:val="center"/>
        </w:trPr>
        <w:tc>
          <w:tcPr>
            <w:tcW w:w="0" w:type="auto"/>
            <w:gridSpan w:val="5"/>
          </w:tcPr>
          <w:p w14:paraId="065FEC54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Максимальная скорость, км/ч:</w:t>
            </w:r>
          </w:p>
        </w:tc>
      </w:tr>
      <w:tr w:rsidR="00506B4E" w14:paraId="7DF590E4" w14:textId="77777777" w:rsidTr="00506B4E">
        <w:trPr>
          <w:trHeight w:val="276"/>
          <w:jc w:val="center"/>
        </w:trPr>
        <w:tc>
          <w:tcPr>
            <w:tcW w:w="0" w:type="auto"/>
          </w:tcPr>
          <w:p w14:paraId="1C23632C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0" w:type="auto"/>
          </w:tcPr>
          <w:p w14:paraId="14A03DF8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14:paraId="6276024C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14:paraId="64430815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14:paraId="7A99EBBC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7,0</w:t>
            </w:r>
          </w:p>
        </w:tc>
      </w:tr>
      <w:tr w:rsidR="00506B4E" w14:paraId="6085AD03" w14:textId="77777777" w:rsidTr="00506B4E">
        <w:trPr>
          <w:trHeight w:val="276"/>
          <w:jc w:val="center"/>
        </w:trPr>
        <w:tc>
          <w:tcPr>
            <w:tcW w:w="0" w:type="auto"/>
          </w:tcPr>
          <w:p w14:paraId="50C475EF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0" w:type="auto"/>
          </w:tcPr>
          <w:p w14:paraId="1BED3C73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14:paraId="7734CD75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14:paraId="3FBAFEDC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14:paraId="03D0136B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30,0</w:t>
            </w:r>
          </w:p>
        </w:tc>
      </w:tr>
      <w:tr w:rsidR="00506B4E" w14:paraId="3ABB1C72" w14:textId="77777777" w:rsidTr="00506B4E">
        <w:trPr>
          <w:trHeight w:val="276"/>
          <w:jc w:val="center"/>
        </w:trPr>
        <w:tc>
          <w:tcPr>
            <w:tcW w:w="0" w:type="auto"/>
          </w:tcPr>
          <w:p w14:paraId="034B2E53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Масса эксплуатационная, кг</w:t>
            </w:r>
          </w:p>
        </w:tc>
        <w:tc>
          <w:tcPr>
            <w:tcW w:w="0" w:type="auto"/>
          </w:tcPr>
          <w:p w14:paraId="763CDEA5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14:paraId="18365E80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14:paraId="78D416F5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0" w:type="auto"/>
          </w:tcPr>
          <w:p w14:paraId="7B81B9A0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22 600</w:t>
            </w:r>
          </w:p>
        </w:tc>
      </w:tr>
      <w:tr w:rsidR="00506B4E" w14:paraId="252C036F" w14:textId="77777777" w:rsidTr="00506B4E">
        <w:trPr>
          <w:trHeight w:val="276"/>
          <w:jc w:val="center"/>
        </w:trPr>
        <w:tc>
          <w:tcPr>
            <w:tcW w:w="0" w:type="auto"/>
          </w:tcPr>
          <w:p w14:paraId="373F1BDA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Запас хода по топливу, км</w:t>
            </w:r>
          </w:p>
        </w:tc>
        <w:tc>
          <w:tcPr>
            <w:tcW w:w="0" w:type="auto"/>
          </w:tcPr>
          <w:p w14:paraId="0B1C5D41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5A323F08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54A90D7E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14:paraId="747770B7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150</w:t>
            </w:r>
          </w:p>
        </w:tc>
      </w:tr>
      <w:tr w:rsidR="00506B4E" w14:paraId="3D899FDD" w14:textId="77777777" w:rsidTr="00506B4E">
        <w:trPr>
          <w:trHeight w:val="276"/>
          <w:jc w:val="center"/>
        </w:trPr>
        <w:tc>
          <w:tcPr>
            <w:tcW w:w="0" w:type="auto"/>
            <w:gridSpan w:val="5"/>
          </w:tcPr>
          <w:p w14:paraId="248C82FB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Вместимость резервуаров для огне-</w:t>
            </w:r>
          </w:p>
        </w:tc>
      </w:tr>
      <w:tr w:rsidR="00506B4E" w14:paraId="34A84E76" w14:textId="77777777" w:rsidTr="00506B4E">
        <w:trPr>
          <w:trHeight w:val="276"/>
          <w:jc w:val="center"/>
        </w:trPr>
        <w:tc>
          <w:tcPr>
            <w:tcW w:w="0" w:type="auto"/>
          </w:tcPr>
          <w:p w14:paraId="63C6C277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тушащей жидкости, л</w:t>
            </w:r>
          </w:p>
        </w:tc>
        <w:tc>
          <w:tcPr>
            <w:tcW w:w="0" w:type="auto"/>
          </w:tcPr>
          <w:p w14:paraId="5B1F3F9F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14:paraId="58D8A248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09D6971A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086F65FD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9200</w:t>
            </w:r>
          </w:p>
        </w:tc>
      </w:tr>
      <w:tr w:rsidR="00506B4E" w14:paraId="48FC997F" w14:textId="77777777" w:rsidTr="00506B4E">
        <w:trPr>
          <w:trHeight w:val="276"/>
          <w:jc w:val="center"/>
        </w:trPr>
        <w:tc>
          <w:tcPr>
            <w:tcW w:w="0" w:type="auto"/>
            <w:gridSpan w:val="5"/>
          </w:tcPr>
          <w:p w14:paraId="37D6DD82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Габаритные размеры, мм:</w:t>
            </w:r>
          </w:p>
        </w:tc>
      </w:tr>
      <w:tr w:rsidR="00506B4E" w14:paraId="63CF7E7B" w14:textId="77777777" w:rsidTr="00506B4E">
        <w:trPr>
          <w:trHeight w:val="276"/>
          <w:jc w:val="center"/>
        </w:trPr>
        <w:tc>
          <w:tcPr>
            <w:tcW w:w="0" w:type="auto"/>
          </w:tcPr>
          <w:p w14:paraId="1D996BBD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14:paraId="21C6F9E5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0" w:type="auto"/>
          </w:tcPr>
          <w:p w14:paraId="696D7D90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0" w:type="auto"/>
          </w:tcPr>
          <w:p w14:paraId="2876E012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737ED572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2500</w:t>
            </w:r>
          </w:p>
        </w:tc>
      </w:tr>
      <w:tr w:rsidR="00506B4E" w14:paraId="7F0ECDE4" w14:textId="77777777" w:rsidTr="00506B4E">
        <w:trPr>
          <w:trHeight w:val="276"/>
          <w:jc w:val="center"/>
        </w:trPr>
        <w:tc>
          <w:tcPr>
            <w:tcW w:w="0" w:type="auto"/>
          </w:tcPr>
          <w:p w14:paraId="2A342F7E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14:paraId="2F0EC373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</w:tcPr>
          <w:p w14:paraId="646CE1FA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0" w:type="auto"/>
          </w:tcPr>
          <w:p w14:paraId="40260D6F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0" w:type="auto"/>
          </w:tcPr>
          <w:p w14:paraId="0EDE3E75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13 600</w:t>
            </w:r>
          </w:p>
        </w:tc>
      </w:tr>
      <w:tr w:rsidR="00506B4E" w14:paraId="591769E3" w14:textId="77777777" w:rsidTr="00506B4E">
        <w:trPr>
          <w:trHeight w:val="276"/>
          <w:jc w:val="center"/>
        </w:trPr>
        <w:tc>
          <w:tcPr>
            <w:tcW w:w="0" w:type="auto"/>
          </w:tcPr>
          <w:p w14:paraId="75FD974A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14:paraId="1CA1EEA4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14:paraId="0B4CCDB1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0" w:type="auto"/>
          </w:tcPr>
          <w:p w14:paraId="1C7BB70D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0" w:type="auto"/>
          </w:tcPr>
          <w:p w14:paraId="512A2698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3000</w:t>
            </w:r>
          </w:p>
        </w:tc>
      </w:tr>
      <w:tr w:rsidR="00506B4E" w14:paraId="638C460D" w14:textId="77777777" w:rsidTr="00506B4E">
        <w:trPr>
          <w:trHeight w:val="276"/>
          <w:jc w:val="center"/>
        </w:trPr>
        <w:tc>
          <w:tcPr>
            <w:tcW w:w="0" w:type="auto"/>
          </w:tcPr>
          <w:p w14:paraId="72460D0B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мест для рабочих-десантников</w:t>
            </w:r>
          </w:p>
        </w:tc>
        <w:tc>
          <w:tcPr>
            <w:tcW w:w="0" w:type="auto"/>
          </w:tcPr>
          <w:p w14:paraId="046F4833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C3180E7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22AF67C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53EC159" w14:textId="77777777" w:rsidR="00506B4E" w:rsidRPr="00506B4E" w:rsidRDefault="00506B4E" w:rsidP="00506B4E">
            <w:pPr>
              <w:pStyle w:val="220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6B4E">
              <w:rPr>
                <w:rFonts w:ascii="Times New Roman" w:eastAsiaTheme="minorHAnsi" w:hAnsi="Times New Roman" w:cs="Times New Roman"/>
                <w:sz w:val="24"/>
                <w:szCs w:val="24"/>
              </w:rPr>
              <w:t>—</w:t>
            </w:r>
          </w:p>
        </w:tc>
      </w:tr>
    </w:tbl>
    <w:p w14:paraId="17684EF2" w14:textId="77777777" w:rsidR="00506B4E" w:rsidRDefault="00506B4E" w:rsidP="0033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A954CF" w14:textId="77777777" w:rsidR="001B6D9F" w:rsidRDefault="001B6D9F" w:rsidP="00442BB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275A32" w14:textId="77777777" w:rsidR="005F5F91" w:rsidRDefault="00E41554" w:rsidP="00442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ч.,Ч. 2: Пожарный типаж т. 2: Целевое применение. Москва, 2013.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Большую и нужную работу сделали, Александр Владимирович, спасибо!</w:t>
      </w:r>
      <w:r w:rsidR="00333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EBC1791" w14:textId="77777777" w:rsidR="00442BB4" w:rsidRPr="00442BB4" w:rsidRDefault="00442BB4" w:rsidP="00442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BB4">
        <w:rPr>
          <w:rFonts w:ascii="Times New Roman" w:hAnsi="Times New Roman" w:cs="Times New Roman"/>
          <w:sz w:val="24"/>
          <w:szCs w:val="24"/>
        </w:rPr>
        <w:t>Как мы помним из книги «Пожарный</w:t>
      </w:r>
      <w:r w:rsidR="00CD0F3D">
        <w:rPr>
          <w:rFonts w:ascii="Times New Roman" w:hAnsi="Times New Roman" w:cs="Times New Roman"/>
          <w:sz w:val="24"/>
          <w:szCs w:val="24"/>
        </w:rPr>
        <w:t xml:space="preserve"> </w:t>
      </w:r>
      <w:r w:rsidRPr="00442BB4">
        <w:rPr>
          <w:rFonts w:ascii="Times New Roman" w:hAnsi="Times New Roman" w:cs="Times New Roman"/>
          <w:sz w:val="24"/>
          <w:szCs w:val="24"/>
        </w:rPr>
        <w:t>автообоз», впервые для целей пожаротушения боевая гусеничная техника была использована в 1941 году для тушения склада</w:t>
      </w:r>
      <w:r w:rsidR="00CD0F3D">
        <w:rPr>
          <w:rFonts w:ascii="Times New Roman" w:hAnsi="Times New Roman" w:cs="Times New Roman"/>
          <w:sz w:val="24"/>
          <w:szCs w:val="24"/>
        </w:rPr>
        <w:t xml:space="preserve"> </w:t>
      </w:r>
      <w:r w:rsidRPr="00442BB4">
        <w:rPr>
          <w:rFonts w:ascii="Times New Roman" w:hAnsi="Times New Roman" w:cs="Times New Roman"/>
          <w:sz w:val="24"/>
          <w:szCs w:val="24"/>
        </w:rPr>
        <w:t>боеприпасов. Но как-то не поворачивается</w:t>
      </w:r>
      <w:r w:rsidR="00CD0F3D">
        <w:rPr>
          <w:rFonts w:ascii="Times New Roman" w:hAnsi="Times New Roman" w:cs="Times New Roman"/>
          <w:sz w:val="24"/>
          <w:szCs w:val="24"/>
        </w:rPr>
        <w:t xml:space="preserve"> </w:t>
      </w:r>
      <w:r w:rsidRPr="00442BB4">
        <w:rPr>
          <w:rFonts w:ascii="Times New Roman" w:hAnsi="Times New Roman" w:cs="Times New Roman"/>
          <w:sz w:val="24"/>
          <w:szCs w:val="24"/>
        </w:rPr>
        <w:t>назвать эту конструкцию пожарной машиной. Ведь все получилось</w:t>
      </w:r>
      <w:r w:rsidR="00CD0F3D">
        <w:rPr>
          <w:rFonts w:ascii="Times New Roman" w:hAnsi="Times New Roman" w:cs="Times New Roman"/>
          <w:sz w:val="24"/>
          <w:szCs w:val="24"/>
        </w:rPr>
        <w:t xml:space="preserve"> </w:t>
      </w:r>
      <w:r w:rsidRPr="00442BB4">
        <w:rPr>
          <w:rFonts w:ascii="Times New Roman" w:hAnsi="Times New Roman" w:cs="Times New Roman"/>
          <w:sz w:val="24"/>
          <w:szCs w:val="24"/>
        </w:rPr>
        <w:t>спонтанно, бойцов выручила обычная смекалка и желание</w:t>
      </w:r>
      <w:r w:rsidR="00CD0F3D">
        <w:rPr>
          <w:rFonts w:ascii="Times New Roman" w:hAnsi="Times New Roman" w:cs="Times New Roman"/>
          <w:sz w:val="24"/>
          <w:szCs w:val="24"/>
        </w:rPr>
        <w:t xml:space="preserve"> </w:t>
      </w:r>
      <w:r w:rsidRPr="00442BB4">
        <w:rPr>
          <w:rFonts w:ascii="Times New Roman" w:hAnsi="Times New Roman" w:cs="Times New Roman"/>
          <w:sz w:val="24"/>
          <w:szCs w:val="24"/>
        </w:rPr>
        <w:t>с наименьшими потерями выполнить поставленную задачу.</w:t>
      </w:r>
    </w:p>
    <w:p w14:paraId="50E0E2A0" w14:textId="77777777" w:rsidR="000E5ABB" w:rsidRDefault="00CD0F3D" w:rsidP="00442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B4" w:rsidRPr="00442BB4">
        <w:rPr>
          <w:rFonts w:ascii="Times New Roman" w:hAnsi="Times New Roman" w:cs="Times New Roman"/>
          <w:sz w:val="24"/>
          <w:szCs w:val="24"/>
        </w:rPr>
        <w:t>Вторым интересующим нас событием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B4" w:rsidRPr="00442BB4">
        <w:rPr>
          <w:rFonts w:ascii="Times New Roman" w:hAnsi="Times New Roman" w:cs="Times New Roman"/>
          <w:sz w:val="24"/>
          <w:szCs w:val="24"/>
        </w:rPr>
        <w:t>военных лет было создание пожарного автопоезда «Ярославец», спроектированного специально для целей пожаротушения.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B4" w:rsidRPr="00442BB4">
        <w:rPr>
          <w:rFonts w:ascii="Times New Roman" w:hAnsi="Times New Roman" w:cs="Times New Roman"/>
          <w:sz w:val="24"/>
          <w:szCs w:val="24"/>
        </w:rPr>
        <w:t>Идея, обогнавшая свое время,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B4" w:rsidRPr="00442BB4">
        <w:rPr>
          <w:rFonts w:ascii="Times New Roman" w:hAnsi="Times New Roman" w:cs="Times New Roman"/>
          <w:sz w:val="24"/>
          <w:szCs w:val="24"/>
        </w:rPr>
        <w:t>развития в последующие три десятилетия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B4" w:rsidRPr="00442BB4">
        <w:rPr>
          <w:rFonts w:ascii="Times New Roman" w:hAnsi="Times New Roman" w:cs="Times New Roman"/>
          <w:sz w:val="24"/>
          <w:szCs w:val="24"/>
        </w:rPr>
        <w:t xml:space="preserve">не получила.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302DE" w14:textId="77777777" w:rsidR="004F4D65" w:rsidRPr="004F4D65" w:rsidRDefault="004F4D65" w:rsidP="004F4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История развития борьбы с лесными пожарами была традиционно актуальна для богатой лесом дореволюционной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а впоследствии и для СССР.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этой проблеме в разные времена уделялось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различное. При наличии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недостатков, в СССР была выстроена достаточно эффективная система, совершенствование которой периодически подстегивалось природными катаклизмами, вроде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пожара подмосковных торфяников летом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1972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Интересующая нас составляющая этой системы представляла собой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научно-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4D65">
        <w:rPr>
          <w:rFonts w:ascii="Times New Roman" w:hAnsi="Times New Roman" w:cs="Times New Roman"/>
          <w:sz w:val="24"/>
          <w:szCs w:val="24"/>
        </w:rPr>
        <w:t>сследовательских учреждений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цепь, которая должна была связать науку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тушения лесных пожаров с практикой.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1EA53" w14:textId="77777777" w:rsidR="004F4D65" w:rsidRPr="004F4D65" w:rsidRDefault="00BB0C95" w:rsidP="00BB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65" w:rsidRPr="004F4D65">
        <w:rPr>
          <w:rFonts w:ascii="Times New Roman" w:hAnsi="Times New Roman" w:cs="Times New Roman"/>
          <w:sz w:val="24"/>
          <w:szCs w:val="24"/>
        </w:rPr>
        <w:t>Одним из звеньев такой цепи был Всесоюзный научно-исследовательский институт противопожарной охраны лесов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65" w:rsidRPr="004F4D65">
        <w:rPr>
          <w:rFonts w:ascii="Times New Roman" w:hAnsi="Times New Roman" w:cs="Times New Roman"/>
          <w:sz w:val="24"/>
          <w:szCs w:val="24"/>
        </w:rPr>
        <w:t>и механизации лесного хозяйства (ВНИИПОМЛЕСХОЗ), организованный 19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65" w:rsidRPr="004F4D65">
        <w:rPr>
          <w:rFonts w:ascii="Times New Roman" w:hAnsi="Times New Roman" w:cs="Times New Roman"/>
          <w:sz w:val="24"/>
          <w:szCs w:val="24"/>
        </w:rPr>
        <w:t>1978 года и расположенный в Академгородке Красноярска. Важным</w:t>
      </w:r>
    </w:p>
    <w:p w14:paraId="0837264E" w14:textId="77777777" w:rsidR="004F4D65" w:rsidRPr="004F4D65" w:rsidRDefault="004F4D65" w:rsidP="004F4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D65">
        <w:rPr>
          <w:rFonts w:ascii="Times New Roman" w:hAnsi="Times New Roman" w:cs="Times New Roman"/>
          <w:sz w:val="24"/>
          <w:szCs w:val="24"/>
        </w:rPr>
        <w:t>направлением деятельности ВНИИПОМЛЕСХОЗа была разработка лесопожарной</w:t>
      </w:r>
      <w:r w:rsidR="00BB0C95"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техники, призванной обеспечить материально-техническую базу для борьбы с лесными пожарами. И тут институт добился</w:t>
      </w:r>
      <w:r w:rsidR="00BB0C95"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определенных успехов — за четверть века</w:t>
      </w:r>
      <w:r w:rsidR="00BB0C95"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специалистами было доведено до серийного выпуска свыше 40 единиц интересного</w:t>
      </w:r>
      <w:r w:rsidR="00BB0C95"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оборудования, предназначенного для этой</w:t>
      </w:r>
    </w:p>
    <w:p w14:paraId="46C541FF" w14:textId="77777777" w:rsidR="004F4D65" w:rsidRPr="004F4D65" w:rsidRDefault="004F4D65" w:rsidP="004F4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D65">
        <w:rPr>
          <w:rFonts w:ascii="Times New Roman" w:hAnsi="Times New Roman" w:cs="Times New Roman"/>
          <w:sz w:val="24"/>
          <w:szCs w:val="24"/>
        </w:rPr>
        <w:t>благородной цели.</w:t>
      </w:r>
    </w:p>
    <w:p w14:paraId="1881AE4D" w14:textId="77777777" w:rsidR="004F4D65" w:rsidRPr="004F4D65" w:rsidRDefault="00BB0C95" w:rsidP="004F4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65" w:rsidRPr="004F4D65">
        <w:rPr>
          <w:rFonts w:ascii="Times New Roman" w:hAnsi="Times New Roman" w:cs="Times New Roman"/>
          <w:sz w:val="24"/>
          <w:szCs w:val="24"/>
        </w:rPr>
        <w:t>Первой такой гусеничной пожарной единицей становится лесопожарный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65" w:rsidRPr="004F4D65">
        <w:rPr>
          <w:rFonts w:ascii="Times New Roman" w:hAnsi="Times New Roman" w:cs="Times New Roman"/>
          <w:sz w:val="24"/>
          <w:szCs w:val="24"/>
        </w:rPr>
        <w:t>агрегат ТЛП-55. В принципе все будущие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65" w:rsidRPr="004F4D65">
        <w:rPr>
          <w:rFonts w:ascii="Times New Roman" w:hAnsi="Times New Roman" w:cs="Times New Roman"/>
          <w:sz w:val="24"/>
          <w:szCs w:val="24"/>
        </w:rPr>
        <w:t>разработки института повторяли его конструкцию. Менялись шасси, менялось навесное оборудование, но идея такой машины сохранялась неизменной с конца 70-х</w:t>
      </w:r>
    </w:p>
    <w:p w14:paraId="42089192" w14:textId="77777777" w:rsidR="003E3FDA" w:rsidRPr="003E3FDA" w:rsidRDefault="004F4D65" w:rsidP="003E3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D65">
        <w:rPr>
          <w:rFonts w:ascii="Times New Roman" w:hAnsi="Times New Roman" w:cs="Times New Roman"/>
          <w:sz w:val="24"/>
          <w:szCs w:val="24"/>
        </w:rPr>
        <w:lastRenderedPageBreak/>
        <w:t>годов. Он предназначался для доставки</w:t>
      </w:r>
      <w:r w:rsidR="00BB0C95">
        <w:rPr>
          <w:rFonts w:ascii="Times New Roman" w:hAnsi="Times New Roman" w:cs="Times New Roman"/>
          <w:sz w:val="24"/>
          <w:szCs w:val="24"/>
        </w:rPr>
        <w:t xml:space="preserve"> </w:t>
      </w:r>
      <w:r w:rsidRPr="004F4D65">
        <w:rPr>
          <w:rFonts w:ascii="Times New Roman" w:hAnsi="Times New Roman" w:cs="Times New Roman"/>
          <w:sz w:val="24"/>
          <w:szCs w:val="24"/>
        </w:rPr>
        <w:t>боевого расчета и оборудования к месту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лесного пожара, тушения пожара водой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или огнетушащими растворами. Кроме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того, ТЛП-55 мог прокладывать комбинированные заградительные и минерализованные полосы. Лесопожарный агрегат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оборудовался на базе трелевочного трактора ТДТ-55 с бульдозером и имел гидравлическую навесную систему для управления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съемным плугом. Рабочим органом плуга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служил двух отвальный корпус с ножом.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Для перемещения срезанного грунта в сторону на отвалах корпуса устанавливались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ножи-откосы. Глубина прокладываемой</w:t>
      </w:r>
      <w:r w:rsidR="003E3FDA">
        <w:rPr>
          <w:rFonts w:ascii="Times New Roman" w:hAnsi="Times New Roman" w:cs="Times New Roman"/>
          <w:sz w:val="24"/>
          <w:szCs w:val="24"/>
        </w:rPr>
        <w:t xml:space="preserve"> </w:t>
      </w:r>
      <w:r w:rsidR="003E3FDA" w:rsidRPr="003E3FDA">
        <w:rPr>
          <w:rFonts w:ascii="Times New Roman" w:hAnsi="Times New Roman" w:cs="Times New Roman"/>
          <w:sz w:val="24"/>
          <w:szCs w:val="24"/>
        </w:rPr>
        <w:t>борозды регулировалась длиной верхней</w:t>
      </w:r>
    </w:p>
    <w:p w14:paraId="5DC56075" w14:textId="77777777" w:rsidR="003E3FDA" w:rsidRPr="003E3FDA" w:rsidRDefault="003E3FDA" w:rsidP="003E3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FDA">
        <w:rPr>
          <w:rFonts w:ascii="Times New Roman" w:hAnsi="Times New Roman" w:cs="Times New Roman"/>
          <w:sz w:val="24"/>
          <w:szCs w:val="24"/>
        </w:rPr>
        <w:t>тяги навесной системы, ширина такой полосы составляла до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м. Подъём и опускание рабочего органа осуществлялось из кабины машины с помощью гидравлической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навесной системы.</w:t>
      </w:r>
    </w:p>
    <w:p w14:paraId="78126136" w14:textId="77777777" w:rsidR="003E3FDA" w:rsidRPr="003E3FDA" w:rsidRDefault="003E3FDA" w:rsidP="003E3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Помимо бульдозерного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и плуга на тракторе имелось пожарное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оборудование: насосная установка, два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бака для огнетушащей жидкости и съемное пожарно-техническое вооружение.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Насосная установка обеспечивала эффективный забор воды из открытых водоемов</w:t>
      </w:r>
    </w:p>
    <w:p w14:paraId="7428465B" w14:textId="77777777" w:rsidR="003E3FDA" w:rsidRPr="003E3FDA" w:rsidRDefault="003E3FDA" w:rsidP="003E3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FDA">
        <w:rPr>
          <w:rFonts w:ascii="Times New Roman" w:hAnsi="Times New Roman" w:cs="Times New Roman"/>
          <w:sz w:val="24"/>
          <w:szCs w:val="24"/>
        </w:rPr>
        <w:t>и подачу её по напорным пожарным рукавам для тушения лесного пожара. Кроме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того, она могла быть использована для заполнения баков агрегата водой, прокладывания опорной полосы огнетушащей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жидкостью при движении машины. Основными агрегатами насосной установки</w:t>
      </w:r>
    </w:p>
    <w:p w14:paraId="48200712" w14:textId="77777777" w:rsidR="000B66CF" w:rsidRPr="000B66CF" w:rsidRDefault="003E3FDA" w:rsidP="000B6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FDA">
        <w:rPr>
          <w:rFonts w:ascii="Times New Roman" w:hAnsi="Times New Roman" w:cs="Times New Roman"/>
          <w:sz w:val="24"/>
          <w:szCs w:val="24"/>
        </w:rPr>
        <w:t>являлись раздаточная коробка, шестеренный навесной насос НШН-600 и система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трубопроводов. Насос устанавливался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на специальной раме, которая крепилась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на тракторе вместо снятой трелевочной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лебедки и соединялась трубопроводами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с баками агрегата. В сварном кузове имелись два сообщающихся бака емкостью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по 500 л каждый и четыре откидных сиденья. Металлические баки размещались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в средней части лесопожарного агрегата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Pr="003E3FDA">
        <w:rPr>
          <w:rFonts w:ascii="Times New Roman" w:hAnsi="Times New Roman" w:cs="Times New Roman"/>
          <w:sz w:val="24"/>
          <w:szCs w:val="24"/>
        </w:rPr>
        <w:t>по обеим его сторонам и соединялись внизу балками, крепящимися к раме тракто</w:t>
      </w:r>
      <w:r w:rsidR="000B66CF" w:rsidRPr="000B66CF">
        <w:rPr>
          <w:rFonts w:ascii="Times New Roman" w:hAnsi="Times New Roman" w:cs="Times New Roman"/>
          <w:sz w:val="24"/>
          <w:szCs w:val="24"/>
        </w:rPr>
        <w:t>ра. Внутренняя поверхность баков покрывалась антикоррозионным слоем. Каждый</w:t>
      </w:r>
      <w:r w:rsidR="000B66CF">
        <w:rPr>
          <w:rFonts w:ascii="Times New Roman" w:hAnsi="Times New Roman" w:cs="Times New Roman"/>
          <w:sz w:val="24"/>
          <w:szCs w:val="24"/>
        </w:rPr>
        <w:t xml:space="preserve"> </w:t>
      </w:r>
      <w:r w:rsidR="000B66CF" w:rsidRPr="000B66CF">
        <w:rPr>
          <w:rFonts w:ascii="Times New Roman" w:hAnsi="Times New Roman" w:cs="Times New Roman"/>
          <w:sz w:val="24"/>
          <w:szCs w:val="24"/>
        </w:rPr>
        <w:t>бак имел смотровой люк, спускное отверстие, поплавковые указатели уровня жидкости, горловины для заправки огнетушащей жидкостью. Над баками и сзади них</w:t>
      </w:r>
      <w:r w:rsidR="000B66CF">
        <w:rPr>
          <w:rFonts w:ascii="Times New Roman" w:hAnsi="Times New Roman" w:cs="Times New Roman"/>
          <w:sz w:val="24"/>
          <w:szCs w:val="24"/>
        </w:rPr>
        <w:t xml:space="preserve"> </w:t>
      </w:r>
      <w:r w:rsidR="000B66CF" w:rsidRPr="000B66CF">
        <w:rPr>
          <w:rFonts w:ascii="Times New Roman" w:hAnsi="Times New Roman" w:cs="Times New Roman"/>
          <w:sz w:val="24"/>
          <w:szCs w:val="24"/>
        </w:rPr>
        <w:t>располагались контейнеры и отсеки, в которых хранилось оборудование и инвентарь. Боевой расчет лесопожарного агрегата состоял из пяти человек. На агрегате</w:t>
      </w:r>
      <w:r w:rsidR="000B66CF">
        <w:rPr>
          <w:rFonts w:ascii="Times New Roman" w:hAnsi="Times New Roman" w:cs="Times New Roman"/>
          <w:sz w:val="24"/>
          <w:szCs w:val="24"/>
        </w:rPr>
        <w:t xml:space="preserve"> у</w:t>
      </w:r>
      <w:r w:rsidR="000B66CF" w:rsidRPr="000B66CF">
        <w:rPr>
          <w:rFonts w:ascii="Times New Roman" w:hAnsi="Times New Roman" w:cs="Times New Roman"/>
          <w:sz w:val="24"/>
          <w:szCs w:val="24"/>
        </w:rPr>
        <w:t>станавливали переносную радиостанцию.</w:t>
      </w:r>
    </w:p>
    <w:p w14:paraId="0FBC1AAE" w14:textId="77777777" w:rsidR="004F4D65" w:rsidRDefault="000B66CF" w:rsidP="008D5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305" w:rsidRPr="001C6305">
        <w:rPr>
          <w:rFonts w:ascii="Times New Roman" w:hAnsi="Times New Roman" w:cs="Times New Roman"/>
          <w:sz w:val="24"/>
          <w:szCs w:val="24"/>
        </w:rPr>
        <w:t>Отдельную группу составляла пожарная техника, созданная на базе артиллерийских тягачей. На базе среднего артиллерийского тягача АТС-712 был создан</w:t>
      </w:r>
      <w:r w:rsidR="001C6305">
        <w:rPr>
          <w:rFonts w:ascii="Times New Roman" w:hAnsi="Times New Roman" w:cs="Times New Roman"/>
          <w:sz w:val="24"/>
          <w:szCs w:val="24"/>
        </w:rPr>
        <w:t xml:space="preserve"> </w:t>
      </w:r>
      <w:r w:rsidR="001C6305" w:rsidRPr="001C6305">
        <w:rPr>
          <w:rFonts w:ascii="Times New Roman" w:hAnsi="Times New Roman" w:cs="Times New Roman"/>
          <w:sz w:val="24"/>
          <w:szCs w:val="24"/>
        </w:rPr>
        <w:t>лесопожарный агрегат общей массой 14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1C6305" w:rsidRPr="001C6305">
        <w:rPr>
          <w:rFonts w:ascii="Times New Roman" w:hAnsi="Times New Roman" w:cs="Times New Roman"/>
          <w:sz w:val="24"/>
          <w:szCs w:val="24"/>
        </w:rPr>
        <w:t>т.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1C6305" w:rsidRPr="001C6305">
        <w:rPr>
          <w:rFonts w:ascii="Times New Roman" w:hAnsi="Times New Roman" w:cs="Times New Roman"/>
          <w:sz w:val="24"/>
          <w:szCs w:val="24"/>
        </w:rPr>
        <w:t>Он мог развивать максимальную скорость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1C6305" w:rsidRPr="001C6305">
        <w:rPr>
          <w:rFonts w:ascii="Times New Roman" w:hAnsi="Times New Roman" w:cs="Times New Roman"/>
          <w:sz w:val="24"/>
          <w:szCs w:val="24"/>
        </w:rPr>
        <w:t>в 34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1C6305" w:rsidRPr="001C6305">
        <w:rPr>
          <w:rFonts w:ascii="Times New Roman" w:hAnsi="Times New Roman" w:cs="Times New Roman"/>
          <w:sz w:val="24"/>
          <w:szCs w:val="24"/>
        </w:rPr>
        <w:t>км/ч, вывозить к месту пожара 7 де</w:t>
      </w:r>
      <w:r w:rsidR="008D5422" w:rsidRPr="008D5422">
        <w:rPr>
          <w:rFonts w:ascii="Times New Roman" w:hAnsi="Times New Roman" w:cs="Times New Roman"/>
          <w:sz w:val="24"/>
          <w:szCs w:val="24"/>
        </w:rPr>
        <w:t>сантников. Особенностью этого агрегата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8D5422" w:rsidRPr="008D5422">
        <w:rPr>
          <w:rFonts w:ascii="Times New Roman" w:hAnsi="Times New Roman" w:cs="Times New Roman"/>
          <w:sz w:val="24"/>
          <w:szCs w:val="24"/>
        </w:rPr>
        <w:t>была его высокая оснащенность различным оборудованием. Гидрофицированный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8D5422" w:rsidRPr="008D5422">
        <w:rPr>
          <w:rFonts w:ascii="Times New Roman" w:hAnsi="Times New Roman" w:cs="Times New Roman"/>
          <w:sz w:val="24"/>
          <w:szCs w:val="24"/>
        </w:rPr>
        <w:t>клин-бульдозер на передней навеске с шириной захвата 2,9 м, задняя навесная система могла использоваться с любым плугом,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8D5422" w:rsidRPr="008D5422">
        <w:rPr>
          <w:rFonts w:ascii="Times New Roman" w:hAnsi="Times New Roman" w:cs="Times New Roman"/>
          <w:sz w:val="24"/>
          <w:szCs w:val="24"/>
        </w:rPr>
        <w:t>применяемым в лесном хозяйстве. Экспериментальный образец такого агрегата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8D5422" w:rsidRPr="008D5422">
        <w:rPr>
          <w:rFonts w:ascii="Times New Roman" w:hAnsi="Times New Roman" w:cs="Times New Roman"/>
          <w:sz w:val="24"/>
          <w:szCs w:val="24"/>
        </w:rPr>
        <w:t>с дисковым плугом ПДН-1 мог обрабатывать минерализованную полосу шириной</w:t>
      </w:r>
      <w:r w:rsidR="008D5422">
        <w:rPr>
          <w:rFonts w:ascii="Times New Roman" w:hAnsi="Times New Roman" w:cs="Times New Roman"/>
          <w:sz w:val="24"/>
          <w:szCs w:val="24"/>
        </w:rPr>
        <w:t xml:space="preserve"> </w:t>
      </w:r>
      <w:r w:rsidR="008D5422" w:rsidRPr="008D5422">
        <w:rPr>
          <w:rFonts w:ascii="Times New Roman" w:hAnsi="Times New Roman" w:cs="Times New Roman"/>
          <w:sz w:val="24"/>
          <w:szCs w:val="24"/>
        </w:rPr>
        <w:t>1,2-1,5 м. Имелась лебёдка, резиновая ёмкость для воды объемом в 3000 л и пожарная мотопомпа.</w:t>
      </w:r>
    </w:p>
    <w:p w14:paraId="3E583038" w14:textId="77777777" w:rsidR="002C5986" w:rsidRDefault="002C5986" w:rsidP="008D5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EB839" w14:textId="77777777" w:rsidR="002C5986" w:rsidRDefault="002C5986" w:rsidP="002C59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характеристика шасси АТ-С 712.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4"/>
        <w:gridCol w:w="1548"/>
      </w:tblGrid>
      <w:tr w:rsidR="002C5986" w:rsidRPr="00AB3E5B" w14:paraId="062A55C5" w14:textId="77777777" w:rsidTr="00F374D4">
        <w:tc>
          <w:tcPr>
            <w:tcW w:w="0" w:type="auto"/>
            <w:hideMark/>
          </w:tcPr>
          <w:p w14:paraId="792E416A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 снаряженном состоянии без груза, кг</w:t>
            </w:r>
          </w:p>
        </w:tc>
        <w:tc>
          <w:tcPr>
            <w:tcW w:w="0" w:type="auto"/>
            <w:hideMark/>
          </w:tcPr>
          <w:p w14:paraId="7E90701F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2C5986" w:rsidRPr="00AB3E5B" w14:paraId="085289A1" w14:textId="77777777" w:rsidTr="00F374D4">
        <w:tc>
          <w:tcPr>
            <w:tcW w:w="0" w:type="auto"/>
            <w:hideMark/>
          </w:tcPr>
          <w:p w14:paraId="21290776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 платформы, кг</w:t>
            </w:r>
          </w:p>
        </w:tc>
        <w:tc>
          <w:tcPr>
            <w:tcW w:w="0" w:type="auto"/>
            <w:hideMark/>
          </w:tcPr>
          <w:p w14:paraId="3E1009BE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C5986" w:rsidRPr="00AB3E5B" w14:paraId="1AF25465" w14:textId="77777777" w:rsidTr="00F374D4">
        <w:tc>
          <w:tcPr>
            <w:tcW w:w="0" w:type="auto"/>
            <w:hideMark/>
          </w:tcPr>
          <w:p w14:paraId="6176A387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буксируемого прицепа, кг</w:t>
            </w:r>
          </w:p>
        </w:tc>
        <w:tc>
          <w:tcPr>
            <w:tcW w:w="0" w:type="auto"/>
            <w:hideMark/>
          </w:tcPr>
          <w:p w14:paraId="1F6C5B2B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8000—14 000</w:t>
            </w:r>
          </w:p>
        </w:tc>
      </w:tr>
      <w:tr w:rsidR="002C5986" w:rsidRPr="00AB3E5B" w14:paraId="3FB1CF7B" w14:textId="77777777" w:rsidTr="00F374D4">
        <w:tc>
          <w:tcPr>
            <w:tcW w:w="0" w:type="auto"/>
            <w:hideMark/>
          </w:tcPr>
          <w:p w14:paraId="5D9C5D03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в кабине</w:t>
            </w:r>
          </w:p>
        </w:tc>
        <w:tc>
          <w:tcPr>
            <w:tcW w:w="0" w:type="auto"/>
            <w:hideMark/>
          </w:tcPr>
          <w:p w14:paraId="52A93061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C5986" w:rsidRPr="00AB3E5B" w14:paraId="4CBAF142" w14:textId="77777777" w:rsidTr="00F374D4">
        <w:tc>
          <w:tcPr>
            <w:tcW w:w="0" w:type="auto"/>
            <w:hideMark/>
          </w:tcPr>
          <w:p w14:paraId="23717E26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в кузове для сидения</w:t>
            </w:r>
          </w:p>
        </w:tc>
        <w:tc>
          <w:tcPr>
            <w:tcW w:w="0" w:type="auto"/>
            <w:hideMark/>
          </w:tcPr>
          <w:p w14:paraId="540130D3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C5986" w:rsidRPr="00AB3E5B" w14:paraId="646A8302" w14:textId="77777777" w:rsidTr="00F374D4">
        <w:tc>
          <w:tcPr>
            <w:tcW w:w="0" w:type="auto"/>
            <w:gridSpan w:val="2"/>
            <w:hideMark/>
          </w:tcPr>
          <w:p w14:paraId="3AC64C51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Габариты, мм:</w:t>
            </w:r>
          </w:p>
        </w:tc>
      </w:tr>
      <w:tr w:rsidR="002C5986" w:rsidRPr="00AB3E5B" w14:paraId="43824DB5" w14:textId="77777777" w:rsidTr="00F374D4">
        <w:tc>
          <w:tcPr>
            <w:tcW w:w="0" w:type="auto"/>
            <w:hideMark/>
          </w:tcPr>
          <w:p w14:paraId="6530DDC8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14:paraId="1EB93DBD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5870</w:t>
            </w:r>
          </w:p>
        </w:tc>
      </w:tr>
      <w:tr w:rsidR="002C5986" w:rsidRPr="00AB3E5B" w14:paraId="1C045217" w14:textId="77777777" w:rsidTr="00F374D4">
        <w:tc>
          <w:tcPr>
            <w:tcW w:w="0" w:type="auto"/>
            <w:hideMark/>
          </w:tcPr>
          <w:p w14:paraId="78EBEE9E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14:paraId="0E2E29C0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</w:tr>
      <w:tr w:rsidR="002C5986" w:rsidRPr="00AB3E5B" w14:paraId="1763A1F6" w14:textId="77777777" w:rsidTr="00F374D4">
        <w:tc>
          <w:tcPr>
            <w:tcW w:w="0" w:type="auto"/>
            <w:hideMark/>
          </w:tcPr>
          <w:p w14:paraId="6CCDFDB1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кабине</w:t>
            </w:r>
          </w:p>
        </w:tc>
        <w:tc>
          <w:tcPr>
            <w:tcW w:w="0" w:type="auto"/>
            <w:hideMark/>
          </w:tcPr>
          <w:p w14:paraId="358A5820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</w:t>
            </w:r>
          </w:p>
        </w:tc>
      </w:tr>
      <w:tr w:rsidR="002C5986" w:rsidRPr="00AB3E5B" w14:paraId="411C1317" w14:textId="77777777" w:rsidTr="00F374D4">
        <w:tc>
          <w:tcPr>
            <w:tcW w:w="0" w:type="auto"/>
            <w:hideMark/>
          </w:tcPr>
          <w:p w14:paraId="64492824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тенту</w:t>
            </w:r>
          </w:p>
        </w:tc>
        <w:tc>
          <w:tcPr>
            <w:tcW w:w="0" w:type="auto"/>
            <w:hideMark/>
          </w:tcPr>
          <w:p w14:paraId="6595DBBF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2C5986" w:rsidRPr="00AB3E5B" w14:paraId="602E2248" w14:textId="77777777" w:rsidTr="00F374D4">
        <w:tc>
          <w:tcPr>
            <w:tcW w:w="0" w:type="auto"/>
            <w:hideMark/>
          </w:tcPr>
          <w:p w14:paraId="6D1537FD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опорных катков, мм</w:t>
            </w:r>
          </w:p>
        </w:tc>
        <w:tc>
          <w:tcPr>
            <w:tcW w:w="0" w:type="auto"/>
            <w:hideMark/>
          </w:tcPr>
          <w:p w14:paraId="6211CE8F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</w:t>
            </w:r>
          </w:p>
        </w:tc>
      </w:tr>
      <w:tr w:rsidR="002C5986" w:rsidRPr="00AB3E5B" w14:paraId="09BA6CB7" w14:textId="77777777" w:rsidTr="00F374D4">
        <w:tc>
          <w:tcPr>
            <w:tcW w:w="0" w:type="auto"/>
            <w:hideMark/>
          </w:tcPr>
          <w:p w14:paraId="64E6184B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опорной поверхности гусениц, мм</w:t>
            </w:r>
          </w:p>
        </w:tc>
        <w:tc>
          <w:tcPr>
            <w:tcW w:w="0" w:type="auto"/>
            <w:hideMark/>
          </w:tcPr>
          <w:p w14:paraId="6A3EE3EA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</w:t>
            </w:r>
          </w:p>
        </w:tc>
      </w:tr>
      <w:tr w:rsidR="002C5986" w:rsidRPr="00AB3E5B" w14:paraId="53571A3D" w14:textId="77777777" w:rsidTr="00F374D4">
        <w:tc>
          <w:tcPr>
            <w:tcW w:w="0" w:type="auto"/>
            <w:hideMark/>
          </w:tcPr>
          <w:p w14:paraId="4FE960C0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(по серединам гусениц), мм</w:t>
            </w:r>
          </w:p>
        </w:tc>
        <w:tc>
          <w:tcPr>
            <w:tcW w:w="0" w:type="auto"/>
            <w:hideMark/>
          </w:tcPr>
          <w:p w14:paraId="47318F66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2C5986" w:rsidRPr="00AB3E5B" w14:paraId="0704BCD6" w14:textId="77777777" w:rsidTr="00F374D4">
        <w:tc>
          <w:tcPr>
            <w:tcW w:w="0" w:type="auto"/>
            <w:hideMark/>
          </w:tcPr>
          <w:p w14:paraId="4F967C5D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с грузом на платформе, мм</w:t>
            </w:r>
          </w:p>
        </w:tc>
        <w:tc>
          <w:tcPr>
            <w:tcW w:w="0" w:type="auto"/>
            <w:hideMark/>
          </w:tcPr>
          <w:p w14:paraId="5B2DCC55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C5986" w:rsidRPr="00AB3E5B" w14:paraId="4FCAC491" w14:textId="77777777" w:rsidTr="00F374D4">
        <w:tc>
          <w:tcPr>
            <w:tcW w:w="0" w:type="auto"/>
            <w:hideMark/>
          </w:tcPr>
          <w:p w14:paraId="5BCD1D0E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удельное давление на грунт с грузом на платформе, кг/см</w:t>
            </w: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14:paraId="66E08E94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0,557</w:t>
            </w:r>
          </w:p>
        </w:tc>
      </w:tr>
      <w:tr w:rsidR="002C5986" w:rsidRPr="00AB3E5B" w14:paraId="0E075112" w14:textId="77777777" w:rsidTr="00F374D4">
        <w:tc>
          <w:tcPr>
            <w:tcW w:w="0" w:type="auto"/>
            <w:hideMark/>
          </w:tcPr>
          <w:p w14:paraId="30E3D1BB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двигателя, л.с.</w:t>
            </w:r>
          </w:p>
        </w:tc>
        <w:tc>
          <w:tcPr>
            <w:tcW w:w="0" w:type="auto"/>
            <w:hideMark/>
          </w:tcPr>
          <w:p w14:paraId="2EF1D1B8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2C5986" w:rsidRPr="00AB3E5B" w14:paraId="7E57ACB2" w14:textId="77777777" w:rsidTr="00F374D4">
        <w:tc>
          <w:tcPr>
            <w:tcW w:w="0" w:type="auto"/>
            <w:hideMark/>
          </w:tcPr>
          <w:p w14:paraId="49BDCF1E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частоте вращения, об/мин</w:t>
            </w:r>
          </w:p>
        </w:tc>
        <w:tc>
          <w:tcPr>
            <w:tcW w:w="0" w:type="auto"/>
            <w:hideMark/>
          </w:tcPr>
          <w:p w14:paraId="11BF98DA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2C5986" w:rsidRPr="00AB3E5B" w14:paraId="4501A893" w14:textId="77777777" w:rsidTr="00F374D4">
        <w:tc>
          <w:tcPr>
            <w:tcW w:w="0" w:type="auto"/>
            <w:hideMark/>
          </w:tcPr>
          <w:p w14:paraId="04893023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с нагрузкой по шоссе, км/ч</w:t>
            </w:r>
          </w:p>
        </w:tc>
        <w:tc>
          <w:tcPr>
            <w:tcW w:w="0" w:type="auto"/>
            <w:hideMark/>
          </w:tcPr>
          <w:p w14:paraId="1E0871C7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2C5986" w:rsidRPr="00AB3E5B" w14:paraId="5DFD2C74" w14:textId="77777777" w:rsidTr="00F374D4">
        <w:tc>
          <w:tcPr>
            <w:tcW w:w="0" w:type="auto"/>
            <w:hideMark/>
          </w:tcPr>
          <w:p w14:paraId="6BACDB9A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грунту с нагрузкой и прицепом, км</w:t>
            </w:r>
          </w:p>
        </w:tc>
        <w:tc>
          <w:tcPr>
            <w:tcW w:w="0" w:type="auto"/>
            <w:hideMark/>
          </w:tcPr>
          <w:p w14:paraId="617198BB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2C5986" w:rsidRPr="00AB3E5B" w14:paraId="5529DA6E" w14:textId="77777777" w:rsidTr="00F374D4">
        <w:tc>
          <w:tcPr>
            <w:tcW w:w="0" w:type="auto"/>
            <w:hideMark/>
          </w:tcPr>
          <w:p w14:paraId="549F34E8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шоссе с нагрузкой и прицепом, км</w:t>
            </w:r>
          </w:p>
        </w:tc>
        <w:tc>
          <w:tcPr>
            <w:tcW w:w="0" w:type="auto"/>
            <w:hideMark/>
          </w:tcPr>
          <w:p w14:paraId="7ABD8F28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2C5986" w:rsidRPr="00AB3E5B" w14:paraId="51186536" w14:textId="77777777" w:rsidTr="00F374D4">
        <w:tc>
          <w:tcPr>
            <w:tcW w:w="0" w:type="auto"/>
            <w:hideMark/>
          </w:tcPr>
          <w:p w14:paraId="41AD9330" w14:textId="77777777" w:rsidR="002C5986" w:rsidRPr="00AB3E5B" w:rsidRDefault="002C5986" w:rsidP="00F37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преодолеваемый подъем по твердому грунту с нагрузкой без прицепа, град.:</w:t>
            </w:r>
          </w:p>
        </w:tc>
        <w:tc>
          <w:tcPr>
            <w:tcW w:w="0" w:type="auto"/>
            <w:hideMark/>
          </w:tcPr>
          <w:p w14:paraId="3AF4817D" w14:textId="77777777" w:rsidR="002C5986" w:rsidRPr="00AB3E5B" w:rsidRDefault="002C5986" w:rsidP="00F37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14:paraId="2FEFA96D" w14:textId="77777777" w:rsidR="002C5986" w:rsidRPr="00442BB4" w:rsidRDefault="002C5986" w:rsidP="008D5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5986" w:rsidRPr="00442BB4" w:rsidSect="003E3FDA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F99"/>
    <w:rsid w:val="000B66CF"/>
    <w:rsid w:val="000E5ABB"/>
    <w:rsid w:val="001B6D9F"/>
    <w:rsid w:val="001C6305"/>
    <w:rsid w:val="00221656"/>
    <w:rsid w:val="002C5986"/>
    <w:rsid w:val="0031037E"/>
    <w:rsid w:val="003338BD"/>
    <w:rsid w:val="003544FB"/>
    <w:rsid w:val="003E3FDA"/>
    <w:rsid w:val="00442BB4"/>
    <w:rsid w:val="004B4D2E"/>
    <w:rsid w:val="004F4D65"/>
    <w:rsid w:val="00506B4E"/>
    <w:rsid w:val="0052150E"/>
    <w:rsid w:val="0059629D"/>
    <w:rsid w:val="005D2162"/>
    <w:rsid w:val="005F5F91"/>
    <w:rsid w:val="006320BD"/>
    <w:rsid w:val="00701550"/>
    <w:rsid w:val="007052C5"/>
    <w:rsid w:val="008B1F99"/>
    <w:rsid w:val="008D5422"/>
    <w:rsid w:val="0090656C"/>
    <w:rsid w:val="00932425"/>
    <w:rsid w:val="00AE1E3C"/>
    <w:rsid w:val="00AF4598"/>
    <w:rsid w:val="00BB0C95"/>
    <w:rsid w:val="00CB1DD7"/>
    <w:rsid w:val="00CD0F3D"/>
    <w:rsid w:val="00D100DE"/>
    <w:rsid w:val="00DA7027"/>
    <w:rsid w:val="00E41554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409D"/>
  <w15:docId w15:val="{07FB229E-6E7B-EA4B-BC61-34974AB6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2)_"/>
    <w:basedOn w:val="a0"/>
    <w:link w:val="220"/>
    <w:rsid w:val="00506B4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27pt">
    <w:name w:val="Основной текст (22) + 7 pt"/>
    <w:basedOn w:val="22"/>
    <w:rsid w:val="00506B4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275pt">
    <w:name w:val="Основной текст (22) + 7;5 pt"/>
    <w:basedOn w:val="22"/>
    <w:rsid w:val="00506B4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0">
    <w:name w:val="Основной текст (22)"/>
    <w:basedOn w:val="a"/>
    <w:link w:val="22"/>
    <w:rsid w:val="00506B4E"/>
    <w:pPr>
      <w:widowControl w:val="0"/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906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10</cp:revision>
  <dcterms:created xsi:type="dcterms:W3CDTF">2022-03-09T06:04:00Z</dcterms:created>
  <dcterms:modified xsi:type="dcterms:W3CDTF">2022-03-09T13:54:00Z</dcterms:modified>
</cp:coreProperties>
</file>