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0" w:rsidRDefault="00656440" w:rsidP="00D7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56440" w:rsidRDefault="009A4089" w:rsidP="00D7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A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01-160 </w:t>
      </w:r>
      <w:r w:rsidR="005F0794" w:rsidRPr="00E3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АТ-2 (157К) модель ТА</w:t>
      </w:r>
      <w:r w:rsidR="005F0794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 автомобиль технической службы на шасси ЗиЛ-157К 6х6</w:t>
      </w:r>
      <w:r w:rsidR="00E9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компрессор</w:t>
      </w:r>
      <w:r w:rsidR="00E9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ЗиФ-55 5 м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3/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мин, кран-укосин</w:t>
      </w:r>
      <w:r w:rsidR="00E9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C33" w:rsidRPr="00AD4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грузоподъемность</w:t>
      </w:r>
      <w:r w:rsidR="00AD4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боевой расчёт 3, полный вес 7.</w:t>
      </w:r>
      <w:r w:rsidR="00D7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7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ЗиЛ-157К 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109 </w:t>
      </w:r>
      <w:proofErr w:type="spellStart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65 км/час,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182 экз., 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серийный</w:t>
      </w:r>
      <w:r w:rsidR="00D7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F0794" w:rsidRPr="00E3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машиностроительный завод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Торжок</w:t>
      </w:r>
      <w:r w:rsidR="00E9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1960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proofErr w:type="gramStart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656440" w:rsidRPr="0065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:rsidR="00E3355D" w:rsidRDefault="00AD4C33" w:rsidP="00D7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80F10E" wp14:editId="3FAC9581">
            <wp:simplePos x="0" y="0"/>
            <wp:positionH relativeFrom="margin">
              <wp:posOffset>382905</wp:posOffset>
            </wp:positionH>
            <wp:positionV relativeFrom="margin">
              <wp:posOffset>1315085</wp:posOffset>
            </wp:positionV>
            <wp:extent cx="5171440" cy="3157855"/>
            <wp:effectExtent l="0" t="0" r="0" b="4445"/>
            <wp:wrapSquare wrapText="bothSides"/>
            <wp:docPr id="1" name="Рисунок 1" descr="C:\Users\Владимир\Desktop\фото в работе\в работе\01-160\ta-157_na_shassi_zil_157k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160\ta-157_na_shassi_zil_157k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3" b="5671"/>
                    <a:stretch/>
                  </pic:blipFill>
                  <pic:spPr bwMode="auto">
                    <a:xfrm>
                      <a:off x="0" y="0"/>
                      <a:ext cx="517144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55D" w:rsidRPr="00E3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55D" w:rsidRPr="00E3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355D" w:rsidRPr="00E3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355D" w:rsidRPr="00E3355D" w:rsidRDefault="00E3355D" w:rsidP="00D7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90E" w:rsidRDefault="00CB590E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33" w:rsidRDefault="00AD4C33" w:rsidP="00D70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4C33" w:rsidRDefault="00AD4C33" w:rsidP="00D70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4C33" w:rsidRDefault="00AD4C33" w:rsidP="00D70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0BDA" w:rsidRPr="00D70BDA" w:rsidRDefault="00D70BDA" w:rsidP="00D70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</w:p>
    <w:p w:rsidR="00BB2430" w:rsidRPr="00BB2430" w:rsidRDefault="00BB2430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специальной пожарной техники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ростом количества крупных пожаров, сопровождающихся обрушением конструкций, иными разрушениями,</w:t>
      </w:r>
    </w:p>
    <w:p w:rsidR="008E1EE3" w:rsidRDefault="00BB2430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обеспечить пожарным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кратчайший доступ к очагу пожара. Оснащенные необходимым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инструментом, современными средствами освещения и </w:t>
      </w:r>
      <w:proofErr w:type="spellStart"/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 автомобили облегчали тушение пожара в прямом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 этого слова. Со временем часть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отошла к другим специальным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пожарным автомобилям, но эти автомобили обзавелись компрессорной установкой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грузоподъёмными механизмами - лебёдкой и пожарным краном. </w:t>
      </w:r>
      <w:proofErr w:type="gramStart"/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proofErr w:type="gramEnd"/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которых при тушении сложных пожаров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оценили. И не только на пожаре.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автомобили активно привлекались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ликвидации последствий разного рода</w:t>
      </w:r>
      <w:r w:rsidR="0068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 аварий или, например, дорожно-транспортных происшествий. Насколько были разнообразны задачи, встающие перед технической службой</w:t>
      </w:r>
      <w:r w:rsid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пожара, настолько же было</w:t>
      </w:r>
      <w:r w:rsid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разнообразно семейство этих автомобилей. </w:t>
      </w:r>
      <w:r w:rsidR="008E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C9A" w:rsidRPr="00772C9A" w:rsidRDefault="00772C9A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проектированию автомобиля </w:t>
      </w:r>
      <w:r w:rsidRPr="005B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B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имеется ввиду</w:t>
      </w:r>
      <w:proofErr w:type="gramEnd"/>
      <w:r w:rsidRPr="005B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B6D6A" w:rsidRPr="005B6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АТ-2(157К) модель ТА)</w:t>
      </w:r>
      <w:r w:rsidR="005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созданию опытного образца проводило ОКБ ПТ под контролем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конструкторской группы В. И. </w:t>
      </w:r>
      <w:proofErr w:type="spellStart"/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Курова</w:t>
      </w:r>
      <w:proofErr w:type="spellEnd"/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="005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завершены к весне 1960 года. На приёмку этого автомобиля программа испытаний, разработанная заводчанами, отводила</w:t>
      </w:r>
      <w:r w:rsidR="005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целый месяц - с 22 июня по 14 июля</w:t>
      </w:r>
    </w:p>
    <w:p w:rsidR="00772C9A" w:rsidRPr="00772C9A" w:rsidRDefault="00772C9A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же года. Часть испытаний должна</w:t>
      </w:r>
      <w:r w:rsidR="005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быть проведена в Торжке, часть -</w:t>
      </w:r>
      <w:r w:rsidR="005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ЦНИИПО.</w:t>
      </w:r>
      <w:r w:rsidR="005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 автомобиля из Торжка в Москву и обратно засчитывался в счёт</w:t>
      </w:r>
      <w:r w:rsidR="005B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пробегом.</w:t>
      </w:r>
    </w:p>
    <w:p w:rsidR="00D216AA" w:rsidRPr="00D216AA" w:rsidRDefault="00D216AA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C9A"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этой работы было выявлено более 30 недостатков,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C9A"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72C9A" w:rsidRPr="0077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незначительны и касались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кузова.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серьёзных недостатков выделялись лишь недоработки конструкции в части подъёма крана-укосины</w:t>
      </w:r>
      <w:r w:rsidR="0065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перегрузка задних рессор, с которой комиссия в </w:t>
      </w:r>
      <w:proofErr w:type="spellStart"/>
      <w:proofErr w:type="gramStart"/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конце-концов</w:t>
      </w:r>
      <w:proofErr w:type="spellEnd"/>
      <w:proofErr w:type="gramEnd"/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согласилась. Если</w:t>
      </w:r>
      <w:r w:rsidR="0065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верить данным заводской отчётности, модель ТА побила все производственные рекорды </w:t>
      </w:r>
      <w:proofErr w:type="spellStart"/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завода: уже до конца</w:t>
      </w:r>
      <w:r w:rsidR="0065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1960 года была выпущена установочная</w:t>
      </w:r>
      <w:r w:rsidR="0065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из семи автомобилей. Хотя если затратить минимум времени на устранение</w:t>
      </w:r>
      <w:r w:rsidR="0065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вышеперечисленных мелких недостатков, то подобные «рекорды» не кажутся</w:t>
      </w:r>
    </w:p>
    <w:p w:rsidR="00D216AA" w:rsidRPr="00D216AA" w:rsidRDefault="00D216AA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невероятными.</w:t>
      </w:r>
    </w:p>
    <w:p w:rsidR="00D216AA" w:rsidRPr="00D216AA" w:rsidRDefault="00656440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серийного образца пожарного автомобиля технической службы были впервые официально сформулированы те специальные задачи,</w:t>
      </w:r>
      <w:r w:rsidR="0099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он должен был решать на пожаре.</w:t>
      </w:r>
    </w:p>
    <w:p w:rsidR="00D216AA" w:rsidRPr="00D216AA" w:rsidRDefault="00D216AA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предназначался для: доставки боевого расчёта, специального оборудования</w:t>
      </w:r>
      <w:r w:rsidR="0099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инструмента; удаления дыма из задымленных помещений и подачи чистого воздуха; для производства работ с помощью</w:t>
      </w:r>
      <w:r w:rsidR="0099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вывозимых технических средств по вскрытию конструкций, разборке частей зданий</w:t>
      </w:r>
    </w:p>
    <w:p w:rsidR="00D216AA" w:rsidRPr="00D216AA" w:rsidRDefault="00D216AA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завалов, пробивке отверстий в стенах</w:t>
      </w:r>
      <w:r w:rsidR="0099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перекрытиях. Особняком отмечалась новая задача - оказание помощи потерпевшим аварию автомобилям.</w:t>
      </w:r>
    </w:p>
    <w:p w:rsidR="00D216AA" w:rsidRPr="00D216AA" w:rsidRDefault="00993240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АТС, получивший обозначение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АТ-2(157К</w:t>
      </w:r>
      <w:proofErr w:type="gramStart"/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монтировался на современном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 со всеми его преимуществами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проходимостью, полным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приводом, высокой грузоподъёмностью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всех категорий, вентиляцией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отоплением кабины водителя и т.д.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отметить, что рама базового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изготовления АТ-2(157К) удлинялась на 359 мм.</w:t>
      </w:r>
    </w:p>
    <w:p w:rsidR="004624AB" w:rsidRPr="004624AB" w:rsidRDefault="004624AB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6AA" w:rsidRPr="00D21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передней части рамы устанавливалась лебёдка с приводом от коробки отбора мощности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цельнометаллическом кузове с отсеками размещались компрессор, </w:t>
      </w:r>
      <w:proofErr w:type="gramStart"/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proofErr w:type="gramEnd"/>
    </w:p>
    <w:p w:rsidR="004624AB" w:rsidRPr="004624AB" w:rsidRDefault="004624AB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инструмент. Кузов имел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сквозных поперечных отсека (передний и задний), два боковых задних отсека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(левый и правый) и один средний задний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отсек. Отсеки кузова закрывались дверцами. Сварной каркас кузова и внутренняя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отсеков обшивались миллиметровым стальным листом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контактной сварки.</w:t>
      </w:r>
    </w:p>
    <w:p w:rsidR="004624AB" w:rsidRPr="004624AB" w:rsidRDefault="004624AB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отсеке кузова располагался компрессор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Ф-55,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рядный с V-образным расположением цилиндров и воздушным охлаждением.</w:t>
      </w:r>
      <w:r w:rsidR="0005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раме шасси он крепился при помощи</w:t>
      </w:r>
      <w:r w:rsidR="0005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кронштейнов. Привод компрессора осуществлялся от коробки отбора</w:t>
      </w:r>
    </w:p>
    <w:p w:rsidR="004624AB" w:rsidRPr="004624AB" w:rsidRDefault="004624AB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мощности, установленной на раздаточной</w:t>
      </w:r>
      <w:r w:rsidR="0005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коробке автомобиля З</w:t>
      </w:r>
      <w:r w:rsidR="000506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Л-157К, через укороченный карданный вал и муфту-маховик самого компрессора.</w:t>
      </w:r>
    </w:p>
    <w:p w:rsidR="004624AB" w:rsidRPr="004624AB" w:rsidRDefault="0005061A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заднем отсеке кузова размещалась главная новинка конструкции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складной кран-укосина, закреплённый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швеллерной раме, являющейся одновременно и силовым основанием кузова. Имея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в две тонны, он предназначался для подъёма и перемещения груза</w:t>
      </w:r>
    </w:p>
    <w:p w:rsidR="004624AB" w:rsidRPr="004624AB" w:rsidRDefault="004624AB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состоял из следующих основных узлов:</w:t>
      </w:r>
      <w:r w:rsidR="0005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укосины, двух лебёдок (грузовой и стреловой), их ручного привода и подвески крюка. Максимальная высота подъёма крюка</w:t>
      </w:r>
      <w:r w:rsid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земли составляла 3,7 м. Допускалось передвижение АТС с поднятым грузом на небольшие</w:t>
      </w:r>
      <w:r w:rsid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расстояния. Но лишь по дорогам с твёрдым</w:t>
      </w:r>
      <w:r w:rsid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ровным покрытием и с включением первой</w:t>
      </w:r>
      <w:r w:rsid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передачи.</w:t>
      </w:r>
    </w:p>
    <w:p w:rsidR="00085618" w:rsidRPr="00085618" w:rsidRDefault="00085618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 снабжался дополнительным электрооборудованием: верхними передними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задними габаритными огнями; передними и задними световыми указателями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поворота; центральной мигающей фарой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термопрерывателем</w:t>
      </w:r>
      <w:proofErr w:type="spellEnd"/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(позднее - маячком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 цвета); прожекторами, установленными на боковой и задней стенках кузова;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4AB" w:rsidRPr="0046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плафонами для освещения компрессора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отсека для размещения пневматического</w:t>
      </w:r>
      <w:r w:rsidR="0044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инструмента.</w:t>
      </w:r>
      <w:proofErr w:type="gramEnd"/>
    </w:p>
    <w:p w:rsidR="00085618" w:rsidRPr="00085618" w:rsidRDefault="00447039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вскрытия конструкций на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 автомобиль технической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 мощное и разнообразное оборудование. На нём вывозились два пневматических отбойных молотка новой конструкции МО-10, 2 пневматических </w:t>
      </w:r>
      <w:proofErr w:type="spellStart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бетонолома</w:t>
      </w:r>
      <w:proofErr w:type="spellEnd"/>
      <w:r w:rsidR="008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С-358, один пневматический бурильный</w:t>
      </w:r>
    </w:p>
    <w:p w:rsidR="00085618" w:rsidRPr="00085618" w:rsidRDefault="00085618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ПР-18ЛБ, две бензомоторные</w:t>
      </w:r>
      <w:r w:rsidR="008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пилы «Дружба» и две переносные </w:t>
      </w:r>
      <w:proofErr w:type="spellStart"/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автогенорезательные</w:t>
      </w:r>
      <w:proofErr w:type="spellEnd"/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ранцевые установки</w:t>
      </w:r>
      <w:r w:rsidR="008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РУ. К каждой из них придавались по два</w:t>
      </w:r>
      <w:r w:rsidR="0085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баллона с ацетиленом и кислородом, ёмкостью по 1,3 л и 3 л соответственно. На автомобиле имелись 2 домкрата.</w:t>
      </w:r>
    </w:p>
    <w:p w:rsidR="00085618" w:rsidRPr="00085618" w:rsidRDefault="00850360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Газодымозащитное</w:t>
      </w:r>
      <w:proofErr w:type="spellEnd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составляли три аппарата КИП-5 с запасными кислородными баллончиками и регенеративными патронами и газоструйный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дымосос с комплектом всасывающих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напорных рукавов. Для подвода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компрессора к пневматическому механизированному инструменту и газоструйному дымососу на автомобиле вывозились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 м </w:t>
      </w:r>
      <w:proofErr w:type="spellStart"/>
      <w:proofErr w:type="gramStart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-тканевых</w:t>
      </w:r>
      <w:proofErr w:type="gramEnd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рукавов Г-10. Для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прокладки магистральной линии предназначались 80 м таких рукавов диаметром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мм, для прокладки рабочих линий -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240 м диаметром 16 мм. Длина отрезка рукава, по аналогии с пожарным, составляла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м. </w:t>
      </w:r>
      <w:proofErr w:type="spellStart"/>
      <w:proofErr w:type="gramStart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-тканевые</w:t>
      </w:r>
      <w:proofErr w:type="gramEnd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размещались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трёх специальных катушках (две катушки с рукавами диаметром 16 мм и одна -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диаметром 25 мм). Наматывание рукавов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катушки могло производиться без съёма</w:t>
      </w:r>
      <w:r w:rsidR="002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с автомобиля.</w:t>
      </w:r>
    </w:p>
    <w:p w:rsidR="00085618" w:rsidRPr="00085618" w:rsidRDefault="002731F3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советской пожарной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угодно, чтобы АТ-2 стал самым массовым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автомобилем технической службы.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 выпуск автомобиля в сложное время начала 60-х годов, в эпоху </w:t>
      </w:r>
      <w:proofErr w:type="spellStart"/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совнархоза, заводчане ни разу не сорвали его плановый выпуск. Своего пика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 в 1964 году, когда из ворот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23 подобных автомобиля. Всего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десятилетие с 1960-го по 1970-й годы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18"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выпущено 182 единицы. В 1971 году</w:t>
      </w:r>
    </w:p>
    <w:p w:rsidR="00772C9A" w:rsidRDefault="00085618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 был снят с производства. Начиналась эпоха автомобилей на шасси</w:t>
      </w:r>
      <w:r w:rsidR="00C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165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 и пока их перспективы выглядели</w:t>
      </w:r>
      <w:r w:rsidR="00C1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5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ветлыми.</w:t>
      </w:r>
    </w:p>
    <w:p w:rsidR="00D8519D" w:rsidRPr="004523E9" w:rsidRDefault="00D8519D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5B" w:rsidRPr="00AD4C33" w:rsidRDefault="004523E9" w:rsidP="00D70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2470"/>
        <w:gridCol w:w="2257"/>
      </w:tblGrid>
      <w:tr w:rsidR="0023615B" w:rsidRPr="0023615B" w:rsidTr="004A79E6">
        <w:trPr>
          <w:trHeight w:val="389"/>
          <w:jc w:val="center"/>
        </w:trPr>
        <w:tc>
          <w:tcPr>
            <w:tcW w:w="0" w:type="auto"/>
            <w:hideMark/>
          </w:tcPr>
          <w:p w:rsidR="0023615B" w:rsidRPr="004A79E6" w:rsidRDefault="004A79E6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23615B" w:rsidRPr="0023615B" w:rsidRDefault="00AD4C33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АТ-2(157К) (мод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23615B"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615B"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ТА)</w:t>
            </w:r>
            <w:proofErr w:type="gramEnd"/>
          </w:p>
        </w:tc>
        <w:tc>
          <w:tcPr>
            <w:tcW w:w="0" w:type="auto"/>
            <w:hideMark/>
          </w:tcPr>
          <w:p w:rsidR="0023615B" w:rsidRPr="0023615B" w:rsidRDefault="0023615B" w:rsidP="00AD4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АТ-3(131) (мод</w:t>
            </w:r>
            <w:r w:rsid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Start"/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3615B" w:rsidRPr="0023615B" w:rsidTr="004A79E6">
        <w:trPr>
          <w:trHeight w:val="125"/>
          <w:jc w:val="center"/>
        </w:trPr>
        <w:tc>
          <w:tcPr>
            <w:tcW w:w="0" w:type="auto"/>
            <w:hideMark/>
          </w:tcPr>
          <w:p w:rsidR="0023615B" w:rsidRPr="004A79E6" w:rsidRDefault="004A79E6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шасси</w:t>
            </w:r>
          </w:p>
        </w:tc>
        <w:tc>
          <w:tcPr>
            <w:tcW w:w="0" w:type="auto"/>
            <w:hideMark/>
          </w:tcPr>
          <w:p w:rsidR="0023615B" w:rsidRPr="0023615B" w:rsidRDefault="008E1EE3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ЗиЛ</w:t>
            </w:r>
            <w:r w:rsidR="0023615B"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-157К</w:t>
            </w:r>
          </w:p>
        </w:tc>
        <w:tc>
          <w:tcPr>
            <w:tcW w:w="0" w:type="auto"/>
            <w:hideMark/>
          </w:tcPr>
          <w:p w:rsidR="0023615B" w:rsidRPr="0023615B" w:rsidRDefault="008E1EE3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ЗиЛ</w:t>
            </w:r>
            <w:r w:rsidR="0023615B"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-131</w:t>
            </w:r>
          </w:p>
        </w:tc>
      </w:tr>
      <w:tr w:rsidR="0023615B" w:rsidRPr="0023615B" w:rsidTr="004A79E6">
        <w:trPr>
          <w:trHeight w:val="215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3615B" w:rsidRPr="0023615B" w:rsidTr="004A79E6">
        <w:trPr>
          <w:trHeight w:val="145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15B" w:rsidRPr="0023615B" w:rsidTr="004A79E6">
        <w:trPr>
          <w:trHeight w:val="235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7225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7345</w:t>
            </w:r>
          </w:p>
        </w:tc>
      </w:tr>
      <w:tr w:rsidR="0023615B" w:rsidRPr="0023615B" w:rsidTr="004A79E6">
        <w:trPr>
          <w:trHeight w:val="138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23615B" w:rsidRPr="0023615B" w:rsidTr="004A79E6">
        <w:trPr>
          <w:trHeight w:val="226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высота</w:t>
            </w:r>
            <w:proofErr w:type="spellEnd"/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2600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3000</w:t>
            </w:r>
          </w:p>
        </w:tc>
      </w:tr>
      <w:tr w:rsidR="0023615B" w:rsidRPr="0023615B" w:rsidTr="004A79E6">
        <w:trPr>
          <w:trHeight w:val="130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7540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10080</w:t>
            </w:r>
          </w:p>
        </w:tc>
      </w:tr>
      <w:tr w:rsidR="0023615B" w:rsidRPr="0023615B" w:rsidTr="004A79E6">
        <w:trPr>
          <w:trHeight w:val="90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Наименьший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радиус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поворота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11,2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10,2</w:t>
            </w:r>
          </w:p>
        </w:tc>
      </w:tr>
      <w:tr w:rsidR="0023615B" w:rsidRPr="0023615B" w:rsidTr="004A79E6">
        <w:trPr>
          <w:trHeight w:val="178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скорость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км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/ч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</w:p>
        </w:tc>
      </w:tr>
      <w:tr w:rsidR="0023615B" w:rsidRPr="0023615B" w:rsidTr="00D8519D">
        <w:trPr>
          <w:trHeight w:val="75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кВт (л. </w:t>
            </w:r>
            <w:proofErr w:type="gram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80(109)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110 (150)</w:t>
            </w:r>
          </w:p>
        </w:tc>
      </w:tr>
      <w:tr w:rsidR="0023615B" w:rsidRPr="0023615B" w:rsidTr="004A79E6">
        <w:trPr>
          <w:trHeight w:val="213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на100 км, л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</w:tr>
      <w:tr w:rsidR="0023615B" w:rsidRPr="0023615B" w:rsidTr="004A79E6">
        <w:trPr>
          <w:trHeight w:val="287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Компрессор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23615B" w:rsidRPr="0023615B" w:rsidTr="004A79E6">
        <w:trPr>
          <w:trHeight w:val="134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Марка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3615B" w:rsidRPr="0023615B" w:rsidRDefault="008E1EE3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3615B"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Ф-55</w:t>
            </w:r>
          </w:p>
        </w:tc>
      </w:tr>
      <w:tr w:rsidR="0023615B" w:rsidRPr="0023615B" w:rsidTr="004A79E6">
        <w:trPr>
          <w:trHeight w:val="222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подача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мин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23615B" w:rsidRPr="0023615B" w:rsidTr="004A79E6">
        <w:trPr>
          <w:trHeight w:val="114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давление, МПа (кг/см</w:t>
            </w:r>
            <w:proofErr w:type="gram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0,7 (7)</w:t>
            </w:r>
          </w:p>
        </w:tc>
      </w:tr>
      <w:tr w:rsidR="0023615B" w:rsidRPr="0023615B" w:rsidTr="004A79E6">
        <w:trPr>
          <w:trHeight w:val="202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Воздухосборник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23615B" w:rsidRPr="0023615B" w:rsidTr="004A79E6">
        <w:trPr>
          <w:trHeight w:val="148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объем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0,23</w:t>
            </w:r>
          </w:p>
        </w:tc>
      </w:tr>
      <w:tr w:rsidR="0023615B" w:rsidRPr="0023615B" w:rsidTr="004A79E6">
        <w:trPr>
          <w:trHeight w:val="251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точек для присоединения рукавов, шт.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23615B" w:rsidRPr="0023615B" w:rsidTr="004A79E6">
        <w:trPr>
          <w:trHeight w:val="126"/>
          <w:jc w:val="center"/>
        </w:trPr>
        <w:tc>
          <w:tcPr>
            <w:tcW w:w="0" w:type="auto"/>
            <w:hideMark/>
          </w:tcPr>
          <w:p w:rsidR="0023615B" w:rsidRPr="0023615B" w:rsidRDefault="0023615B" w:rsidP="006F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Подъемный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кран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укосин</w:t>
            </w:r>
            <w:proofErr w:type="spellEnd"/>
            <w:r w:rsid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23615B" w:rsidRPr="0023615B" w:rsidTr="004A79E6">
        <w:trPr>
          <w:trHeight w:val="215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грузоподъемность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кг</w:t>
            </w:r>
            <w:proofErr w:type="spellEnd"/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3000</w:t>
            </w:r>
          </w:p>
        </w:tc>
      </w:tr>
      <w:tr w:rsidR="0023615B" w:rsidRPr="0023615B" w:rsidTr="004A79E6">
        <w:trPr>
          <w:trHeight w:val="145"/>
          <w:jc w:val="center"/>
        </w:trPr>
        <w:tc>
          <w:tcPr>
            <w:tcW w:w="0" w:type="auto"/>
            <w:hideMark/>
          </w:tcPr>
          <w:p w:rsidR="0023615B" w:rsidRPr="0023615B" w:rsidRDefault="006F147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  <w:r w:rsidR="0023615B"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высота подъема крюка от земли, </w:t>
            </w:r>
            <w:proofErr w:type="gramStart"/>
            <w:r w:rsidR="0023615B"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4780</w:t>
            </w:r>
          </w:p>
        </w:tc>
      </w:tr>
      <w:tr w:rsidR="0023615B" w:rsidRPr="0023615B" w:rsidTr="004A79E6">
        <w:trPr>
          <w:trHeight w:val="235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вылет стрелы от заднего бампера до крюка, </w:t>
            </w:r>
            <w:proofErr w:type="gram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4320</w:t>
            </w:r>
          </w:p>
        </w:tc>
      </w:tr>
      <w:tr w:rsidR="0023615B" w:rsidRPr="0023615B" w:rsidTr="004A79E6">
        <w:trPr>
          <w:trHeight w:val="138"/>
          <w:jc w:val="center"/>
        </w:trPr>
        <w:tc>
          <w:tcPr>
            <w:tcW w:w="0" w:type="auto"/>
            <w:hideMark/>
          </w:tcPr>
          <w:p w:rsidR="0023615B" w:rsidRPr="0023615B" w:rsidRDefault="0023615B" w:rsidP="006F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подъема груза, </w:t>
            </w:r>
            <w:proofErr w:type="gramStart"/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23615B" w:rsidRPr="0023615B" w:rsidRDefault="0023615B" w:rsidP="006F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23615B" w:rsidRPr="0023615B" w:rsidRDefault="0023615B" w:rsidP="006F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F1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15B" w:rsidRPr="0023615B" w:rsidTr="006F147B">
        <w:trPr>
          <w:trHeight w:val="215"/>
          <w:jc w:val="center"/>
        </w:trPr>
        <w:tc>
          <w:tcPr>
            <w:tcW w:w="0" w:type="auto"/>
            <w:hideMark/>
          </w:tcPr>
          <w:p w:rsidR="0023615B" w:rsidRPr="0023615B" w:rsidRDefault="006F147B" w:rsidP="006F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3615B"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ереносных газоструйных дымососов, шт.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23615B" w:rsidRPr="0023615B" w:rsidTr="004A79E6">
        <w:trPr>
          <w:trHeight w:val="80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Давление рабочего воздуха, МПа (кг/см</w:t>
            </w:r>
            <w:proofErr w:type="gram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0,7 (7)</w:t>
            </w:r>
          </w:p>
        </w:tc>
      </w:tr>
      <w:tr w:rsidR="0023615B" w:rsidRPr="0023615B" w:rsidTr="004A79E6">
        <w:trPr>
          <w:trHeight w:val="580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рабочего воздуха, м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мнн</w:t>
            </w:r>
            <w:proofErr w:type="spellEnd"/>
          </w:p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на выходе из диффузора, м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7000</w:t>
            </w:r>
          </w:p>
        </w:tc>
      </w:tr>
      <w:tr w:rsidR="0023615B" w:rsidRPr="0023615B" w:rsidTr="004A79E6">
        <w:trPr>
          <w:trHeight w:val="376"/>
          <w:jc w:val="center"/>
        </w:trPr>
        <w:tc>
          <w:tcPr>
            <w:tcW w:w="0" w:type="auto"/>
            <w:hideMark/>
          </w:tcPr>
          <w:p w:rsidR="0023615B" w:rsidRPr="0023615B" w:rsidRDefault="0023615B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Емкость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топливных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баков</w:t>
            </w:r>
            <w:proofErr w:type="spellEnd"/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л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215</w:t>
            </w:r>
          </w:p>
        </w:tc>
        <w:tc>
          <w:tcPr>
            <w:tcW w:w="0" w:type="auto"/>
            <w:hideMark/>
          </w:tcPr>
          <w:p w:rsidR="0023615B" w:rsidRPr="0023615B" w:rsidRDefault="0023615B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170</w:t>
            </w:r>
          </w:p>
        </w:tc>
      </w:tr>
    </w:tbl>
    <w:p w:rsidR="0023615B" w:rsidRDefault="0023615B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91" w:rsidRPr="00AD4C33" w:rsidRDefault="00F11791" w:rsidP="00D7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Специальное   оборудование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 предусмотрено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оборудование, размещенное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отсеках кузова, на его крыше и в кабине водителя</w:t>
      </w:r>
      <w:r w:rsidR="00D65F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Автогенорезательный</w:t>
      </w:r>
      <w:proofErr w:type="spellEnd"/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ранцевый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шт.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Запасной кислородный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баллон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ранцевому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Запасной ацетиленовый баллон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ранцевому аппарату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Кислородноизолирующие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противогазы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шт.</w:t>
      </w:r>
    </w:p>
    <w:p w:rsid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Бензомоторная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пила «Дружба»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отбойный пневматический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пневматический И-37А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2 шт.</w:t>
      </w:r>
    </w:p>
    <w:p w:rsidR="0076715B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Перфоратор ручной пневматический ПР-24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11791" w:rsidRPr="00F11791" w:rsidRDefault="0076715B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 </w:t>
      </w:r>
      <w:proofErr w:type="spellStart"/>
      <w:proofErr w:type="gramStart"/>
      <w:r w:rsidR="00F11791"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="00F11791"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-тканевый</w:t>
      </w:r>
      <w:proofErr w:type="gramEnd"/>
      <w:r w:rsidR="00F11791"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магистральный, внутренний диаметр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F11791"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     80 м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 </w:t>
      </w:r>
      <w:proofErr w:type="spellStart"/>
      <w:proofErr w:type="gramStart"/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-тканевый</w:t>
      </w:r>
      <w:proofErr w:type="gramEnd"/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рабочий, внутренний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мм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 м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Коллектор переносной для рукавов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proofErr w:type="spellStart"/>
      <w:proofErr w:type="gramStart"/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Фонарь переносной               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Фонарь индивидуальный   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3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Огнетушитель ОУ-5                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Упорные подкладки под колеса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с комплектом диэлектрического снаряжения       1 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Домкраты БДС-10, ДРМ-5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2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 арматурные ручные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Ножовка по металлу          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Багор малый цельнометаллический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тяжелый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2     ,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Топор               .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Лопата штыковая                  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Кувалда большая                  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 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3убило кузнечное                                                             2    „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Стальной канат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1,5 м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6715B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Стальной канат 0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 мм, длиной 3  м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1     , </w:t>
      </w:r>
    </w:p>
    <w:p w:rsidR="00F11791" w:rsidRPr="00F11791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Веревка спасательная длиной  25  м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2    ,</w:t>
      </w:r>
    </w:p>
    <w:p w:rsidR="0076715B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Аптечка медицинская       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„ </w:t>
      </w:r>
    </w:p>
    <w:p w:rsidR="0076715B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лесарный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автомобиля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Л-157-А           1    </w:t>
      </w:r>
      <w:proofErr w:type="spellStart"/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F11791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Ведро                                            </w:t>
      </w:r>
      <w:r w:rsidR="0076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11791">
        <w:rPr>
          <w:rFonts w:ascii="Times New Roman" w:eastAsia="Times New Roman" w:hAnsi="Times New Roman" w:cs="Times New Roman"/>
          <w:sz w:val="24"/>
          <w:szCs w:val="24"/>
          <w:lang w:eastAsia="ru-RU"/>
        </w:rPr>
        <w:t>1   шт</w:t>
      </w:r>
      <w:r w:rsidR="0018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A37" w:rsidRDefault="00181A37" w:rsidP="00D7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37" w:rsidRDefault="00181A37" w:rsidP="00D7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A513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ервая модернизация</w:t>
      </w:r>
      <w:r w:rsidRPr="008A513F">
        <w:rPr>
          <w:rFonts w:ascii="Times New Roman" w:hAnsi="Times New Roman" w:cs="Times New Roman"/>
          <w:b/>
          <w:sz w:val="24"/>
          <w:szCs w:val="24"/>
        </w:rPr>
        <w:t xml:space="preserve"> ЗиЛ-157 1961 г.</w:t>
      </w:r>
      <w:r>
        <w:rPr>
          <w:rFonts w:ascii="Times New Roman" w:hAnsi="Times New Roman" w:cs="Times New Roman"/>
          <w:sz w:val="24"/>
          <w:szCs w:val="24"/>
        </w:rPr>
        <w:br/>
        <w:t xml:space="preserve"> В октябре 1961 года Московский автозавод перешёл на производство модернизированного вездехода </w:t>
      </w:r>
      <w:r>
        <w:rPr>
          <w:rFonts w:ascii="Times New Roman" w:hAnsi="Times New Roman" w:cs="Times New Roman"/>
          <w:b/>
          <w:sz w:val="24"/>
          <w:szCs w:val="24"/>
        </w:rPr>
        <w:t>ЗиЛ-157К</w:t>
      </w:r>
      <w:r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машину устанавливался 6-цилиндровый карбюраторный четырёхтактный рядный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109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181A37" w:rsidRDefault="00181A37" w:rsidP="00D7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Грузоподъёмность машины осталась прежней – 2500 кг по грунтовым дорогам и бездорожью и 4500 кг по дорогам с улучшенным твёрдым покрытием. </w:t>
      </w:r>
      <w:r>
        <w:rPr>
          <w:rFonts w:ascii="Times New Roman" w:hAnsi="Times New Roman" w:cs="Times New Roman"/>
          <w:sz w:val="24"/>
          <w:szCs w:val="24"/>
        </w:rPr>
        <w:br/>
        <w:t xml:space="preserve"> 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181A37" w:rsidRDefault="00181A37" w:rsidP="00D7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37" w:rsidRPr="008A513F" w:rsidRDefault="00181A37" w:rsidP="00D70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1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ЗиЛ-157К (1961 - 1978)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6"/>
        <w:gridCol w:w="7495"/>
      </w:tblGrid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  <w:r w:rsidR="00D0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грунту,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1C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  <w:p w:rsidR="00181A37" w:rsidRDefault="00D06C1C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81A37" w:rsidTr="00203113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0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прицепа,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181A37" w:rsidTr="00203113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D06C1C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</w:t>
            </w:r>
            <w:proofErr w:type="spellStart"/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181A37" w:rsidTr="00203113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0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</w:t>
            </w:r>
            <w:r w:rsidR="00D0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181A37" w:rsidTr="00203113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D06C1C" w:rsidP="00D0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передняя/задняя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181A37" w:rsidTr="00203113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D06C1C" w:rsidP="00D06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18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181A37" w:rsidTr="00203113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181A37" w:rsidTr="00203113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37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</w:t>
            </w:r>
            <w:r w:rsidR="00D3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181A37" w:rsidTr="00203113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  <w:tr w:rsidR="00181A37" w:rsidTr="00203113">
        <w:trPr>
          <w:trHeight w:val="22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двигатель: ЗиЛ-157К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4-тактный, 6-цилиндровый, рядный,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жидкостного охлаждения</w:t>
            </w:r>
          </w:p>
        </w:tc>
      </w:tr>
      <w:tr w:rsidR="00181A37" w:rsidTr="00203113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цилиндра,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181A37" w:rsidTr="00203113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181A37" w:rsidTr="00203113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181A37" w:rsidTr="00203113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181A37" w:rsidTr="00203113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181A37" w:rsidTr="00203113"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 (с ограничителем числа оборотов)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(76,5) при 2600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181A37" w:rsidTr="00203113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181A37" w:rsidTr="00203113">
        <w:trPr>
          <w:trHeight w:val="2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181A37" w:rsidTr="00203113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ЗиЛ-130, однодисковое, сухое</w:t>
            </w:r>
          </w:p>
        </w:tc>
      </w:tr>
      <w:tr w:rsidR="00181A37" w:rsidTr="00203113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 I- 7,44; II- 4,10; III- 2,29; IV- 1,47, V- 1,00 задний ход - 7,09</w:t>
            </w:r>
          </w:p>
        </w:tc>
      </w:tr>
      <w:tr w:rsidR="00181A37" w:rsidTr="00203113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181A37" w:rsidTr="00203113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181A37" w:rsidTr="00203113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раздельный, параллельный</w:t>
            </w:r>
          </w:p>
        </w:tc>
      </w:tr>
      <w:tr w:rsidR="00181A37" w:rsidTr="00203113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  <w:tr w:rsidR="00181A37" w:rsidTr="00D06C1C">
        <w:tblPrEx>
          <w:jc w:val="left"/>
        </w:tblPrEx>
        <w:trPr>
          <w:trHeight w:val="251"/>
        </w:trPr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проходимость</w:t>
            </w:r>
          </w:p>
        </w:tc>
      </w:tr>
      <w:tr w:rsidR="00181A37" w:rsidTr="00D06C1C">
        <w:tblPrEx>
          <w:jc w:val="left"/>
        </w:tblPrEx>
        <w:trPr>
          <w:trHeight w:val="25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81A37" w:rsidTr="00D06C1C">
        <w:tblPrEx>
          <w:jc w:val="left"/>
        </w:tblPrEx>
        <w:trPr>
          <w:trHeight w:val="26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37" w:rsidRDefault="00181A37" w:rsidP="00D7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181A37" w:rsidRDefault="00181A37" w:rsidP="00D70BDA">
      <w:pPr>
        <w:spacing w:after="0" w:line="240" w:lineRule="auto"/>
      </w:pPr>
    </w:p>
    <w:sectPr w:rsidR="00181A37" w:rsidSect="00AD4C3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5E"/>
    <w:rsid w:val="0005061A"/>
    <w:rsid w:val="00085618"/>
    <w:rsid w:val="000E5ABB"/>
    <w:rsid w:val="001759E7"/>
    <w:rsid w:val="00181A37"/>
    <w:rsid w:val="0023615B"/>
    <w:rsid w:val="002731F3"/>
    <w:rsid w:val="002F1D16"/>
    <w:rsid w:val="00447039"/>
    <w:rsid w:val="004523E9"/>
    <w:rsid w:val="004624AB"/>
    <w:rsid w:val="004A79E6"/>
    <w:rsid w:val="004F3923"/>
    <w:rsid w:val="0052150E"/>
    <w:rsid w:val="005B6D6A"/>
    <w:rsid w:val="005F0794"/>
    <w:rsid w:val="00656440"/>
    <w:rsid w:val="00684D1B"/>
    <w:rsid w:val="006B0A60"/>
    <w:rsid w:val="006F147B"/>
    <w:rsid w:val="0076715B"/>
    <w:rsid w:val="00772C9A"/>
    <w:rsid w:val="00850360"/>
    <w:rsid w:val="008E1EE3"/>
    <w:rsid w:val="00993240"/>
    <w:rsid w:val="009A4089"/>
    <w:rsid w:val="00AD4C33"/>
    <w:rsid w:val="00BB045E"/>
    <w:rsid w:val="00BB2430"/>
    <w:rsid w:val="00C16521"/>
    <w:rsid w:val="00CB590E"/>
    <w:rsid w:val="00D06C1C"/>
    <w:rsid w:val="00D216AA"/>
    <w:rsid w:val="00D3721A"/>
    <w:rsid w:val="00D65FC9"/>
    <w:rsid w:val="00D70BDA"/>
    <w:rsid w:val="00D8519D"/>
    <w:rsid w:val="00E3355D"/>
    <w:rsid w:val="00E9139C"/>
    <w:rsid w:val="00EF7DE7"/>
    <w:rsid w:val="00F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923"/>
    <w:rPr>
      <w:b/>
      <w:bCs/>
    </w:rPr>
  </w:style>
  <w:style w:type="table" w:styleId="a5">
    <w:name w:val="Table Grid"/>
    <w:basedOn w:val="a1"/>
    <w:uiPriority w:val="59"/>
    <w:rsid w:val="0045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23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923"/>
    <w:rPr>
      <w:b/>
      <w:bCs/>
    </w:rPr>
  </w:style>
  <w:style w:type="table" w:styleId="a5">
    <w:name w:val="Table Grid"/>
    <w:basedOn w:val="a1"/>
    <w:uiPriority w:val="59"/>
    <w:rsid w:val="0045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23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6394-66AA-4F32-BF85-E2CB543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2018-07-04T16:21:00Z</dcterms:created>
  <dcterms:modified xsi:type="dcterms:W3CDTF">2022-03-12T11:44:00Z</dcterms:modified>
</cp:coreProperties>
</file>