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4" w:rsidRPr="00E54FD8" w:rsidRDefault="00B66FE1" w:rsidP="005C1D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27D4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01-313 АГВТ автомобиль </w:t>
      </w:r>
      <w:proofErr w:type="spellStart"/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газоводяного</w:t>
      </w:r>
      <w:proofErr w:type="spellEnd"/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тушения на базе </w:t>
      </w:r>
      <w:r w:rsidR="00354069" w:rsidRP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теплов</w:t>
      </w:r>
      <w:r w:rsid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="00354069" w:rsidRP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машин</w:t>
      </w:r>
      <w:r w:rsid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354069" w:rsidRP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54069" w:rsidRP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спецобработки</w:t>
      </w:r>
      <w:proofErr w:type="spellEnd"/>
      <w:r w:rsidR="00354069" w:rsidRP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ТМС-65М</w:t>
      </w:r>
      <w:r w:rsidR="00354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шасси Урал-4320 6х6</w:t>
      </w:r>
      <w:r w:rsidR="00CC6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тушения нефтегазовых фонтанов</w:t>
      </w:r>
      <w:r w:rsidR="0008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боевой расчёт 3 чел., ТРД ВК-1А,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полный вес </w:t>
      </w:r>
      <w:r w:rsidR="0008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13 </w:t>
      </w:r>
      <w:proofErr w:type="spellStart"/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85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КамАЗ-740.10 210 </w:t>
      </w:r>
      <w:proofErr w:type="spellStart"/>
      <w:r w:rsidR="00D85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D85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 км/час,</w:t>
      </w:r>
      <w:r w:rsidR="00115B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 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экз., </w:t>
      </w:r>
      <w:proofErr w:type="spellStart"/>
      <w:r w:rsidR="0008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техотрял</w:t>
      </w:r>
      <w:proofErr w:type="spellEnd"/>
      <w:r w:rsidR="0008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Минск</w:t>
      </w:r>
      <w:r w:rsidR="00080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а,</w:t>
      </w:r>
      <w:r w:rsidR="00E54FD8" w:rsidRPr="00E5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1980-е г.</w:t>
      </w:r>
    </w:p>
    <w:p w:rsidR="00E54FD8" w:rsidRDefault="004535A0" w:rsidP="005C1D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2845D1" wp14:editId="4F0B344C">
            <wp:simplePos x="0" y="0"/>
            <wp:positionH relativeFrom="margin">
              <wp:posOffset>727075</wp:posOffset>
            </wp:positionH>
            <wp:positionV relativeFrom="margin">
              <wp:posOffset>923290</wp:posOffset>
            </wp:positionV>
            <wp:extent cx="4761865" cy="2885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D8" w:rsidRDefault="00E54FD8" w:rsidP="005C1D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35A0" w:rsidRDefault="004535A0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97E76" w:rsidRDefault="00C97E76" w:rsidP="00C97E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Никаких внятных материалов</w:t>
      </w:r>
      <w:r w:rsidR="004535A0" w:rsidRPr="004535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35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поводу этого АГВТ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за исключение нескольких предложений в книге А. В. Карпова и высказываний И. Жукова, что </w:t>
      </w:r>
      <w:r w:rsidR="00622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</w:t>
      </w:r>
      <w:r w:rsidR="00622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икакого отношения к </w:t>
      </w:r>
      <w:proofErr w:type="spellStart"/>
      <w:r w:rsidR="004535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Торжокскому</w:t>
      </w:r>
      <w:proofErr w:type="spellEnd"/>
      <w:r w:rsidR="004535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заводу не имел, не найдено. </w:t>
      </w:r>
      <w:r w:rsidR="00622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D7405" w:rsidRPr="00F42D48" w:rsidRDefault="005D7405" w:rsidP="005C1DB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F42D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Из книги А. В. Карпова Пожарный автомобиль в СССР: в 6 </w:t>
      </w:r>
      <w:proofErr w:type="spellStart"/>
      <w:r w:rsidRPr="00F42D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ч.</w:t>
      </w:r>
      <w:proofErr w:type="gramStart"/>
      <w:r w:rsidRPr="00F42D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,Ч</w:t>
      </w:r>
      <w:proofErr w:type="spellEnd"/>
      <w:proofErr w:type="gramEnd"/>
      <w:r w:rsidRPr="00F42D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 2: Пожарный типаж т. 2: Целевое применение. Москва, 2013.</w:t>
      </w:r>
    </w:p>
    <w:p w:rsidR="005C1DBA" w:rsidRPr="006D0331" w:rsidRDefault="005C1DBA" w:rsidP="005C1DB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Ещё одной попыткой поставить реактивный двигатель на пожарную службу стало создание АГВТ на базе армейской тепловой машины ТМС-65, предназначенной для дезактивации и дегазации военной техники. Особенно в этом деле преуспели пожарные Минска, в гарнизоне пожарной охраны которого этот автомобиль трудится до сих пор. Из той же серии — применение для пожаротушения тепловой машины ТМ-59</w:t>
      </w:r>
      <w:r w:rsidR="006D0331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выполняющей те же задачи что и ТМС-65,</w:t>
      </w:r>
      <w:r w:rsidR="006D0331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только применительно к аэродромным покрытиям и аэродромной технике. Снова</w:t>
      </w:r>
    </w:p>
    <w:p w:rsidR="00E759B8" w:rsidRDefault="005C1DBA" w:rsidP="0027655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возвращаются к идее гусеничного транспортера для турбореактивной установки.</w:t>
      </w:r>
      <w:r w:rsidR="006D0331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сказать? Машины серьёзные! Только дальше единичных экспериментов дело</w:t>
      </w:r>
      <w:r w:rsidR="006D0331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сдвинулось.</w:t>
      </w:r>
    </w:p>
    <w:p w:rsidR="00C97E76" w:rsidRDefault="00C97E76" w:rsidP="003E39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6556" w:rsidRPr="00276556" w:rsidRDefault="003E3948" w:rsidP="003E3948">
      <w:pPr>
        <w:spacing w:after="0" w:line="240" w:lineRule="auto"/>
        <w:outlineLvl w:val="0"/>
        <w:rPr>
          <w:sz w:val="24"/>
          <w:szCs w:val="24"/>
        </w:rPr>
      </w:pPr>
      <w:proofErr w:type="gramStart"/>
      <w:r w:rsidRPr="00054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992324" w:rsidRPr="00054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епловая машина </w:t>
      </w:r>
      <w:proofErr w:type="spellStart"/>
      <w:r w:rsidR="001A2FEB" w:rsidRPr="00054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спецобработки</w:t>
      </w:r>
      <w:proofErr w:type="spellEnd"/>
      <w:r w:rsidR="00054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54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ТМС-</w:t>
      </w:r>
      <w:r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65М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шасси </w:t>
      </w:r>
      <w:r w:rsidR="00F6607C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рал-</w:t>
      </w:r>
      <w:r w:rsidR="00F6607C" w:rsidRPr="006D03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</w:t>
      </w:r>
      <w:r w:rsidR="00276556" w:rsidRPr="003E39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редназначена для дегазации, дезактивации и дезинфекции наружных поверхностей техники мощным газовым и газокапельным потоками.</w:t>
      </w:r>
      <w:proofErr w:type="gramEnd"/>
      <w:r w:rsidR="00276556" w:rsidRPr="003E39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Она может быть использована также для специальной обработки участков местности, дорог с твердым покрытием и сооружений</w:t>
      </w:r>
      <w:r w:rsidR="002715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r w:rsidR="00271593" w:rsidRPr="002715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постановки мощных дымовых завес</w:t>
      </w:r>
      <w:r w:rsidR="00276556" w:rsidRPr="003E39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AC40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40CC" w:rsidRPr="00AC40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своим техническим возможностям в части обработки местности и сооружений, а также в части создания аэрозольной волны с заданными параметрами машина долгое время не имела зарубежных аналогов.</w:t>
      </w:r>
    </w:p>
    <w:p w:rsidR="00276556" w:rsidRDefault="001F628A" w:rsidP="0027655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76556" w:rsidRPr="00276556">
        <w:rPr>
          <w:b w:val="0"/>
          <w:sz w:val="24"/>
          <w:szCs w:val="24"/>
        </w:rPr>
        <w:t xml:space="preserve">Принцип действия ТМС-65 основан на использовании для дезактивации и дезинфекции техники и сооружений высокоскоростного газокапельного потока, получаемого путем подачи водных растворов в поток отходящих горючих газов </w:t>
      </w:r>
      <w:r w:rsidR="00451B71" w:rsidRPr="00451B71">
        <w:rPr>
          <w:b w:val="0"/>
          <w:sz w:val="24"/>
          <w:szCs w:val="24"/>
        </w:rPr>
        <w:t>двухконтурн</w:t>
      </w:r>
      <w:r w:rsidR="00451B71">
        <w:rPr>
          <w:b w:val="0"/>
          <w:sz w:val="24"/>
          <w:szCs w:val="24"/>
        </w:rPr>
        <w:t xml:space="preserve">ого </w:t>
      </w:r>
      <w:r w:rsidR="00276556" w:rsidRPr="00276556">
        <w:rPr>
          <w:b w:val="0"/>
          <w:sz w:val="24"/>
          <w:szCs w:val="24"/>
        </w:rPr>
        <w:t>турбореактивного двигателя ВК-1А, а для дегазации - высокотемпературного потока отработавших газов ТРД.</w:t>
      </w:r>
      <w:r w:rsidR="00276556">
        <w:rPr>
          <w:b w:val="0"/>
          <w:sz w:val="24"/>
          <w:szCs w:val="24"/>
        </w:rPr>
        <w:t xml:space="preserve"> </w:t>
      </w:r>
    </w:p>
    <w:p w:rsidR="004F168F" w:rsidRDefault="00271593" w:rsidP="005C1D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На шасси устанавлива</w:t>
      </w:r>
      <w:r w:rsidR="00F827D4" w:rsidRPr="006D0331">
        <w:rPr>
          <w:b w:val="0"/>
          <w:sz w:val="24"/>
          <w:szCs w:val="24"/>
        </w:rPr>
        <w:t>лась поворотн</w:t>
      </w:r>
      <w:r>
        <w:rPr>
          <w:b w:val="0"/>
          <w:sz w:val="24"/>
          <w:szCs w:val="24"/>
        </w:rPr>
        <w:t>ая</w:t>
      </w:r>
      <w:r w:rsidR="00F827D4" w:rsidRPr="006D0331">
        <w:rPr>
          <w:b w:val="0"/>
          <w:sz w:val="24"/>
          <w:szCs w:val="24"/>
        </w:rPr>
        <w:t xml:space="preserve"> платформ</w:t>
      </w:r>
      <w:r>
        <w:rPr>
          <w:b w:val="0"/>
          <w:sz w:val="24"/>
          <w:szCs w:val="24"/>
        </w:rPr>
        <w:t>а</w:t>
      </w:r>
      <w:r w:rsidR="00F827D4" w:rsidRPr="006D0331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>ТРД</w:t>
      </w:r>
      <w:r w:rsidR="00F827D4" w:rsidRPr="006D0331">
        <w:rPr>
          <w:b w:val="0"/>
          <w:sz w:val="24"/>
          <w:szCs w:val="24"/>
        </w:rPr>
        <w:t>, кабиной управления</w:t>
      </w:r>
      <w:r w:rsidR="00451B71">
        <w:rPr>
          <w:b w:val="0"/>
          <w:sz w:val="24"/>
          <w:szCs w:val="24"/>
        </w:rPr>
        <w:t>,</w:t>
      </w:r>
      <w:r w:rsidR="00966528">
        <w:rPr>
          <w:b w:val="0"/>
          <w:sz w:val="24"/>
          <w:szCs w:val="24"/>
        </w:rPr>
        <w:t xml:space="preserve"> </w:t>
      </w:r>
      <w:r w:rsidR="00966528" w:rsidRPr="00966528">
        <w:rPr>
          <w:b w:val="0"/>
          <w:sz w:val="24"/>
          <w:szCs w:val="24"/>
        </w:rPr>
        <w:t>электрическ</w:t>
      </w:r>
      <w:r w:rsidR="00966528">
        <w:rPr>
          <w:b w:val="0"/>
          <w:sz w:val="24"/>
          <w:szCs w:val="24"/>
        </w:rPr>
        <w:t>ой</w:t>
      </w:r>
      <w:r w:rsidR="00966528" w:rsidRPr="00966528">
        <w:rPr>
          <w:b w:val="0"/>
          <w:sz w:val="24"/>
          <w:szCs w:val="24"/>
        </w:rPr>
        <w:t xml:space="preserve"> и гидравлическ</w:t>
      </w:r>
      <w:r w:rsidR="00966528">
        <w:rPr>
          <w:b w:val="0"/>
          <w:sz w:val="24"/>
          <w:szCs w:val="24"/>
        </w:rPr>
        <w:t>ой</w:t>
      </w:r>
      <w:r w:rsidR="00966528" w:rsidRPr="00966528">
        <w:rPr>
          <w:b w:val="0"/>
          <w:sz w:val="24"/>
          <w:szCs w:val="24"/>
        </w:rPr>
        <w:t xml:space="preserve"> систем</w:t>
      </w:r>
      <w:r w:rsidR="00966528">
        <w:rPr>
          <w:b w:val="0"/>
          <w:sz w:val="24"/>
          <w:szCs w:val="24"/>
        </w:rPr>
        <w:t>ами</w:t>
      </w:r>
      <w:r w:rsidR="00966528" w:rsidRPr="00966528">
        <w:rPr>
          <w:b w:val="0"/>
          <w:sz w:val="24"/>
          <w:szCs w:val="24"/>
        </w:rPr>
        <w:t xml:space="preserve"> для изменения его положения в горизонтальной и вертикальной плоскостях.</w:t>
      </w:r>
      <w:proofErr w:type="gramEnd"/>
      <w:r w:rsidR="00966528">
        <w:rPr>
          <w:b w:val="0"/>
          <w:sz w:val="24"/>
          <w:szCs w:val="24"/>
        </w:rPr>
        <w:t xml:space="preserve"> </w:t>
      </w:r>
      <w:r w:rsidR="00451B71" w:rsidRPr="00451B71">
        <w:rPr>
          <w:b w:val="0"/>
          <w:sz w:val="24"/>
          <w:szCs w:val="24"/>
        </w:rPr>
        <w:t>За кабиной водителя устанавливали емкости для реагентов и топлива.</w:t>
      </w:r>
      <w:r w:rsidR="00966528">
        <w:rPr>
          <w:b w:val="0"/>
          <w:sz w:val="24"/>
          <w:szCs w:val="24"/>
        </w:rPr>
        <w:t xml:space="preserve"> </w:t>
      </w:r>
      <w:r w:rsidR="00F827D4" w:rsidRPr="006D0331">
        <w:rPr>
          <w:b w:val="0"/>
          <w:sz w:val="24"/>
          <w:szCs w:val="24"/>
        </w:rPr>
        <w:t>Ее производительность составляла 40 единиц техники в час и до 2,5 гектаров местности</w:t>
      </w:r>
      <w:r w:rsidR="00451B71">
        <w:rPr>
          <w:b w:val="0"/>
          <w:sz w:val="24"/>
          <w:szCs w:val="24"/>
        </w:rPr>
        <w:t>.</w:t>
      </w:r>
      <w:r w:rsidR="00F827D4" w:rsidRPr="006D0331">
        <w:rPr>
          <w:b w:val="0"/>
          <w:sz w:val="24"/>
          <w:szCs w:val="24"/>
        </w:rPr>
        <w:br/>
      </w:r>
      <w:r w:rsidR="00582591">
        <w:rPr>
          <w:b w:val="0"/>
          <w:sz w:val="24"/>
          <w:szCs w:val="24"/>
        </w:rPr>
        <w:t xml:space="preserve"> </w:t>
      </w:r>
      <w:r w:rsidR="00582591" w:rsidRPr="00276556">
        <w:rPr>
          <w:b w:val="0"/>
          <w:sz w:val="24"/>
          <w:szCs w:val="24"/>
        </w:rPr>
        <w:t>В комплект машины входит прицеп-цистерна ПЦ-4Д-754В.</w:t>
      </w:r>
    </w:p>
    <w:p w:rsidR="00617FF0" w:rsidRPr="006D0331" w:rsidRDefault="007B7FB0" w:rsidP="005C1DBA">
      <w:pPr>
        <w:pStyle w:val="a4"/>
        <w:spacing w:before="0" w:beforeAutospacing="0" w:after="0" w:afterAutospacing="0"/>
      </w:pPr>
      <w:r>
        <w:t xml:space="preserve"> </w:t>
      </w:r>
    </w:p>
    <w:p w:rsidR="003D09BA" w:rsidRPr="006229DF" w:rsidRDefault="00B66FE1" w:rsidP="00FA776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229DF">
        <w:rPr>
          <w:sz w:val="24"/>
          <w:szCs w:val="24"/>
        </w:rPr>
        <w:lastRenderedPageBreak/>
        <w:t>Основные технические характеристики</w:t>
      </w:r>
      <w:r w:rsidR="00992324" w:rsidRPr="006229DF">
        <w:rPr>
          <w:sz w:val="24"/>
          <w:szCs w:val="24"/>
        </w:rPr>
        <w:t xml:space="preserve"> Т</w:t>
      </w:r>
      <w:r w:rsidRPr="006229DF">
        <w:rPr>
          <w:sz w:val="24"/>
          <w:szCs w:val="24"/>
        </w:rPr>
        <w:t>М</w:t>
      </w:r>
      <w:r w:rsidR="00992324" w:rsidRPr="006229DF">
        <w:rPr>
          <w:sz w:val="24"/>
          <w:szCs w:val="24"/>
        </w:rPr>
        <w:t>С</w:t>
      </w:r>
      <w:r w:rsidRPr="006229DF">
        <w:rPr>
          <w:sz w:val="24"/>
          <w:szCs w:val="24"/>
        </w:rPr>
        <w:t>-65М</w:t>
      </w:r>
      <w:r w:rsidR="006229DF" w:rsidRPr="006229DF">
        <w:rPr>
          <w:sz w:val="24"/>
          <w:szCs w:val="24"/>
        </w:rPr>
        <w:t>.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Производительность одной машины по обработке техники, </w:t>
      </w:r>
      <w:proofErr w:type="spellStart"/>
      <w:proofErr w:type="gramStart"/>
      <w:r w:rsidRPr="00FA7768">
        <w:rPr>
          <w:b w:val="0"/>
          <w:sz w:val="24"/>
          <w:szCs w:val="24"/>
        </w:rPr>
        <w:t>ед</w:t>
      </w:r>
      <w:proofErr w:type="spellEnd"/>
      <w:proofErr w:type="gramEnd"/>
      <w:r w:rsidRPr="00FA7768">
        <w:rPr>
          <w:b w:val="0"/>
          <w:sz w:val="24"/>
          <w:szCs w:val="24"/>
        </w:rPr>
        <w:t>/ч:</w:t>
      </w:r>
      <w:bookmarkStart w:id="0" w:name="_GoBack"/>
      <w:bookmarkEnd w:id="0"/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при дегазации газовым потоком: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танков и техники с прицепом 10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автомобилей и другой техники 15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При дегазации, дезактивации и дезинфекции</w:t>
      </w:r>
      <w:r>
        <w:rPr>
          <w:b w:val="0"/>
          <w:sz w:val="24"/>
          <w:szCs w:val="24"/>
        </w:rPr>
        <w:t xml:space="preserve"> </w:t>
      </w:r>
      <w:r w:rsidRPr="00FA7768">
        <w:rPr>
          <w:b w:val="0"/>
          <w:sz w:val="24"/>
          <w:szCs w:val="24"/>
        </w:rPr>
        <w:t>газокапельным потоком 30-40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Возимый запас (величина одной зарядки), </w:t>
      </w:r>
      <w:proofErr w:type="gramStart"/>
      <w:r w:rsidRPr="00FA7768">
        <w:rPr>
          <w:b w:val="0"/>
          <w:sz w:val="24"/>
          <w:szCs w:val="24"/>
        </w:rPr>
        <w:t>л</w:t>
      </w:r>
      <w:proofErr w:type="gramEnd"/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топлива для двигателя ВК-1А (АИ-25ТЛ) 1100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воды </w:t>
      </w:r>
      <w:proofErr w:type="gramStart"/>
      <w:r w:rsidRPr="00FA7768">
        <w:rPr>
          <w:b w:val="0"/>
          <w:sz w:val="24"/>
          <w:szCs w:val="24"/>
        </w:rPr>
        <w:t xml:space="preserve">( </w:t>
      </w:r>
      <w:proofErr w:type="gramEnd"/>
      <w:r w:rsidRPr="00FA7768">
        <w:rPr>
          <w:b w:val="0"/>
          <w:sz w:val="24"/>
          <w:szCs w:val="24"/>
        </w:rPr>
        <w:t>из них 2100 л в прицепе-цистерне) 2300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Расход топлива двигателем ВК-1А, АИ-25 ТЛ, л/ч -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При частоте вращения турбины 100 с-1 (6000 </w:t>
      </w:r>
      <w:proofErr w:type="gramStart"/>
      <w:r w:rsidRPr="00FA7768">
        <w:rPr>
          <w:b w:val="0"/>
          <w:sz w:val="24"/>
          <w:szCs w:val="24"/>
        </w:rPr>
        <w:t>об</w:t>
      </w:r>
      <w:proofErr w:type="gramEnd"/>
      <w:r w:rsidRPr="00FA7768">
        <w:rPr>
          <w:b w:val="0"/>
          <w:sz w:val="24"/>
          <w:szCs w:val="24"/>
        </w:rPr>
        <w:t>/мин) 1000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При частоте вращения турбины 117 с-1 (7000 </w:t>
      </w:r>
      <w:proofErr w:type="gramStart"/>
      <w:r w:rsidRPr="00FA7768">
        <w:rPr>
          <w:b w:val="0"/>
          <w:sz w:val="24"/>
          <w:szCs w:val="24"/>
        </w:rPr>
        <w:t>об</w:t>
      </w:r>
      <w:proofErr w:type="gramEnd"/>
      <w:r w:rsidRPr="00FA7768">
        <w:rPr>
          <w:b w:val="0"/>
          <w:sz w:val="24"/>
          <w:szCs w:val="24"/>
        </w:rPr>
        <w:t>/мин) 1180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При частоте вращения турбины 150 с-1 (9000 </w:t>
      </w:r>
      <w:proofErr w:type="gramStart"/>
      <w:r w:rsidRPr="00FA7768">
        <w:rPr>
          <w:b w:val="0"/>
          <w:sz w:val="24"/>
          <w:szCs w:val="24"/>
        </w:rPr>
        <w:t>об</w:t>
      </w:r>
      <w:proofErr w:type="gramEnd"/>
      <w:r w:rsidRPr="00FA7768">
        <w:rPr>
          <w:b w:val="0"/>
          <w:sz w:val="24"/>
          <w:szCs w:val="24"/>
        </w:rPr>
        <w:t>/мин) 1700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Расход воды (водных растворов ГК) на одну единицу крупной техники, л 120-200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Возможности одной машины по обработке автобронетанковой техники одной зарядкой, единиц: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газокапельным потоком (по воде и водной суспензии ГК) 11 - 15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газовым потоком 10 - 14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глубина преодолеваемого брода, м</w:t>
      </w:r>
      <w:proofErr w:type="gramStart"/>
      <w:r w:rsidRPr="00FA7768">
        <w:rPr>
          <w:b w:val="0"/>
          <w:sz w:val="24"/>
          <w:szCs w:val="24"/>
        </w:rPr>
        <w:t xml:space="preserve"> Д</w:t>
      </w:r>
      <w:proofErr w:type="gramEnd"/>
      <w:r w:rsidRPr="00FA7768">
        <w:rPr>
          <w:b w:val="0"/>
          <w:sz w:val="24"/>
          <w:szCs w:val="24"/>
        </w:rPr>
        <w:t>о 1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Запас хода по топливу для автомобиля, </w:t>
      </w:r>
      <w:proofErr w:type="gramStart"/>
      <w:r w:rsidRPr="00FA7768">
        <w:rPr>
          <w:b w:val="0"/>
          <w:sz w:val="24"/>
          <w:szCs w:val="24"/>
        </w:rPr>
        <w:t>км</w:t>
      </w:r>
      <w:proofErr w:type="gramEnd"/>
      <w:r w:rsidRPr="00FA7768">
        <w:rPr>
          <w:b w:val="0"/>
          <w:sz w:val="24"/>
          <w:szCs w:val="24"/>
        </w:rPr>
        <w:t xml:space="preserve"> 700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Масса снаряжения машины, </w:t>
      </w:r>
      <w:proofErr w:type="gramStart"/>
      <w:r w:rsidRPr="00FA7768">
        <w:rPr>
          <w:b w:val="0"/>
          <w:sz w:val="24"/>
          <w:szCs w:val="24"/>
        </w:rPr>
        <w:t>кг</w:t>
      </w:r>
      <w:proofErr w:type="gramEnd"/>
      <w:r w:rsidRPr="00FA7768">
        <w:rPr>
          <w:b w:val="0"/>
          <w:sz w:val="24"/>
          <w:szCs w:val="24"/>
        </w:rPr>
        <w:t xml:space="preserve"> 12530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FA7768">
        <w:rPr>
          <w:b w:val="0"/>
          <w:sz w:val="24"/>
          <w:szCs w:val="24"/>
        </w:rPr>
        <w:t>Масса снаряженной прицепа-цистерны ПЦ-5, 6-817 с водой 2100 л и заправленной пятью канистрами, кг 4975</w:t>
      </w:r>
      <w:proofErr w:type="gramEnd"/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Расчет машины (командир </w:t>
      </w:r>
      <w:proofErr w:type="gramStart"/>
      <w:r w:rsidRPr="00FA7768">
        <w:rPr>
          <w:b w:val="0"/>
          <w:sz w:val="24"/>
          <w:szCs w:val="24"/>
        </w:rPr>
        <w:t>машины-оператор</w:t>
      </w:r>
      <w:proofErr w:type="gramEnd"/>
      <w:r w:rsidRPr="00FA7768">
        <w:rPr>
          <w:b w:val="0"/>
          <w:sz w:val="24"/>
          <w:szCs w:val="24"/>
        </w:rPr>
        <w:t xml:space="preserve"> и водитель), чел. 2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Время развертывания (свертывания), мин: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 xml:space="preserve">для дегазации газокапельным потоком </w:t>
      </w:r>
      <w:proofErr w:type="spellStart"/>
      <w:r w:rsidRPr="00FA7768">
        <w:rPr>
          <w:b w:val="0"/>
          <w:sz w:val="24"/>
          <w:szCs w:val="24"/>
        </w:rPr>
        <w:t>дымоспуска</w:t>
      </w:r>
      <w:proofErr w:type="spellEnd"/>
      <w:r>
        <w:rPr>
          <w:b w:val="0"/>
          <w:sz w:val="24"/>
          <w:szCs w:val="24"/>
        </w:rPr>
        <w:t xml:space="preserve"> </w:t>
      </w:r>
      <w:r w:rsidRPr="00FA7768">
        <w:rPr>
          <w:b w:val="0"/>
          <w:sz w:val="24"/>
          <w:szCs w:val="24"/>
        </w:rPr>
        <w:t>9 – 12</w:t>
      </w:r>
    </w:p>
    <w:p w:rsidR="00FA7768" w:rsidRPr="00FA7768" w:rsidRDefault="00FA7768" w:rsidP="00FA776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A7768">
        <w:rPr>
          <w:b w:val="0"/>
          <w:sz w:val="24"/>
          <w:szCs w:val="24"/>
        </w:rPr>
        <w:t>для дегазации, дезактивации (дезинфекции) газовым потоком</w:t>
      </w:r>
      <w:r>
        <w:rPr>
          <w:b w:val="0"/>
          <w:sz w:val="24"/>
          <w:szCs w:val="24"/>
        </w:rPr>
        <w:t xml:space="preserve"> </w:t>
      </w:r>
      <w:r w:rsidRPr="00FA7768">
        <w:rPr>
          <w:b w:val="0"/>
          <w:sz w:val="24"/>
          <w:szCs w:val="24"/>
        </w:rPr>
        <w:t>6-8 (9-12)</w:t>
      </w:r>
    </w:p>
    <w:p w:rsidR="004F168F" w:rsidRPr="006D0331" w:rsidRDefault="004F168F" w:rsidP="005C1DBA">
      <w:pPr>
        <w:pStyle w:val="a4"/>
        <w:spacing w:before="0" w:beforeAutospacing="0" w:after="0" w:afterAutospacing="0"/>
      </w:pPr>
      <w:r w:rsidRPr="006D0331">
        <w:t>Скорость движения машины при обработке местности, км/ч – 3-4</w:t>
      </w:r>
      <w:r w:rsidRPr="006D0331">
        <w:br/>
        <w:t>Угол поворота двигателя, град. в горизонтальном плоскости от оси машины – 90</w:t>
      </w:r>
      <w:proofErr w:type="gramStart"/>
      <w:r w:rsidRPr="006D0331">
        <w:br/>
        <w:t>В</w:t>
      </w:r>
      <w:proofErr w:type="gramEnd"/>
      <w:r w:rsidRPr="006D0331">
        <w:t xml:space="preserve"> вертикальном плоскости:</w:t>
      </w:r>
      <w:r w:rsidR="003D09BA" w:rsidRPr="006D0331">
        <w:t xml:space="preserve"> </w:t>
      </w:r>
      <w:r w:rsidRPr="006D0331">
        <w:t xml:space="preserve">вверх </w:t>
      </w:r>
      <w:r w:rsidR="003D09BA" w:rsidRPr="006D0331">
        <w:t>–</w:t>
      </w:r>
      <w:r w:rsidRPr="006D0331">
        <w:t xml:space="preserve"> 12</w:t>
      </w:r>
      <w:r w:rsidR="003D09BA" w:rsidRPr="006D0331">
        <w:t xml:space="preserve">, </w:t>
      </w:r>
      <w:r w:rsidRPr="006D0331">
        <w:t>вниз − 23</w:t>
      </w:r>
      <w:r w:rsidRPr="006D0331">
        <w:br/>
        <w:t>Скорость поворота двигателя, град./с – до 10</w:t>
      </w:r>
      <w:r w:rsidRPr="006D0331">
        <w:br/>
        <w:t>Расчет, чел. – 2</w:t>
      </w:r>
      <w:r w:rsidRPr="006D0331">
        <w:br/>
        <w:t>Температурный диапазон применения, град. С – от -40 до +50</w:t>
      </w:r>
    </w:p>
    <w:p w:rsidR="00970612" w:rsidRPr="006D0331" w:rsidRDefault="00970612" w:rsidP="005C1DBA">
      <w:pPr>
        <w:pStyle w:val="a4"/>
        <w:spacing w:before="0" w:beforeAutospacing="0" w:after="0" w:afterAutospacing="0"/>
      </w:pPr>
      <w:r w:rsidRPr="006D0331">
        <w:t xml:space="preserve">Установка обработки – турбореактивный двигатель ВК-1А (мощностью 13500 </w:t>
      </w:r>
      <w:proofErr w:type="spellStart"/>
      <w:r w:rsidRPr="006D0331">
        <w:t>л.</w:t>
      </w:r>
      <w:proofErr w:type="gramStart"/>
      <w:r w:rsidRPr="006D0331">
        <w:t>с</w:t>
      </w:r>
      <w:proofErr w:type="spellEnd"/>
      <w:proofErr w:type="gramEnd"/>
      <w:r w:rsidRPr="006D0331">
        <w:t>.)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Базовое шасси – Урал-4320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Колесная формула – 6х6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Грузоподъемность – 5 т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С</w:t>
      </w:r>
      <w:r w:rsidR="00970612" w:rsidRPr="006D0331">
        <w:t>ухая</w:t>
      </w:r>
      <w:r w:rsidRPr="006D0331">
        <w:t xml:space="preserve"> масса – 8,445 </w:t>
      </w:r>
      <w:proofErr w:type="spellStart"/>
      <w:r w:rsidRPr="006D0331">
        <w:t>т</w:t>
      </w:r>
      <w:r w:rsidR="00970612" w:rsidRPr="006D0331">
        <w:t>н</w:t>
      </w:r>
      <w:proofErr w:type="spellEnd"/>
      <w:r w:rsidR="00970612" w:rsidRPr="006D0331">
        <w:t>, Масса снаряжённая – 12,53 т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Двигатель:</w:t>
      </w:r>
      <w:r w:rsidR="003D09BA" w:rsidRPr="006D0331">
        <w:t xml:space="preserve"> </w:t>
      </w:r>
      <w:r w:rsidRPr="006D0331">
        <w:t xml:space="preserve">    тип – дизельный    модель – Кам</w:t>
      </w:r>
      <w:r w:rsidR="00852184">
        <w:t>АЗ</w:t>
      </w:r>
      <w:r w:rsidRPr="006D0331">
        <w:t>-740.10 мощность – 154/210 кВт/</w:t>
      </w:r>
      <w:proofErr w:type="spellStart"/>
      <w:r w:rsidRPr="006D0331">
        <w:t>л.</w:t>
      </w:r>
      <w:proofErr w:type="gramStart"/>
      <w:r w:rsidRPr="006D0331">
        <w:t>с</w:t>
      </w:r>
      <w:proofErr w:type="spellEnd"/>
      <w:proofErr w:type="gramEnd"/>
      <w:r w:rsidRPr="006D0331">
        <w:t>.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Максимальная скорость движения – 85 км/ч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Запас хода по топливу – 996 км</w:t>
      </w:r>
    </w:p>
    <w:p w:rsidR="003D09BA" w:rsidRPr="006D0331" w:rsidRDefault="00B66FE1" w:rsidP="005C1DBA">
      <w:pPr>
        <w:pStyle w:val="a4"/>
        <w:spacing w:before="0" w:beforeAutospacing="0" w:after="0" w:afterAutospacing="0"/>
      </w:pPr>
      <w:r w:rsidRPr="006D0331">
        <w:t>Преодолеваемые препятствия</w:t>
      </w:r>
      <w:r w:rsidR="003D09BA" w:rsidRPr="006D0331">
        <w:t xml:space="preserve"> град</w:t>
      </w:r>
      <w:r w:rsidRPr="006D0331">
        <w:t>:</w:t>
      </w:r>
      <w:r w:rsidR="003D09BA" w:rsidRPr="006D0331">
        <w:t xml:space="preserve"> подъем – 30, косогор – 20, </w:t>
      </w:r>
    </w:p>
    <w:p w:rsidR="00B66FE1" w:rsidRPr="006D0331" w:rsidRDefault="00B66FE1" w:rsidP="005C1DBA">
      <w:pPr>
        <w:pStyle w:val="a4"/>
        <w:spacing w:before="0" w:beforeAutospacing="0" w:after="0" w:afterAutospacing="0"/>
      </w:pPr>
      <w:r w:rsidRPr="006D0331">
        <w:t>брод – 1,7 м</w:t>
      </w:r>
    </w:p>
    <w:p w:rsidR="00C269A1" w:rsidRPr="006D0331" w:rsidRDefault="00C269A1" w:rsidP="00894DC3">
      <w:pPr>
        <w:pStyle w:val="3"/>
        <w:spacing w:before="0" w:line="240" w:lineRule="auto"/>
        <w:jc w:val="center"/>
        <w:rPr>
          <w:sz w:val="24"/>
          <w:szCs w:val="24"/>
          <w:lang w:eastAsia="ru-RU"/>
        </w:rPr>
      </w:pPr>
      <w:r w:rsidRPr="006D03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Технические характеристики Урал-4320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9"/>
        <w:gridCol w:w="1613"/>
        <w:gridCol w:w="1733"/>
      </w:tblGrid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Урал-4320-01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Урал-43202-01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видам дорог и местности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I и IV категории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</w:t>
            </w:r>
            <w:r w:rsid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(без лебедки) с доп.</w:t>
            </w: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прицепа,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видам дорог и местности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I и IV категории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скорость автомобиля,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автомобиля до 60 км/ч,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9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 автомобилем, %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автомобиля с 60 км/ч, м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894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автомобиля,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при</w:t>
            </w:r>
            <w:r w:rsidR="0089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D0331" w:rsidRPr="006D0331" w:rsidTr="00C42ECF">
        <w:trPr>
          <w:jc w:val="center"/>
        </w:trPr>
        <w:tc>
          <w:tcPr>
            <w:tcW w:w="0" w:type="auto"/>
            <w:gridSpan w:val="3"/>
            <w:hideMark/>
          </w:tcPr>
          <w:p w:rsidR="006D0331" w:rsidRPr="006D0331" w:rsidRDefault="006D0331" w:rsidP="006D0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 с твердым дном при давлении воздуха в шинах 3,2 кгс/см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подготовки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894DC3" w:rsidP="00894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предварительной подготовкой, но</w:t>
            </w:r>
            <w:r w:rsidR="00C269A1"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30 мин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C269A1" w:rsidRPr="006D0331" w:rsidTr="006D0331">
        <w:trPr>
          <w:jc w:val="center"/>
        </w:trPr>
        <w:tc>
          <w:tcPr>
            <w:tcW w:w="0" w:type="auto"/>
            <w:hideMark/>
          </w:tcPr>
          <w:p w:rsidR="00C269A1" w:rsidRPr="006D0331" w:rsidRDefault="00C269A1" w:rsidP="005C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C269A1" w:rsidRPr="006D0331" w:rsidRDefault="00C269A1" w:rsidP="0089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</w:tbl>
    <w:p w:rsidR="000E5ABB" w:rsidRPr="006D0331" w:rsidRDefault="000E5ABB" w:rsidP="005C1DBA">
      <w:pPr>
        <w:spacing w:after="0" w:line="240" w:lineRule="auto"/>
        <w:rPr>
          <w:sz w:val="24"/>
          <w:szCs w:val="24"/>
        </w:rPr>
      </w:pPr>
    </w:p>
    <w:sectPr w:rsidR="000E5ABB" w:rsidRPr="006D0331" w:rsidSect="00894DC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593"/>
    <w:multiLevelType w:val="multilevel"/>
    <w:tmpl w:val="B0D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357CF"/>
    <w:multiLevelType w:val="multilevel"/>
    <w:tmpl w:val="E56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A4"/>
    <w:rsid w:val="00054CF5"/>
    <w:rsid w:val="00080F76"/>
    <w:rsid w:val="000E5ABB"/>
    <w:rsid w:val="00115B08"/>
    <w:rsid w:val="001A2FEB"/>
    <w:rsid w:val="001F628A"/>
    <w:rsid w:val="00271593"/>
    <w:rsid w:val="00276556"/>
    <w:rsid w:val="00354069"/>
    <w:rsid w:val="003D09BA"/>
    <w:rsid w:val="003E3948"/>
    <w:rsid w:val="00451B71"/>
    <w:rsid w:val="004535A0"/>
    <w:rsid w:val="004F168F"/>
    <w:rsid w:val="0052150E"/>
    <w:rsid w:val="00582591"/>
    <w:rsid w:val="005C1DBA"/>
    <w:rsid w:val="005D7405"/>
    <w:rsid w:val="00617FF0"/>
    <w:rsid w:val="006229DF"/>
    <w:rsid w:val="00634F13"/>
    <w:rsid w:val="006D0331"/>
    <w:rsid w:val="007A489D"/>
    <w:rsid w:val="007B7FB0"/>
    <w:rsid w:val="00852184"/>
    <w:rsid w:val="00894DC3"/>
    <w:rsid w:val="00914931"/>
    <w:rsid w:val="00966528"/>
    <w:rsid w:val="00970612"/>
    <w:rsid w:val="00992324"/>
    <w:rsid w:val="009930A4"/>
    <w:rsid w:val="00AC40CC"/>
    <w:rsid w:val="00B309D4"/>
    <w:rsid w:val="00B66FE1"/>
    <w:rsid w:val="00C269A1"/>
    <w:rsid w:val="00C97E76"/>
    <w:rsid w:val="00CC62D1"/>
    <w:rsid w:val="00D85C3C"/>
    <w:rsid w:val="00E54FD8"/>
    <w:rsid w:val="00E759B8"/>
    <w:rsid w:val="00F42D48"/>
    <w:rsid w:val="00F44954"/>
    <w:rsid w:val="00F6607C"/>
    <w:rsid w:val="00F827D4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7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27D4"/>
  </w:style>
  <w:style w:type="paragraph" w:styleId="a5">
    <w:name w:val="Balloon Text"/>
    <w:basedOn w:val="a"/>
    <w:link w:val="a6"/>
    <w:uiPriority w:val="99"/>
    <w:semiHidden/>
    <w:unhideWhenUsed/>
    <w:rsid w:val="00F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9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C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7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27D4"/>
  </w:style>
  <w:style w:type="paragraph" w:styleId="a5">
    <w:name w:val="Balloon Text"/>
    <w:basedOn w:val="a"/>
    <w:link w:val="a6"/>
    <w:uiPriority w:val="99"/>
    <w:semiHidden/>
    <w:unhideWhenUsed/>
    <w:rsid w:val="00F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9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C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5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0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3114-079E-4718-9417-A74FD2BA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2018-07-02T10:19:00Z</dcterms:created>
  <dcterms:modified xsi:type="dcterms:W3CDTF">2022-03-20T16:34:00Z</dcterms:modified>
</cp:coreProperties>
</file>