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4A" w:rsidRDefault="00D053F4" w:rsidP="00CA1C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FF9F99" wp14:editId="4F9A7657">
            <wp:simplePos x="0" y="0"/>
            <wp:positionH relativeFrom="margin">
              <wp:posOffset>742950</wp:posOffset>
            </wp:positionH>
            <wp:positionV relativeFrom="margin">
              <wp:posOffset>1085850</wp:posOffset>
            </wp:positionV>
            <wp:extent cx="4761865" cy="2685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01-240 АГВТ-100 (157) автомобиль </w:t>
      </w:r>
      <w:proofErr w:type="spell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>газоводяного</w:t>
      </w:r>
      <w:proofErr w:type="spell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 тушения на шасси ЗиЛ-157К 6х6 для тушения газо-</w:t>
      </w:r>
      <w:proofErr w:type="spell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>нефтянных</w:t>
      </w:r>
      <w:proofErr w:type="spell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 фонтанов с максимальной водоотдачей 100 л/с, ТРД ВК-1А от истребителя МиГ, запас топлива</w:t>
      </w:r>
      <w:proofErr w:type="gram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 м3, боевой расчёт 3 чел., полный вес до 10 </w:t>
      </w:r>
      <w:proofErr w:type="spell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, ЗиЛ-157 109 </w:t>
      </w:r>
      <w:proofErr w:type="spell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, 65 км/час, 1 экз., </w:t>
      </w:r>
      <w:proofErr w:type="spellStart"/>
      <w:r w:rsidR="00CA1C57" w:rsidRPr="00CA1C57">
        <w:rPr>
          <w:rFonts w:ascii="Times New Roman" w:hAnsi="Times New Roman" w:cs="Times New Roman"/>
          <w:b/>
          <w:sz w:val="28"/>
          <w:szCs w:val="28"/>
        </w:rPr>
        <w:t>техотряд</w:t>
      </w:r>
      <w:proofErr w:type="spellEnd"/>
      <w:r w:rsidR="00CA1C57" w:rsidRPr="00CA1C57">
        <w:rPr>
          <w:rFonts w:ascii="Times New Roman" w:hAnsi="Times New Roman" w:cs="Times New Roman"/>
          <w:b/>
          <w:sz w:val="28"/>
          <w:szCs w:val="28"/>
        </w:rPr>
        <w:t xml:space="preserve"> ПО г. Харькова, 1967 г.</w:t>
      </w: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FEB" w:rsidRDefault="00FC7FEB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3F4" w:rsidRDefault="00D053F4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3F4" w:rsidRDefault="00D053F4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C57" w:rsidRDefault="003A1D90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0DD" w:rsidRPr="003A1D90" w:rsidRDefault="00CA1C57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A1D90">
        <w:rPr>
          <w:rFonts w:ascii="Times New Roman" w:hAnsi="Times New Roman" w:cs="Times New Roman"/>
          <w:sz w:val="24"/>
          <w:szCs w:val="24"/>
        </w:rPr>
        <w:t xml:space="preserve">Понимая, что без наличия прототипа </w:t>
      </w:r>
      <w:r w:rsidR="00AE2DE7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3A1D90">
        <w:rPr>
          <w:rFonts w:ascii="Times New Roman" w:hAnsi="Times New Roman" w:cs="Times New Roman"/>
          <w:sz w:val="24"/>
          <w:szCs w:val="24"/>
        </w:rPr>
        <w:t xml:space="preserve">модель, даже сделанная с очень высоким </w:t>
      </w:r>
      <w:r w:rsidR="00AE2DE7">
        <w:rPr>
          <w:rFonts w:ascii="Times New Roman" w:hAnsi="Times New Roman" w:cs="Times New Roman"/>
          <w:sz w:val="24"/>
          <w:szCs w:val="24"/>
        </w:rPr>
        <w:t xml:space="preserve">старанием и </w:t>
      </w:r>
      <w:r w:rsidR="003A1D90">
        <w:rPr>
          <w:rFonts w:ascii="Times New Roman" w:hAnsi="Times New Roman" w:cs="Times New Roman"/>
          <w:sz w:val="24"/>
          <w:szCs w:val="24"/>
        </w:rPr>
        <w:t>качеством</w:t>
      </w:r>
      <w:r w:rsidR="00AE2DE7">
        <w:rPr>
          <w:rFonts w:ascii="Times New Roman" w:hAnsi="Times New Roman" w:cs="Times New Roman"/>
          <w:sz w:val="24"/>
          <w:szCs w:val="24"/>
        </w:rPr>
        <w:t xml:space="preserve">, </w:t>
      </w:r>
      <w:r w:rsidR="009C20A7">
        <w:rPr>
          <w:rFonts w:ascii="Times New Roman" w:hAnsi="Times New Roman" w:cs="Times New Roman"/>
          <w:sz w:val="24"/>
          <w:szCs w:val="24"/>
        </w:rPr>
        <w:t xml:space="preserve">по самому определению этого слова </w:t>
      </w:r>
      <w:r w:rsidR="00AE2DE7">
        <w:rPr>
          <w:rFonts w:ascii="Times New Roman" w:hAnsi="Times New Roman" w:cs="Times New Roman"/>
          <w:sz w:val="24"/>
          <w:szCs w:val="24"/>
        </w:rPr>
        <w:t xml:space="preserve">превращается в игрушку, </w:t>
      </w:r>
      <w:proofErr w:type="gramStart"/>
      <w:r w:rsidR="008B35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3515">
        <w:rPr>
          <w:rFonts w:ascii="Times New Roman" w:hAnsi="Times New Roman" w:cs="Times New Roman"/>
          <w:sz w:val="24"/>
          <w:szCs w:val="24"/>
        </w:rPr>
        <w:t xml:space="preserve"> </w:t>
      </w:r>
      <w:r w:rsidR="007233D5">
        <w:rPr>
          <w:rFonts w:ascii="Times New Roman" w:hAnsi="Times New Roman" w:cs="Times New Roman"/>
          <w:sz w:val="24"/>
          <w:szCs w:val="24"/>
        </w:rPr>
        <w:t>остав</w:t>
      </w:r>
      <w:r w:rsidR="008B3515">
        <w:rPr>
          <w:rFonts w:ascii="Times New Roman" w:hAnsi="Times New Roman" w:cs="Times New Roman"/>
          <w:sz w:val="24"/>
          <w:szCs w:val="24"/>
        </w:rPr>
        <w:t>ляя</w:t>
      </w:r>
      <w:r w:rsidR="007233D5">
        <w:rPr>
          <w:rFonts w:ascii="Times New Roman" w:hAnsi="Times New Roman" w:cs="Times New Roman"/>
          <w:sz w:val="24"/>
          <w:szCs w:val="24"/>
        </w:rPr>
        <w:t xml:space="preserve"> без внимания некоторые</w:t>
      </w:r>
      <w:r w:rsidR="00F237F0">
        <w:rPr>
          <w:rFonts w:ascii="Times New Roman" w:hAnsi="Times New Roman" w:cs="Times New Roman"/>
          <w:sz w:val="24"/>
          <w:szCs w:val="24"/>
        </w:rPr>
        <w:t>, не столь значительные,</w:t>
      </w:r>
      <w:r w:rsidR="008B3515">
        <w:rPr>
          <w:rFonts w:ascii="Times New Roman" w:hAnsi="Times New Roman" w:cs="Times New Roman"/>
          <w:sz w:val="24"/>
          <w:szCs w:val="24"/>
        </w:rPr>
        <w:t xml:space="preserve"> несоответствия,</w:t>
      </w:r>
      <w:r w:rsidR="007233D5">
        <w:rPr>
          <w:rFonts w:ascii="Times New Roman" w:hAnsi="Times New Roman" w:cs="Times New Roman"/>
          <w:sz w:val="24"/>
          <w:szCs w:val="24"/>
        </w:rPr>
        <w:t xml:space="preserve"> </w:t>
      </w:r>
      <w:r w:rsidR="00E65BA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233D5">
        <w:rPr>
          <w:rFonts w:ascii="Times New Roman" w:hAnsi="Times New Roman" w:cs="Times New Roman"/>
          <w:sz w:val="24"/>
          <w:szCs w:val="24"/>
        </w:rPr>
        <w:t>допусти</w:t>
      </w:r>
      <w:r w:rsidR="00E65BA8">
        <w:rPr>
          <w:rFonts w:ascii="Times New Roman" w:hAnsi="Times New Roman" w:cs="Times New Roman"/>
          <w:sz w:val="24"/>
          <w:szCs w:val="24"/>
        </w:rPr>
        <w:t>ть</w:t>
      </w:r>
      <w:r w:rsidR="007233D5">
        <w:rPr>
          <w:rFonts w:ascii="Times New Roman" w:hAnsi="Times New Roman" w:cs="Times New Roman"/>
          <w:sz w:val="24"/>
          <w:szCs w:val="24"/>
        </w:rPr>
        <w:t>, что прототипом этой модели послужил харьковский АГВТ-100(157)</w:t>
      </w:r>
      <w:r w:rsidR="00217351">
        <w:rPr>
          <w:rFonts w:ascii="Times New Roman" w:hAnsi="Times New Roman" w:cs="Times New Roman"/>
          <w:sz w:val="24"/>
          <w:szCs w:val="24"/>
        </w:rPr>
        <w:t xml:space="preserve">, построенный по документации </w:t>
      </w:r>
      <w:r w:rsidR="009C2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аналогичную бакинскую машину, переданную харьковчанам</w:t>
      </w:r>
      <w:r w:rsidR="009C20A7" w:rsidRPr="00B3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 МВД АзССР</w:t>
      </w:r>
      <w:r w:rsidR="009C2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B86" w:rsidRDefault="00E277F7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05" w:rsidRPr="00D053F4" w:rsidRDefault="00CA7E05" w:rsidP="002B77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</w:t>
      </w:r>
      <w:r w:rsidR="002B7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7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2: Пожарный типаж т. 2: Целевое применение. Москва,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Спасибо Александр Владимирович за Ваши труды, без </w:t>
      </w:r>
      <w:r w:rsidR="00214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них</w:t>
      </w:r>
      <w:r w:rsidR="00D0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0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мало</w:t>
      </w:r>
      <w:proofErr w:type="gramEnd"/>
      <w:r w:rsidR="00D0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коллекций пожа</w:t>
      </w:r>
      <w:r w:rsidR="00214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рных автомобилей превратились бы в набор красивеньких игрушек.</w:t>
      </w:r>
    </w:p>
    <w:p w:rsidR="00FD7E9A" w:rsidRPr="00FD7E9A" w:rsidRDefault="00FD7E9A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Первооткрывателями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тушения в Украине были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харьковчане. Нам повезло, так как сохранились воспоминания человека, который не только снискал славу специалиста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по тушению пожаров газонефтяных фонтанов, но и стоял у истоков создания целого ряд</w:t>
      </w:r>
      <w:r w:rsidR="00CA7E05">
        <w:rPr>
          <w:rFonts w:ascii="Times New Roman" w:hAnsi="Times New Roman" w:cs="Times New Roman"/>
          <w:sz w:val="24"/>
          <w:szCs w:val="24"/>
        </w:rPr>
        <w:t>а интереснейших украинских авто</w:t>
      </w:r>
      <w:r w:rsidRPr="00FD7E9A">
        <w:rPr>
          <w:rFonts w:ascii="Times New Roman" w:hAnsi="Times New Roman" w:cs="Times New Roman"/>
          <w:sz w:val="24"/>
          <w:szCs w:val="24"/>
        </w:rPr>
        <w:t xml:space="preserve">мобилей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тушения. Речь идет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о возглавлявшем долгие годы УПО УВД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Харьковского облисполкома А.С.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Сумцове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>, воспоминания которого «В борьбе с огнем. Записки харьковского пожарного»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1998 году выпустило харьковское издательство «Прапор» («Знамя»),</w:t>
      </w:r>
    </w:p>
    <w:p w:rsidR="00FD7E9A" w:rsidRPr="00FD7E9A" w:rsidRDefault="00CA7E05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И вот что он вспоминает. Идея создания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 xml:space="preserve">АГВТ на </w:t>
      </w:r>
      <w:proofErr w:type="spellStart"/>
      <w:r w:rsidR="00FD7E9A" w:rsidRPr="00FD7E9A">
        <w:rPr>
          <w:rFonts w:ascii="Times New Roman" w:hAnsi="Times New Roman" w:cs="Times New Roman"/>
          <w:sz w:val="24"/>
          <w:szCs w:val="24"/>
        </w:rPr>
        <w:t>Харьковщине</w:t>
      </w:r>
      <w:proofErr w:type="spellEnd"/>
      <w:r w:rsidR="00FD7E9A" w:rsidRPr="00FD7E9A">
        <w:rPr>
          <w:rFonts w:ascii="Times New Roman" w:hAnsi="Times New Roman" w:cs="Times New Roman"/>
          <w:sz w:val="24"/>
          <w:szCs w:val="24"/>
        </w:rPr>
        <w:t xml:space="preserve"> пришла ему в голову в тёплом бакинском декабре 1966 года,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когда он участвовал в научной конференции и услышал рёв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турбины первого бакинского АГВТ. Будучи хорошо знакомым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с К.В. Ткаченко, который часто помогал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украинским и, в частности харьковским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пожарным бороться с пожарами фонтанов,</w:t>
      </w:r>
    </w:p>
    <w:p w:rsidR="00FD7E9A" w:rsidRDefault="00FD7E9A" w:rsidP="00C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9A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попросил его помочь в создании первого украинского АГВТ. И скоро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Харьков пришел целый пакет документов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со схемами установки, кратким описанием узлов и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рекомендациями по постройке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и применению автомобиля. В Баку были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командированы начальник отдела техники УПО Я.Г. Азаров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и заместитель начальника военизированной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части технической службы Л.С. Долгов.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Они на месте изучили установку, зарисовали эскизы узлов и размещение агрегатов,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побеседовали с азербайджанскими рабочими, построившими ТРУ-100, со специалистам</w:t>
      </w:r>
      <w:r w:rsidR="008C3CC0">
        <w:rPr>
          <w:rFonts w:ascii="Times New Roman" w:hAnsi="Times New Roman" w:cs="Times New Roman"/>
          <w:sz w:val="24"/>
          <w:szCs w:val="24"/>
        </w:rPr>
        <w:t>и, испытавшими установку. С раз</w:t>
      </w:r>
      <w:r w:rsidRPr="00FD7E9A">
        <w:rPr>
          <w:rFonts w:ascii="Times New Roman" w:hAnsi="Times New Roman" w:cs="Times New Roman"/>
          <w:sz w:val="24"/>
          <w:szCs w:val="24"/>
        </w:rPr>
        <w:t>решения командира войсковой авиачасти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был получен турбореактивный двигатель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ВК-1А, снятый со списанного МИГа. Выделили шасси З</w:t>
      </w:r>
      <w:r w:rsidR="009A4FC6">
        <w:rPr>
          <w:rFonts w:ascii="Times New Roman" w:hAnsi="Times New Roman" w:cs="Times New Roman"/>
          <w:sz w:val="24"/>
          <w:szCs w:val="24"/>
        </w:rPr>
        <w:t>и</w:t>
      </w:r>
      <w:r w:rsidRPr="00FD7E9A">
        <w:rPr>
          <w:rFonts w:ascii="Times New Roman" w:hAnsi="Times New Roman" w:cs="Times New Roman"/>
          <w:sz w:val="24"/>
          <w:szCs w:val="24"/>
        </w:rPr>
        <w:t>Л-157К. Большое участие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разработке нового автомобиля принимал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личный состав технической ВПЧ-10.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Работа не останавливалась ни на один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день. Вот как об этом вспоминал А. 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>: «... Много было сложностей, трудностей, не было никаких фондов на специальные узлы, агрегаты, приборы и т. п. Нам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помогли Харьковский аэропорт, авиаремонтный завод, завод по </w:t>
      </w:r>
      <w:r w:rsidRPr="00FD7E9A">
        <w:rPr>
          <w:rFonts w:ascii="Times New Roman" w:hAnsi="Times New Roman" w:cs="Times New Roman"/>
          <w:sz w:val="24"/>
          <w:szCs w:val="24"/>
        </w:rPr>
        <w:lastRenderedPageBreak/>
        <w:t>ремонту турбореактивных двигателей, другие организации.</w:t>
      </w:r>
      <w:r w:rsidR="00C5151E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Мастеров по ремонту ВК-1 мы пригласили</w:t>
      </w:r>
      <w:r w:rsidR="00C5151E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с ремонтного завода, и с их помощью решили задачи правильного монтажа двига</w:t>
      </w:r>
      <w:r w:rsidR="00C5151E" w:rsidRPr="00C5151E">
        <w:rPr>
          <w:rFonts w:ascii="Times New Roman" w:hAnsi="Times New Roman" w:cs="Times New Roman"/>
          <w:sz w:val="24"/>
          <w:szCs w:val="24"/>
        </w:rPr>
        <w:t>теля и обеспечения деталями узлов и коммуникаций для двигательной установки.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Коллектив наших специалистов работал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с большим подъёмом, и к 50-летию Советской Украины (декабрь 1967 года — прим,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 xml:space="preserve">автора) установка </w:t>
      </w:r>
      <w:proofErr w:type="gramStart"/>
      <w:r w:rsidR="00C5151E" w:rsidRPr="00C5151E">
        <w:rPr>
          <w:rFonts w:ascii="Times New Roman" w:hAnsi="Times New Roman" w:cs="Times New Roman"/>
          <w:sz w:val="24"/>
          <w:szCs w:val="24"/>
        </w:rPr>
        <w:t>была готова и началось</w:t>
      </w:r>
      <w:proofErr w:type="gramEnd"/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ее опробование».</w:t>
      </w:r>
    </w:p>
    <w:p w:rsidR="00BA294F" w:rsidRPr="00BA294F" w:rsidRDefault="00BA294F" w:rsidP="00B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Боевая работа АГВТ-100 (157) началась с происшествия. С первого известного нам ДТП в истории этих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 xml:space="preserve">30 января 1968 года А.С. </w:t>
      </w:r>
      <w:proofErr w:type="spellStart"/>
      <w:r w:rsidRPr="00BA294F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BA294F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распоряжение из УПО УССР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 xml:space="preserve">выехать в </w:t>
      </w:r>
      <w:proofErr w:type="spellStart"/>
      <w:r w:rsidRPr="00BA294F">
        <w:rPr>
          <w:rFonts w:ascii="Times New Roman" w:hAnsi="Times New Roman" w:cs="Times New Roman"/>
          <w:sz w:val="24"/>
          <w:szCs w:val="24"/>
        </w:rPr>
        <w:t>Ворошиловградскую</w:t>
      </w:r>
      <w:proofErr w:type="spellEnd"/>
      <w:r w:rsidRPr="00BA294F">
        <w:rPr>
          <w:rFonts w:ascii="Times New Roman" w:hAnsi="Times New Roman" w:cs="Times New Roman"/>
          <w:sz w:val="24"/>
          <w:szCs w:val="24"/>
        </w:rPr>
        <w:t xml:space="preserve"> (ныне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Луганская) область для тушения газового фонтана. На заметённом снегом шоссе</w:t>
      </w:r>
      <w:r>
        <w:rPr>
          <w:rFonts w:ascii="Times New Roman" w:hAnsi="Times New Roman" w:cs="Times New Roman"/>
          <w:sz w:val="24"/>
          <w:szCs w:val="24"/>
        </w:rPr>
        <w:t xml:space="preserve"> АГВТ-100 (157) съе</w:t>
      </w:r>
      <w:r w:rsidRPr="00BA294F">
        <w:rPr>
          <w:rFonts w:ascii="Times New Roman" w:hAnsi="Times New Roman" w:cs="Times New Roman"/>
          <w:sz w:val="24"/>
          <w:szCs w:val="24"/>
        </w:rPr>
        <w:t>хал с дороги и завалился набок. Лишь стечение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и холодная погода не позволили аварии завершиться пожаром. С помощью тяжелой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техники автомобиль удалось вытащить.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В этой истории нет ничего удивительного,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если принять во внимание высокое расположение топливного бака и самой установки. Центр тяжести такого пожарного автомобиля был очень высок, что и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приводило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к снижению его устойчивости.</w:t>
      </w:r>
    </w:p>
    <w:p w:rsidR="00BA294F" w:rsidRPr="00BA294F" w:rsidRDefault="00D31570" w:rsidP="00B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Тем не менее, распыленный фонтан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«Ольховка-5» был ликвидирован за 10 минут работы установки. Её боевое крещение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завершилось успешно. Кое-кто из специалистов, впервые видевших АГВТ в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 xml:space="preserve">в шутку назвали это событие чудом, а </w:t>
      </w:r>
      <w:proofErr w:type="spellStart"/>
      <w:r w:rsidR="00BA294F" w:rsidRPr="00BA294F">
        <w:rPr>
          <w:rFonts w:ascii="Times New Roman" w:hAnsi="Times New Roman" w:cs="Times New Roman"/>
          <w:sz w:val="24"/>
          <w:szCs w:val="24"/>
        </w:rPr>
        <w:t>ворошиловградцы</w:t>
      </w:r>
      <w:proofErr w:type="spellEnd"/>
      <w:r w:rsidR="00BA294F" w:rsidRPr="00BA294F">
        <w:rPr>
          <w:rFonts w:ascii="Times New Roman" w:hAnsi="Times New Roman" w:cs="Times New Roman"/>
          <w:sz w:val="24"/>
          <w:szCs w:val="24"/>
        </w:rPr>
        <w:t xml:space="preserve"> загорелись идеей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такой машины у себя.</w:t>
      </w:r>
    </w:p>
    <w:p w:rsidR="00BA294F" w:rsidRPr="00BA294F" w:rsidRDefault="00D31570" w:rsidP="00B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Украинские специалисты первыми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>применили АГВТ за границей — в Европе. 19 декабря 1968 года в Венгерской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4F" w:rsidRPr="00BA294F">
        <w:rPr>
          <w:rFonts w:ascii="Times New Roman" w:hAnsi="Times New Roman" w:cs="Times New Roman"/>
          <w:sz w:val="24"/>
          <w:szCs w:val="24"/>
        </w:rPr>
        <w:t xml:space="preserve">Народной Республике вблизи города </w:t>
      </w:r>
      <w:proofErr w:type="spellStart"/>
      <w:r w:rsidR="00BA294F" w:rsidRPr="00BA294F">
        <w:rPr>
          <w:rFonts w:ascii="Times New Roman" w:hAnsi="Times New Roman" w:cs="Times New Roman"/>
          <w:sz w:val="24"/>
          <w:szCs w:val="24"/>
        </w:rPr>
        <w:t>Сегед</w:t>
      </w:r>
      <w:proofErr w:type="spellEnd"/>
      <w:r w:rsidR="00BA294F" w:rsidRPr="00BA29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A294F" w:rsidRPr="00BA294F">
        <w:rPr>
          <w:rFonts w:ascii="Times New Roman" w:hAnsi="Times New Roman" w:cs="Times New Roman"/>
          <w:sz w:val="24"/>
          <w:szCs w:val="24"/>
        </w:rPr>
        <w:t>молодом</w:t>
      </w:r>
      <w:proofErr w:type="gramEnd"/>
      <w:r w:rsidR="00BA294F" w:rsidRPr="00BA294F">
        <w:rPr>
          <w:rFonts w:ascii="Times New Roman" w:hAnsi="Times New Roman" w:cs="Times New Roman"/>
          <w:sz w:val="24"/>
          <w:szCs w:val="24"/>
        </w:rPr>
        <w:t>, самом перспективном</w:t>
      </w:r>
    </w:p>
    <w:p w:rsidR="00BA294F" w:rsidRPr="00BA294F" w:rsidRDefault="00BA294F" w:rsidP="00B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94F">
        <w:rPr>
          <w:rFonts w:ascii="Times New Roman" w:hAnsi="Times New Roman" w:cs="Times New Roman"/>
          <w:sz w:val="24"/>
          <w:szCs w:val="24"/>
        </w:rPr>
        <w:t>нефтепромысле</w:t>
      </w:r>
      <w:proofErr w:type="gramEnd"/>
      <w:r w:rsidRPr="00BA294F">
        <w:rPr>
          <w:rFonts w:ascii="Times New Roman" w:hAnsi="Times New Roman" w:cs="Times New Roman"/>
          <w:sz w:val="24"/>
          <w:szCs w:val="24"/>
        </w:rPr>
        <w:t>, при опробовании скважины «Алдьё-168» ударил мгновенно загоревшийся мощный нефтяной фонтан.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Получив срочную радиограмму из Москвы, на место пожара был направлен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АГВТ-100 (157К) УПО УВД Львовской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области с боевым расчётом, в состав которого вошли: оперативный дежурный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 xml:space="preserve">Б.Н. </w:t>
      </w:r>
      <w:proofErr w:type="spellStart"/>
      <w:r w:rsidRPr="00BA294F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BA294F">
        <w:rPr>
          <w:rFonts w:ascii="Times New Roman" w:hAnsi="Times New Roman" w:cs="Times New Roman"/>
          <w:sz w:val="24"/>
          <w:szCs w:val="24"/>
        </w:rPr>
        <w:t>, начальник пожарной части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технической службы Ф. К. Кушнаренко,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старший водитель Н. А. Павликов. Несмотря на хорошую подготовку, проведенную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венгерскими пожарными, успех тушения</w:t>
      </w:r>
      <w:r w:rsidR="00D31570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вызывал сомнения специалистов, и вслед</w:t>
      </w:r>
    </w:p>
    <w:p w:rsidR="00BA294F" w:rsidRDefault="00BA294F" w:rsidP="00B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94F">
        <w:rPr>
          <w:rFonts w:ascii="Times New Roman" w:hAnsi="Times New Roman" w:cs="Times New Roman"/>
          <w:sz w:val="24"/>
          <w:szCs w:val="24"/>
        </w:rPr>
        <w:t>за львовским в Венгрию, на всякий случай, был направлен и АГВТ-100 (157)</w:t>
      </w:r>
      <w:r w:rsidR="00A33EF4">
        <w:rPr>
          <w:rFonts w:ascii="Times New Roman" w:hAnsi="Times New Roman" w:cs="Times New Roman"/>
          <w:sz w:val="24"/>
          <w:szCs w:val="24"/>
        </w:rPr>
        <w:t xml:space="preserve"> </w:t>
      </w:r>
      <w:r w:rsidRPr="00BA294F">
        <w:rPr>
          <w:rFonts w:ascii="Times New Roman" w:hAnsi="Times New Roman" w:cs="Times New Roman"/>
          <w:sz w:val="24"/>
          <w:szCs w:val="24"/>
        </w:rPr>
        <w:t>из Харькова.</w:t>
      </w:r>
      <w:proofErr w:type="gramEnd"/>
    </w:p>
    <w:p w:rsidR="00A33EF4" w:rsidRPr="00A33EF4" w:rsidRDefault="00A33EF4" w:rsidP="00A3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В день штурма, утром, венгерское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 xml:space="preserve">радио </w:t>
      </w:r>
      <w:proofErr w:type="spellStart"/>
      <w:r w:rsidRPr="00A33EF4">
        <w:rPr>
          <w:rFonts w:ascii="Times New Roman" w:hAnsi="Times New Roman" w:cs="Times New Roman"/>
          <w:sz w:val="24"/>
          <w:szCs w:val="24"/>
        </w:rPr>
        <w:t>Сегеда</w:t>
      </w:r>
      <w:proofErr w:type="spellEnd"/>
      <w:r w:rsidRPr="00A33EF4">
        <w:rPr>
          <w:rFonts w:ascii="Times New Roman" w:hAnsi="Times New Roman" w:cs="Times New Roman"/>
          <w:sz w:val="24"/>
          <w:szCs w:val="24"/>
        </w:rPr>
        <w:t xml:space="preserve"> объявило, что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советских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специалистов огненный фонтан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сегодня будет укрощён. Это преждевременное оптимистическое сообщение удивило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советских пожарных. Отступать было некуда. Фонтан был потушен со второй попытки, причём в очень жёстких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— на АГВТ от высокой температуры уже</w:t>
      </w:r>
    </w:p>
    <w:p w:rsidR="00A33EF4" w:rsidRDefault="00A33EF4" w:rsidP="00A3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EF4">
        <w:rPr>
          <w:rFonts w:ascii="Times New Roman" w:hAnsi="Times New Roman" w:cs="Times New Roman"/>
          <w:sz w:val="24"/>
          <w:szCs w:val="24"/>
        </w:rPr>
        <w:t>начала вздуваться краска. Надобность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во второй машине отпала. Со станции Чоп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F4">
        <w:rPr>
          <w:rFonts w:ascii="Times New Roman" w:hAnsi="Times New Roman" w:cs="Times New Roman"/>
          <w:sz w:val="24"/>
          <w:szCs w:val="24"/>
        </w:rPr>
        <w:t>его возвратили назад, в Харьков.</w:t>
      </w:r>
    </w:p>
    <w:p w:rsidR="00E277F7" w:rsidRDefault="00E277F7" w:rsidP="00E2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3D">
        <w:rPr>
          <w:rFonts w:ascii="Times New Roman" w:hAnsi="Times New Roman" w:cs="Times New Roman"/>
          <w:i/>
          <w:sz w:val="24"/>
          <w:szCs w:val="24"/>
        </w:rPr>
        <w:t>cars-repaer.ru</w:t>
      </w:r>
    </w:p>
    <w:p w:rsidR="00E277F7" w:rsidRDefault="00E277F7" w:rsidP="00E2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3A32">
        <w:rPr>
          <w:rFonts w:ascii="Times New Roman" w:hAnsi="Times New Roman" w:cs="Times New Roman"/>
          <w:sz w:val="24"/>
          <w:szCs w:val="24"/>
        </w:rPr>
        <w:t xml:space="preserve">Продолжая рассказ о АГВТ-100 харьковского варианта нужно отметить, что в 1989 г. он подвергся модернизации. В результате было использовано более современное шасси. </w:t>
      </w:r>
      <w:proofErr w:type="spellStart"/>
      <w:r w:rsidRPr="00D03A32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D03A32">
        <w:rPr>
          <w:rFonts w:ascii="Times New Roman" w:hAnsi="Times New Roman" w:cs="Times New Roman"/>
          <w:sz w:val="24"/>
          <w:szCs w:val="24"/>
        </w:rPr>
        <w:t xml:space="preserve"> базовый автомобиль ЗиЛ-131 оснастили баком на 1700 л авиационного топлива. Для защиты автомобиля от высоких температур вдоль всего кузова установили оросительные системы. Работой реактивного двигателя теперь стали управлять с пульта дистанционного управления, который выносился на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A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9073B7" w:rsidRDefault="009073B7" w:rsidP="00E2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B7" w:rsidRPr="009073B7" w:rsidRDefault="009073B7" w:rsidP="00907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B7">
        <w:rPr>
          <w:rFonts w:ascii="Times New Roman" w:hAnsi="Times New Roman" w:cs="Times New Roman"/>
          <w:b/>
          <w:sz w:val="24"/>
          <w:szCs w:val="24"/>
        </w:rPr>
        <w:t>ЗиЛ-157 1961 г.</w:t>
      </w:r>
    </w:p>
    <w:p w:rsidR="009073B7" w:rsidRPr="009073B7" w:rsidRDefault="009073B7" w:rsidP="0090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B7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ЗиЛ-157К,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</w:p>
    <w:p w:rsidR="009073B7" w:rsidRPr="009073B7" w:rsidRDefault="009073B7" w:rsidP="0090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B7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четырёхтактный рядный </w:t>
      </w:r>
      <w:proofErr w:type="spellStart"/>
      <w:r w:rsidRPr="009073B7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9073B7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Pr="009073B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073B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073B7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9073B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073B7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9073B7" w:rsidRPr="009073B7" w:rsidRDefault="009073B7" w:rsidP="0090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B7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</w:p>
    <w:p w:rsidR="009073B7" w:rsidRDefault="009073B7" w:rsidP="0090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B7">
        <w:rPr>
          <w:rFonts w:ascii="Times New Roman" w:hAnsi="Times New Roman" w:cs="Times New Roman"/>
          <w:sz w:val="24"/>
          <w:szCs w:val="24"/>
        </w:rPr>
        <w:t xml:space="preserve"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</w:t>
      </w:r>
      <w:r w:rsidRPr="009073B7">
        <w:rPr>
          <w:rFonts w:ascii="Times New Roman" w:hAnsi="Times New Roman" w:cs="Times New Roman"/>
          <w:sz w:val="24"/>
          <w:szCs w:val="24"/>
        </w:rPr>
        <w:lastRenderedPageBreak/>
        <w:t>где оно также продолжалось до 1978 года. С указанного времени эту модель сменил модернизированный грузовик ЗиЛ-157КД.</w:t>
      </w:r>
    </w:p>
    <w:p w:rsidR="00E277F7" w:rsidRDefault="00E277F7" w:rsidP="00C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32" w:rsidRDefault="00D03A32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D9" w:rsidRPr="00A57E10" w:rsidRDefault="00E277F7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105" w:rsidRPr="0027408C" w:rsidRDefault="00F20DE8" w:rsidP="00E2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C29" w:rsidRPr="00085C29" w:rsidRDefault="00085C29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E5ABB" w:rsidRDefault="000E5ABB" w:rsidP="002B773A">
      <w:pPr>
        <w:spacing w:after="0" w:line="240" w:lineRule="auto"/>
      </w:pPr>
    </w:p>
    <w:sectPr w:rsidR="000E5ABB" w:rsidSect="0056241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2"/>
    <w:rsid w:val="00002330"/>
    <w:rsid w:val="0002158F"/>
    <w:rsid w:val="00031530"/>
    <w:rsid w:val="00085C29"/>
    <w:rsid w:val="000A1F23"/>
    <w:rsid w:val="000A6182"/>
    <w:rsid w:val="000E1E8C"/>
    <w:rsid w:val="000E5ABB"/>
    <w:rsid w:val="00186B51"/>
    <w:rsid w:val="001C013A"/>
    <w:rsid w:val="001D5526"/>
    <w:rsid w:val="001F224A"/>
    <w:rsid w:val="00214238"/>
    <w:rsid w:val="00217351"/>
    <w:rsid w:val="00234E45"/>
    <w:rsid w:val="00251EF1"/>
    <w:rsid w:val="002B773A"/>
    <w:rsid w:val="002C02C0"/>
    <w:rsid w:val="0032214E"/>
    <w:rsid w:val="0037676E"/>
    <w:rsid w:val="003A1D90"/>
    <w:rsid w:val="004015D9"/>
    <w:rsid w:val="004A5B86"/>
    <w:rsid w:val="004F3C8A"/>
    <w:rsid w:val="0052150E"/>
    <w:rsid w:val="0056241F"/>
    <w:rsid w:val="00580105"/>
    <w:rsid w:val="0059139B"/>
    <w:rsid w:val="005B0A52"/>
    <w:rsid w:val="00600837"/>
    <w:rsid w:val="006620E3"/>
    <w:rsid w:val="00682CFA"/>
    <w:rsid w:val="006B7777"/>
    <w:rsid w:val="006C10DD"/>
    <w:rsid w:val="007233D5"/>
    <w:rsid w:val="007E0E3E"/>
    <w:rsid w:val="00854517"/>
    <w:rsid w:val="008B3515"/>
    <w:rsid w:val="008C3CC0"/>
    <w:rsid w:val="009073B7"/>
    <w:rsid w:val="00993802"/>
    <w:rsid w:val="009A4FC6"/>
    <w:rsid w:val="009C20A7"/>
    <w:rsid w:val="009C282F"/>
    <w:rsid w:val="00A33EF4"/>
    <w:rsid w:val="00A51152"/>
    <w:rsid w:val="00A547BE"/>
    <w:rsid w:val="00A57E10"/>
    <w:rsid w:val="00AB700B"/>
    <w:rsid w:val="00AE2DE7"/>
    <w:rsid w:val="00BA294F"/>
    <w:rsid w:val="00C2128C"/>
    <w:rsid w:val="00C3210B"/>
    <w:rsid w:val="00C5151E"/>
    <w:rsid w:val="00CA1C57"/>
    <w:rsid w:val="00CA7E05"/>
    <w:rsid w:val="00CF213D"/>
    <w:rsid w:val="00D03A32"/>
    <w:rsid w:val="00D053F4"/>
    <w:rsid w:val="00D22CF1"/>
    <w:rsid w:val="00D24306"/>
    <w:rsid w:val="00D31570"/>
    <w:rsid w:val="00D34AD9"/>
    <w:rsid w:val="00D61ECC"/>
    <w:rsid w:val="00D96A5C"/>
    <w:rsid w:val="00E277F7"/>
    <w:rsid w:val="00E65BA8"/>
    <w:rsid w:val="00E71A56"/>
    <w:rsid w:val="00F00FA5"/>
    <w:rsid w:val="00F20DE8"/>
    <w:rsid w:val="00F237F0"/>
    <w:rsid w:val="00F8576E"/>
    <w:rsid w:val="00F91453"/>
    <w:rsid w:val="00FC7FEB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C29"/>
    <w:rPr>
      <w:i/>
      <w:iCs/>
    </w:rPr>
  </w:style>
  <w:style w:type="character" w:styleId="a5">
    <w:name w:val="Hyperlink"/>
    <w:basedOn w:val="a0"/>
    <w:uiPriority w:val="99"/>
    <w:semiHidden/>
    <w:unhideWhenUsed/>
    <w:rsid w:val="00854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C29"/>
    <w:rPr>
      <w:i/>
      <w:iCs/>
    </w:rPr>
  </w:style>
  <w:style w:type="character" w:styleId="a5">
    <w:name w:val="Hyperlink"/>
    <w:basedOn w:val="a0"/>
    <w:uiPriority w:val="99"/>
    <w:semiHidden/>
    <w:unhideWhenUsed/>
    <w:rsid w:val="00854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9140-0B6E-414A-A4A1-E275C04D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2018-07-06T13:09:00Z</dcterms:created>
  <dcterms:modified xsi:type="dcterms:W3CDTF">2022-03-20T07:04:00Z</dcterms:modified>
</cp:coreProperties>
</file>