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BB" w:rsidRPr="00397DCA" w:rsidRDefault="00894FCD" w:rsidP="00223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D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4C26485" wp14:editId="10971D6F">
            <wp:simplePos x="0" y="0"/>
            <wp:positionH relativeFrom="margin">
              <wp:posOffset>-101600</wp:posOffset>
            </wp:positionH>
            <wp:positionV relativeFrom="margin">
              <wp:posOffset>364490</wp:posOffset>
            </wp:positionV>
            <wp:extent cx="3257550" cy="26015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1F7" w:rsidRPr="00397DCA">
        <w:rPr>
          <w:rFonts w:ascii="Times New Roman" w:hAnsi="Times New Roman" w:cs="Times New Roman"/>
          <w:b/>
          <w:sz w:val="28"/>
          <w:szCs w:val="28"/>
        </w:rPr>
        <w:t>6090 FS Горный гидравлический экскаватор</w:t>
      </w:r>
    </w:p>
    <w:p w:rsidR="00C32D28" w:rsidRDefault="00C32D28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Особенности_6090_FS"/>
      <w:bookmarkStart w:id="1" w:name="Содержание"/>
      <w:bookmarkEnd w:id="0"/>
      <w:bookmarkEnd w:id="1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RH 400 (с 2012 года CAT 6090) является крупнейшим в мире тяжелым гидравлическим экскаватором. Он используется для шахтных работ. Первоначально он был разработан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Orenstein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Koppel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(O&amp;K)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представлен в 1997 году. После приобретения компанией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O&amp;K экскаватор также получил название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RH 400 или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O&amp;K RH 400 (позднее это подразделение компании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Terex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приобретено компанией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Bucyrus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в свою очередь стала собственностью компании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Caterpillar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894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исполнении экскаватор имеет эксплуатационную массу 980 тонн, а дизельные двигатели мощностью более 3000 кВт. Он также доступен с двумя </w:t>
      </w:r>
      <w:r w:rsidR="00894FCD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лектродвигателями.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2012 года этот экскаватор должен быть произведен на заводе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Bucyrus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Саут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-Милуоки (штат Висконсин). Но так как такие большие экскаваторы в конечном итоге производятся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производства работ</w:t>
      </w:r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каждый всегда немного отличается,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перенесли производство обратно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исходное место - Дортмунд. С</w:t>
      </w:r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 года под организацией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Caterpillar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появился еще более крупный гидравлический экскаватор 6120, который в исполнении" FS " </w:t>
      </w:r>
      <w:proofErr w:type="spellStart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>Front-Shovel</w:t>
      </w:r>
      <w:proofErr w:type="spellEnd"/>
      <w:r w:rsidRPr="00C3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весит 1400 тонн. Объем ковша 60-85 м3, в соответствии с требованиями заказчика.</w:t>
      </w:r>
    </w:p>
    <w:p w:rsidR="00E631F7" w:rsidRPr="00397DCA" w:rsidRDefault="00894FCD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31F7"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Обладая внушительными размерами по сравнению с другими горными гидравлическими экскаваторами, модель 6090 FS является универсальной альтернативой канатным экскаваторам с электрическим приводом и оснащена функцией выборочного копания. Обобщение более чем десятилетнего опыта эксплуатации горных экскаваторов в различных областях применения и климатических условиях позволило создать усовершенствованную конструкцию, отличающуюся улучшенными показателями надежности и производительности. Как результат, объем заказов модели 6090 FS за последние два года увеличился на 100%. Использование данной модели эк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скаватора в совместной работе с</w:t>
      </w:r>
      <w:r w:rsidR="00E631F7"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карьерными самосвалами </w:t>
      </w:r>
      <w:proofErr w:type="spellStart"/>
      <w:r w:rsidR="00E631F7"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>Cat</w:t>
      </w:r>
      <w:proofErr w:type="spellEnd"/>
      <w:r w:rsidR="00E631F7"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>® может обеспечить загрузку материала до 9000 т в час.</w:t>
      </w:r>
    </w:p>
    <w:p w:rsidR="00E631F7" w:rsidRPr="00397DCA" w:rsidRDefault="00E631F7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выбрать систему привода, максимально подходящую для конкретной работы. Модель </w:t>
      </w:r>
      <w:proofErr w:type="spellStart"/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>Cat</w:t>
      </w:r>
      <w:proofErr w:type="spellEnd"/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6090 FS может оснащаться двумя дизельными двигателями, обеспечивающими более высокую маневренность, или электроприводом, повышающим эффективность машины.</w:t>
      </w:r>
    </w:p>
    <w:p w:rsidR="00E631F7" w:rsidRPr="00397DCA" w:rsidRDefault="00E631F7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Используемые дизельные двигатели отличаются прочностью и надежностью, обеспечивая </w:t>
      </w:r>
    </w:p>
    <w:p w:rsidR="00E631F7" w:rsidRPr="00397DCA" w:rsidRDefault="00E631F7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 6090 FS. Они разработаны для работы в карьерах и неизменно демонстрируют высокую техническую готовность при выполнении задач, связанных с горнодобывающей промышленностью.</w:t>
      </w:r>
    </w:p>
    <w:p w:rsidR="00E631F7" w:rsidRDefault="00E631F7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Эффективная система электропривода на модели 6090 AC FS. Система электропривода по сравнению с дизельными двигателями позволяет сократить удельные затраты на тонну, одновременно сохраняя требуемую надежность и обеспечивая высокую степень эксплуатационной готовности благодаря отсутствию необходимости </w:t>
      </w:r>
      <w:proofErr w:type="spellStart"/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долива</w:t>
      </w:r>
      <w:proofErr w:type="spellEnd"/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топлива и снижению необходимости в техническом обслуживании.</w:t>
      </w:r>
      <w:r w:rsidR="00894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6090 AC FS представляет собой идеальное решение для таких операций, где не нужна большая мобильность и где большее значение имеют низкие удельные затраты на тонну.</w:t>
      </w:r>
    </w:p>
    <w:p w:rsidR="00894FCD" w:rsidRDefault="00894FCD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FCD" w:rsidRPr="00397DCA" w:rsidRDefault="00894FCD" w:rsidP="00223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10"/>
        <w:gridCol w:w="4709"/>
      </w:tblGrid>
      <w:tr w:rsidR="00397DCA" w:rsidRPr="00397DCA" w:rsidTr="002235A7">
        <w:trPr>
          <w:trHeight w:val="346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Engine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Output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SAE J1995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3360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kW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(4,500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hp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97DCA" w:rsidRPr="002235A7" w:rsidTr="002235A7">
        <w:trPr>
          <w:trHeight w:val="346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Standard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Bucket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Capacity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Face Shovel (heaped 2:1) - 52.0 m3 (68.0 yd3)</w:t>
            </w:r>
          </w:p>
        </w:tc>
      </w:tr>
      <w:tr w:rsidR="00397DCA" w:rsidRPr="00397DCA" w:rsidTr="002235A7">
        <w:trPr>
          <w:trHeight w:val="366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Operating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Weight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Face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- 1000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tonnes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(1,102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397DCA" w:rsidRPr="00397DCA" w:rsidRDefault="00397DCA" w:rsidP="002235A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 w:rsidRPr="00397DC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Hydraulic System with Pump Managing System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235"/>
        <w:gridCol w:w="5761"/>
      </w:tblGrid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Hydraulic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Tank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Capacity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Approximately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10000.0 l</w:t>
            </w:r>
          </w:p>
        </w:tc>
      </w:tr>
      <w:tr w:rsidR="00397DCA" w:rsidRPr="002235A7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Main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Pumps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 × variable flow axial piston pumps</w:t>
            </w:r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Maximum Oil Flow - Main Pumps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× 936 L/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× 247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gal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Maximum Oil Flow - Swing Pumps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× 488 L/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 × 129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gal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Pressure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Attachment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bar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Pressure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Pumps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bar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Pressure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Travel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bar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Pumps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×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reversible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swash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plate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pumps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Total Volume of Hydraulic Oil - Approximately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13000.0 l</w:t>
            </w:r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Internal Dimensions of Amenity Cab - Height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2150.0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Internal Dimensions of Amenity Cab - Length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1600.0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Internal Dimensions of Amenity Cab - Width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1600.0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Internal Dimensions of Cab - Height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2150.0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Internal Dimensions of Cab - Length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2200.0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Internal Dimensions of Cab - Width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1600.0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Operator's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Eye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Approximately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 m</w:t>
            </w:r>
          </w:p>
        </w:tc>
      </w:tr>
      <w:tr w:rsidR="00397DCA" w:rsidRPr="002235A7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(11)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Under roof mounted heating, ventilating and air conditioning system</w:t>
            </w:r>
          </w:p>
        </w:tc>
      </w:tr>
      <w:tr w:rsidR="00397DCA" w:rsidRPr="002235A7" w:rsidTr="002235A7">
        <w:trPr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(12)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Sliding emergency ladder (kick-down type) with ladder cage</w:t>
            </w:r>
          </w:p>
        </w:tc>
      </w:tr>
    </w:tbl>
    <w:p w:rsidR="00397DCA" w:rsidRPr="00397DCA" w:rsidRDefault="00397DCA" w:rsidP="002235A7">
      <w:pPr>
        <w:pStyle w:val="3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proofErr w:type="spellStart"/>
      <w:r w:rsidRPr="00397DCA">
        <w:rPr>
          <w:sz w:val="24"/>
          <w:szCs w:val="24"/>
        </w:rPr>
        <w:t>Swing</w:t>
      </w:r>
      <w:proofErr w:type="spellEnd"/>
      <w:r w:rsidRPr="00397DCA">
        <w:rPr>
          <w:sz w:val="24"/>
          <w:szCs w:val="24"/>
        </w:rPr>
        <w:t xml:space="preserve"> </w:t>
      </w:r>
      <w:proofErr w:type="spellStart"/>
      <w:r w:rsidRPr="00397DCA">
        <w:rPr>
          <w:sz w:val="24"/>
          <w:szCs w:val="24"/>
        </w:rPr>
        <w:t>System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3"/>
        <w:gridCol w:w="7973"/>
      </w:tblGrid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Features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All race ways of swing ring as well as grease bath for internal gearing supplied by automatic central lubrication system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Features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Hydraulic braking of the swing motion by counteracting control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Features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Closed-loop swing circuit with torque control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Speed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 r/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Parking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Brakes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Wet multiple disc brake, spring-loaded/hydraulically released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Drive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Six compact planetary transmissions with axial piston motors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Swing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Ring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Triple race roller bearing with sealed internal gearing</w:t>
            </w:r>
          </w:p>
        </w:tc>
      </w:tr>
    </w:tbl>
    <w:p w:rsidR="00397DCA" w:rsidRPr="00397DCA" w:rsidRDefault="00397DCA" w:rsidP="002235A7">
      <w:pPr>
        <w:pStyle w:val="3"/>
        <w:spacing w:before="0" w:beforeAutospacing="0" w:after="0" w:afterAutospacing="0"/>
        <w:rPr>
          <w:b w:val="0"/>
          <w:bCs w:val="0"/>
          <w:sz w:val="24"/>
          <w:szCs w:val="24"/>
        </w:rPr>
      </w:pPr>
      <w:proofErr w:type="spellStart"/>
      <w:r w:rsidRPr="00397DCA">
        <w:rPr>
          <w:sz w:val="24"/>
          <w:szCs w:val="24"/>
        </w:rPr>
        <w:t>Undercarriage</w:t>
      </w:r>
      <w:proofErr w:type="spellEnd"/>
      <w:r w:rsidRPr="00397DCA">
        <w:rPr>
          <w:b w:val="0"/>
          <w:bCs w:val="0"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77"/>
        <w:gridCol w:w="6919"/>
      </w:tblGrid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Bottom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Rollers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Each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Side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All running surfaces of sprockets, idlers, rollers and pad links, as well as teeth contact areas of sprocket and pad links, are hardened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Fully hydraulic, self-adjusting track tensioning system with piston accumulator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Automatic hydraulic retarder valve to prevent over-speed on downhill travel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(4)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Acoustic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alarm</w:t>
            </w:r>
            <w:proofErr w:type="spellEnd"/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Idlers, bottom rollers and support rollers are connected to the automatic lubrication system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Cast double-grouser combined pad-links with bushings connected by hardened full floating pins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Gradeability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Drives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Maximum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Tractive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Force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4338.0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kN</w:t>
            </w:r>
            <w:proofErr w:type="spellEnd"/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Parking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Brake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Wet multiple disc brake, spring applied/hydraulically released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Support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Rollers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Each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Side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 plus a skid plate in between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Track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Pads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Each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Side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Travel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Drives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Each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Side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 planetary transmission with 2 two-stage axial piston motors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Travel Speed - Two Stages - 1st Stage - Maximum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/h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Travel Speed - Two Stages - 2nd Stage - Maximum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/h</w:t>
            </w:r>
          </w:p>
        </w:tc>
      </w:tr>
    </w:tbl>
    <w:p w:rsidR="00397DCA" w:rsidRPr="00397DCA" w:rsidRDefault="00397DCA" w:rsidP="002235A7">
      <w:pPr>
        <w:pStyle w:val="3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proofErr w:type="spellStart"/>
      <w:r w:rsidRPr="00397DCA">
        <w:rPr>
          <w:sz w:val="24"/>
          <w:szCs w:val="24"/>
        </w:rPr>
        <w:t>Operating</w:t>
      </w:r>
      <w:proofErr w:type="spellEnd"/>
      <w:r w:rsidRPr="00397DCA">
        <w:rPr>
          <w:sz w:val="24"/>
          <w:szCs w:val="24"/>
        </w:rPr>
        <w:t xml:space="preserve"> </w:t>
      </w:r>
      <w:proofErr w:type="spellStart"/>
      <w:r w:rsidRPr="00397DCA">
        <w:rPr>
          <w:sz w:val="24"/>
          <w:szCs w:val="24"/>
        </w:rPr>
        <w:t>Weights</w:t>
      </w:r>
      <w:proofErr w:type="spellEnd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069"/>
        <w:gridCol w:w="3782"/>
      </w:tblGrid>
      <w:tr w:rsidR="00397DCA" w:rsidRPr="002235A7" w:rsidTr="002235A7">
        <w:trPr>
          <w:trHeight w:val="299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Note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Other track pads available on request</w:t>
            </w:r>
          </w:p>
        </w:tc>
      </w:tr>
      <w:tr w:rsidR="00397DCA" w:rsidRPr="00397DCA" w:rsidTr="002235A7">
        <w:trPr>
          <w:trHeight w:val="299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Ground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pressure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26.3 N/cm²</w:t>
            </w:r>
          </w:p>
        </w:tc>
      </w:tr>
      <w:tr w:rsidR="00397DCA" w:rsidRPr="00397DCA" w:rsidTr="002235A7">
        <w:trPr>
          <w:trHeight w:val="282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Operating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Weight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1000000.0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kg</w:t>
            </w:r>
            <w:proofErr w:type="spellEnd"/>
          </w:p>
        </w:tc>
      </w:tr>
      <w:tr w:rsidR="00397DCA" w:rsidRPr="00397DCA" w:rsidTr="002235A7">
        <w:trPr>
          <w:trHeight w:val="316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Shovel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Standard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Track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Pads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</w:tbl>
    <w:p w:rsidR="00397DCA" w:rsidRPr="00397DCA" w:rsidRDefault="00397DCA" w:rsidP="002235A7">
      <w:pPr>
        <w:pStyle w:val="3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proofErr w:type="spellStart"/>
      <w:r w:rsidRPr="00397DCA">
        <w:rPr>
          <w:sz w:val="24"/>
          <w:szCs w:val="24"/>
        </w:rPr>
        <w:t>Engine</w:t>
      </w:r>
      <w:proofErr w:type="spellEnd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736"/>
        <w:gridCol w:w="2305"/>
      </w:tblGrid>
      <w:tr w:rsidR="00397DCA" w:rsidRPr="00397DCA" w:rsidTr="002235A7">
        <w:trPr>
          <w:trHeight w:val="306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Engine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Model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×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Cummins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QSK60</w:t>
            </w:r>
          </w:p>
        </w:tc>
      </w:tr>
      <w:tr w:rsidR="00397DCA" w:rsidRPr="00397DCA" w:rsidTr="002235A7">
        <w:trPr>
          <w:trHeight w:val="324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Gross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SAE J1995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3360.0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kW</w:t>
            </w:r>
            <w:proofErr w:type="spellEnd"/>
          </w:p>
        </w:tc>
      </w:tr>
      <w:tr w:rsidR="00397DCA" w:rsidRPr="00397DCA" w:rsidTr="002235A7">
        <w:trPr>
          <w:trHeight w:val="324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SAE J1349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3360.0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kW</w:t>
            </w:r>
            <w:proofErr w:type="spellEnd"/>
          </w:p>
        </w:tc>
      </w:tr>
    </w:tbl>
    <w:p w:rsidR="00397DCA" w:rsidRPr="00397DCA" w:rsidRDefault="00397DCA" w:rsidP="002235A7">
      <w:pPr>
        <w:pStyle w:val="3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proofErr w:type="spellStart"/>
      <w:r w:rsidRPr="00397DCA">
        <w:rPr>
          <w:sz w:val="24"/>
          <w:szCs w:val="24"/>
        </w:rPr>
        <w:t>Bucket</w:t>
      </w:r>
      <w:proofErr w:type="spellEnd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522"/>
        <w:gridCol w:w="955"/>
      </w:tblGrid>
      <w:tr w:rsidR="00397DCA" w:rsidRPr="00397DCA" w:rsidTr="002235A7">
        <w:trPr>
          <w:trHeight w:val="360"/>
          <w:jc w:val="center"/>
        </w:trPr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Bucket Capacity - Front Shovel (heaped 2:1)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 m³</w:t>
            </w:r>
          </w:p>
        </w:tc>
      </w:tr>
    </w:tbl>
    <w:p w:rsidR="00397DCA" w:rsidRPr="00397DCA" w:rsidRDefault="00397DCA" w:rsidP="002235A7">
      <w:pPr>
        <w:pStyle w:val="3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proofErr w:type="spellStart"/>
      <w:r w:rsidRPr="00397DCA">
        <w:rPr>
          <w:sz w:val="24"/>
          <w:szCs w:val="24"/>
        </w:rPr>
        <w:t>Operating</w:t>
      </w:r>
      <w:proofErr w:type="spellEnd"/>
      <w:r w:rsidRPr="00397DCA">
        <w:rPr>
          <w:sz w:val="24"/>
          <w:szCs w:val="24"/>
        </w:rPr>
        <w:t xml:space="preserve"> </w:t>
      </w:r>
      <w:proofErr w:type="spellStart"/>
      <w:r w:rsidRPr="00397DCA">
        <w:rPr>
          <w:sz w:val="24"/>
          <w:szCs w:val="24"/>
        </w:rPr>
        <w:t>Specifications</w:t>
      </w:r>
      <w:proofErr w:type="spellEnd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389"/>
        <w:gridCol w:w="1003"/>
      </w:tblGrid>
      <w:tr w:rsidR="00397DCA" w:rsidRPr="00397DCA" w:rsidTr="002235A7">
        <w:trPr>
          <w:trHeight w:val="292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Bucket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Payload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93.6 t</w:t>
            </w:r>
          </w:p>
        </w:tc>
      </w:tr>
      <w:tr w:rsidR="00397DCA" w:rsidRPr="00397DCA" w:rsidTr="002235A7">
        <w:trPr>
          <w:trHeight w:val="292"/>
          <w:jc w:val="center"/>
        </w:trPr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Operating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Weight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Front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Shovel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1000.0 t</w:t>
            </w:r>
          </w:p>
        </w:tc>
      </w:tr>
    </w:tbl>
    <w:p w:rsidR="00397DCA" w:rsidRPr="00397DCA" w:rsidRDefault="00397DCA" w:rsidP="002235A7">
      <w:pPr>
        <w:pStyle w:val="3"/>
        <w:spacing w:before="0" w:beforeAutospacing="0" w:after="0" w:afterAutospacing="0"/>
        <w:rPr>
          <w:b w:val="0"/>
          <w:bCs w:val="0"/>
          <w:sz w:val="24"/>
          <w:szCs w:val="24"/>
        </w:rPr>
      </w:pPr>
      <w:proofErr w:type="spellStart"/>
      <w:r w:rsidRPr="00397DCA">
        <w:rPr>
          <w:sz w:val="24"/>
          <w:szCs w:val="24"/>
        </w:rPr>
        <w:t>Diesel</w:t>
      </w:r>
      <w:proofErr w:type="spellEnd"/>
      <w:r w:rsidRPr="00397DCA">
        <w:rPr>
          <w:sz w:val="24"/>
          <w:szCs w:val="24"/>
        </w:rPr>
        <w:t xml:space="preserve"> </w:t>
      </w:r>
      <w:proofErr w:type="spellStart"/>
      <w:r w:rsidRPr="00397DCA">
        <w:rPr>
          <w:sz w:val="24"/>
          <w:szCs w:val="24"/>
        </w:rPr>
        <w:t>Engines</w:t>
      </w:r>
      <w:proofErr w:type="spellEnd"/>
      <w:r w:rsidRPr="00397DCA">
        <w:rPr>
          <w:b w:val="0"/>
          <w:bCs w:val="0"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97"/>
        <w:gridCol w:w="5499"/>
      </w:tblGrid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Aspiration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Two-stage turbocharged; aftercooled and intercooled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Bore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159.0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Pre-lube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starting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</w:t>
            </w:r>
            <w:proofErr w:type="spellEnd"/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Two-stage fuel filter includes water separator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Heavy-duty air filters with automatic dust evacuation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(4)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processed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engine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control</w:t>
            </w:r>
            <w:proofErr w:type="spellEnd"/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Hydraulically driven radiator fan with electronically controlled fan speed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Eliminator with centrifuge for engine oil filtration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(7)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Engine-oil-change interval of 1,000 hours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Components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(8)</w:t>
            </w:r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Additional high-capacity water separator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Displacement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60.2 l</w:t>
            </w:r>
          </w:p>
        </w:tc>
      </w:tr>
      <w:tr w:rsidR="00397DCA" w:rsidRPr="002235A7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Emissions</w:t>
            </w:r>
            <w:proofErr w:type="spellEnd"/>
          </w:p>
        </w:tc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Emits equivalent to U.S. EPA Tier 2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Fuel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Tank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Capacity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16400.0 l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Make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Model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× QSK60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two-stage</w:t>
            </w:r>
            <w:proofErr w:type="spellEnd"/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Maximum Altitude - Without Deration - Above Sea Level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4880.0 m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Number of Cylinders - Each Engine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Stroke</w:t>
            </w:r>
            <w:proofErr w:type="spellEnd"/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190.0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Total Rated Net Power - ISO 3046/1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3360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kW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1,800 min-1 (4,500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hp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1,800 min-1)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Total Rated Net Power - SAE J1349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3360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kW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1,800 min-1 (4,500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hp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1,800 min-1)</w:t>
            </w:r>
          </w:p>
        </w:tc>
      </w:tr>
      <w:tr w:rsidR="00397DCA" w:rsidRPr="00397DCA" w:rsidTr="00397DCA">
        <w:tc>
          <w:tcPr>
            <w:tcW w:w="0" w:type="auto"/>
            <w:hideMark/>
          </w:tcPr>
          <w:p w:rsidR="00397DCA" w:rsidRPr="002235A7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35A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Total Rated Net Power - SAE J1995</w:t>
            </w:r>
          </w:p>
        </w:tc>
        <w:tc>
          <w:tcPr>
            <w:tcW w:w="0" w:type="auto"/>
            <w:hideMark/>
          </w:tcPr>
          <w:p w:rsidR="00397DCA" w:rsidRPr="00397DCA" w:rsidRDefault="00397DCA" w:rsidP="002235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3360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kW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1,800 min-1 (4,500 </w:t>
            </w:r>
            <w:proofErr w:type="spellStart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hp</w:t>
            </w:r>
            <w:proofErr w:type="spellEnd"/>
            <w:r w:rsidRPr="0039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1,800 min-1)</w:t>
            </w:r>
          </w:p>
        </w:tc>
      </w:tr>
    </w:tbl>
    <w:p w:rsidR="00397DCA" w:rsidRDefault="00397DCA" w:rsidP="002235A7">
      <w:pPr>
        <w:pStyle w:val="2"/>
        <w:spacing w:before="0" w:line="240" w:lineRule="auto"/>
      </w:pPr>
      <w:r>
        <w:t xml:space="preserve"> </w:t>
      </w:r>
    </w:p>
    <w:p w:rsidR="00397DCA" w:rsidRDefault="00397DCA" w:rsidP="002235A7">
      <w:pPr>
        <w:spacing w:after="0" w:line="240" w:lineRule="auto"/>
      </w:pPr>
      <w:bookmarkStart w:id="2" w:name="_GoBack"/>
      <w:bookmarkEnd w:id="2"/>
    </w:p>
    <w:sectPr w:rsidR="00397DCA" w:rsidSect="00894FCD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B5CB6"/>
    <w:multiLevelType w:val="multilevel"/>
    <w:tmpl w:val="05A2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710"/>
    <w:rsid w:val="000B5710"/>
    <w:rsid w:val="000E5ABB"/>
    <w:rsid w:val="002235A7"/>
    <w:rsid w:val="00397DCA"/>
    <w:rsid w:val="0052150E"/>
    <w:rsid w:val="00894FCD"/>
    <w:rsid w:val="00C32D28"/>
    <w:rsid w:val="00E6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7D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97D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E631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97D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397DCA"/>
    <w:rPr>
      <w:b/>
      <w:bCs/>
    </w:rPr>
  </w:style>
  <w:style w:type="character" w:styleId="a7">
    <w:name w:val="Hyperlink"/>
    <w:basedOn w:val="a0"/>
    <w:uiPriority w:val="99"/>
    <w:semiHidden/>
    <w:unhideWhenUsed/>
    <w:rsid w:val="00397DCA"/>
    <w:rPr>
      <w:color w:val="0000FF"/>
      <w:u w:val="single"/>
    </w:rPr>
  </w:style>
  <w:style w:type="character" w:customStyle="1" w:styleId="unit">
    <w:name w:val="unit"/>
    <w:basedOn w:val="a0"/>
    <w:rsid w:val="00397DCA"/>
  </w:style>
  <w:style w:type="table" w:styleId="a8">
    <w:name w:val="Table Grid"/>
    <w:basedOn w:val="a1"/>
    <w:uiPriority w:val="59"/>
    <w:rsid w:val="0039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97D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7D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97D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E631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97D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397DCA"/>
    <w:rPr>
      <w:b/>
      <w:bCs/>
    </w:rPr>
  </w:style>
  <w:style w:type="character" w:styleId="a7">
    <w:name w:val="Hyperlink"/>
    <w:basedOn w:val="a0"/>
    <w:uiPriority w:val="99"/>
    <w:semiHidden/>
    <w:unhideWhenUsed/>
    <w:rsid w:val="00397DCA"/>
    <w:rPr>
      <w:color w:val="0000FF"/>
      <w:u w:val="single"/>
    </w:rPr>
  </w:style>
  <w:style w:type="character" w:customStyle="1" w:styleId="unit">
    <w:name w:val="unit"/>
    <w:basedOn w:val="a0"/>
    <w:rsid w:val="00397DCA"/>
  </w:style>
  <w:style w:type="table" w:styleId="a8">
    <w:name w:val="Table Grid"/>
    <w:basedOn w:val="a1"/>
    <w:uiPriority w:val="59"/>
    <w:rsid w:val="0039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97D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9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5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0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48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20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40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11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210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23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169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51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50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58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044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96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21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788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25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21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39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1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54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96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49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55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33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74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02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97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351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85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37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90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891C4-55D0-457E-97B7-1FF216B4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2018-10-23T11:17:00Z</dcterms:created>
  <dcterms:modified xsi:type="dcterms:W3CDTF">2021-10-03T11:08:00Z</dcterms:modified>
</cp:coreProperties>
</file>