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76" w:rsidRPr="00333676" w:rsidRDefault="00333676" w:rsidP="0061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01-179 АЦ-1,6-40-01</w:t>
      </w:r>
      <w:r w:rsid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(33081)</w:t>
      </w:r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</w:t>
      </w:r>
      <w:proofErr w:type="gramEnd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ПМ-623 пожарная автоцистерна </w:t>
      </w:r>
      <w:r w:rsid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емкостью для воды 1.6 м3 </w:t>
      </w:r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</w:t>
      </w:r>
      <w:r w:rsidR="00DE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ГАЗ-33081 </w:t>
      </w:r>
      <w:r w:rsid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"Садко" </w:t>
      </w:r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4х4, </w:t>
      </w:r>
      <w:proofErr w:type="spellStart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 л, </w:t>
      </w:r>
      <w:r w:rsidR="00610CD6" w:rsidRPr="006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асос ПН-40УВ 40 л/с, </w:t>
      </w:r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расчёт 5, полный вес 6.6 </w:t>
      </w:r>
      <w:proofErr w:type="spellStart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ММЗ Д-245.7 117 </w:t>
      </w:r>
      <w:proofErr w:type="spellStart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ОАО "</w:t>
      </w:r>
      <w:proofErr w:type="spellStart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г. Торжок, с </w:t>
      </w:r>
      <w:r w:rsidR="0026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="000D4E5A" w:rsidRPr="000D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33676" w:rsidRPr="00333676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962F6B" wp14:editId="4EA5EF7E">
            <wp:simplePos x="0" y="0"/>
            <wp:positionH relativeFrom="margin">
              <wp:posOffset>638175</wp:posOffset>
            </wp:positionH>
            <wp:positionV relativeFrom="margin">
              <wp:posOffset>904875</wp:posOffset>
            </wp:positionV>
            <wp:extent cx="4761865" cy="31140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5065A" w:rsidRDefault="00C5065A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65A" w:rsidRDefault="00C5065A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60" w:rsidRPr="009D623C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160" w:rsidRPr="009D623C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160" w:rsidRPr="009D623C" w:rsidRDefault="00E61160" w:rsidP="00610C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и благодарность вс</w:t>
      </w:r>
      <w:r w:rsidR="009D623C" w:rsidRPr="009D6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D6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сообществу rcforum.ru.</w:t>
      </w:r>
    </w:p>
    <w:p w:rsidR="00FA19EA" w:rsidRDefault="00FA19EA" w:rsidP="00FA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igorzhukov</w:t>
      </w:r>
      <w:proofErr w:type="spellEnd"/>
      <w:r w:rsidRPr="009D6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15.06.2008: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 расположенные насос и ПТВ, неудобный доступ в кабину расчёта, маленькая ёмкость цистерны - вот основные нарекания пожарных к этой машине</w:t>
      </w:r>
      <w:proofErr w:type="gramStart"/>
      <w:r w:rsidRPr="0010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33676" w:rsidRPr="00333676" w:rsidRDefault="00333676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Изготовитель: </w:t>
      </w:r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</w:t>
      </w:r>
      <w:proofErr w:type="spellStart"/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033" w:rsidRPr="00316307">
        <w:rPr>
          <w:rFonts w:ascii="Times New Roman" w:hAnsi="Times New Roman" w:cs="Times New Roman"/>
          <w:sz w:val="24"/>
          <w:szCs w:val="24"/>
        </w:rPr>
        <w:t xml:space="preserve">г. </w:t>
      </w:r>
      <w:r w:rsidR="008D4033">
        <w:rPr>
          <w:rFonts w:ascii="Times New Roman" w:hAnsi="Times New Roman" w:cs="Times New Roman"/>
          <w:sz w:val="24"/>
          <w:szCs w:val="24"/>
        </w:rPr>
        <w:t>Торжок</w:t>
      </w:r>
      <w:r w:rsidR="005D7FF3" w:rsidRPr="005D7FF3">
        <w:rPr>
          <w:rFonts w:ascii="Times New Roman" w:hAnsi="Times New Roman" w:cs="Times New Roman"/>
          <w:sz w:val="24"/>
          <w:szCs w:val="24"/>
        </w:rPr>
        <w:t>, Тверская область, г. Торжок</w:t>
      </w:r>
      <w:r w:rsidR="00C5065A">
        <w:rPr>
          <w:rFonts w:ascii="Times New Roman" w:hAnsi="Times New Roman" w:cs="Times New Roman"/>
          <w:sz w:val="24"/>
          <w:szCs w:val="24"/>
        </w:rPr>
        <w:t xml:space="preserve">. </w:t>
      </w:r>
      <w:r w:rsidR="005D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3676" w:rsidRPr="00333676" w:rsidRDefault="00FA19EA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</w:t>
      </w:r>
      <w:r w:rsid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ерна пожарная АЦ 1,6-40 (33081), </w:t>
      </w:r>
      <w:r w:rsidR="00443779"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4854-365-21352393-2005</w:t>
      </w:r>
      <w:r w:rsid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779"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</w:t>
      </w:r>
      <w:r w:rsid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-33081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оснащена </w:t>
      </w:r>
      <w:r w:rsidR="00443779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пожарным 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насосом ПН-40УВ и предназначена </w:t>
      </w:r>
      <w:proofErr w:type="gramStart"/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3676" w:rsidRPr="00333676" w:rsidRDefault="00056C7F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 пожаров огнетушащими средствами</w:t>
      </w:r>
      <w:r w:rsidRPr="0005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лесных массивах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 и сооружениях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C7F" w:rsidRDefault="00056C7F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к месту пожара боевого расчета, пожарно-технического вооружения (ПТВ)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аварийно-спасательного инструмента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запаса огнетушащих веществ;</w:t>
      </w:r>
    </w:p>
    <w:p w:rsidR="00333676" w:rsidRPr="00333676" w:rsidRDefault="00FA19EA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воды и воздушно-механической пены через напорные рукава, ручные стволы и </w:t>
      </w:r>
      <w:proofErr w:type="spellStart"/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="00333676"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тушении очагов пожара.</w:t>
      </w:r>
    </w:p>
    <w:p w:rsidR="00DE631C" w:rsidRDefault="00FA19EA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связанных с пожаром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аварийно-спасательных работ.</w:t>
      </w:r>
    </w:p>
    <w:p w:rsidR="00333676" w:rsidRDefault="00333676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Автоцистерна может использоваться как самостоятельная боевая единица с забором пенообразователя из </w:t>
      </w:r>
      <w:proofErr w:type="spellStart"/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постороннего резервуара и забором воды из цистерны, из водоема. Автоцистерна рассчитана на эксплуатацию в районах с умеренным климатом при температуре окружающего воздуха от минус 40</w:t>
      </w:r>
      <w:proofErr w:type="gramStart"/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плюс 40°С.</w:t>
      </w:r>
    </w:p>
    <w:p w:rsidR="00333676" w:rsidRPr="00DE631C" w:rsidRDefault="00333676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76" w:rsidRPr="00DE631C" w:rsidRDefault="00333676" w:rsidP="0061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0"/>
        <w:gridCol w:w="2250"/>
        <w:gridCol w:w="2888"/>
      </w:tblGrid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ГАЗ-33081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место водителя), чел.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 (117,2)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33676" w:rsidRPr="00333676" w:rsidTr="00333676">
        <w:tc>
          <w:tcPr>
            <w:tcW w:w="0" w:type="auto"/>
            <w:vMerge w:val="restart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333676" w:rsidRPr="00333676" w:rsidTr="00333676">
        <w:tc>
          <w:tcPr>
            <w:tcW w:w="0" w:type="auto"/>
            <w:vMerge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333676" w:rsidRPr="00333676" w:rsidTr="00333676">
        <w:tc>
          <w:tcPr>
            <w:tcW w:w="0" w:type="auto"/>
            <w:vMerge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Вместимость бака для пенообразователя,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в номинальном режиме, л/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 номинальном режиме,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Количество/Диаметр всасывающего патрубка,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1/125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Количество/Диаметр напорных патрубков,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геометрическая высота всасывания,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всасывания воды с наибольшей геометрической высоты всасывания, </w:t>
            </w:r>
            <w:proofErr w:type="gram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Пеносмеситель</w:t>
            </w:r>
            <w:proofErr w:type="spell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ПС-5</w:t>
            </w:r>
          </w:p>
        </w:tc>
      </w:tr>
      <w:tr w:rsidR="00333676" w:rsidRPr="00333676" w:rsidTr="00333676">
        <w:tc>
          <w:tcPr>
            <w:tcW w:w="0" w:type="auto"/>
            <w:gridSpan w:val="2"/>
            <w:hideMark/>
          </w:tcPr>
          <w:p w:rsidR="00333676" w:rsidRPr="00333676" w:rsidRDefault="00333676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пеносмесителя</w:t>
            </w:r>
            <w:proofErr w:type="spellEnd"/>
          </w:p>
        </w:tc>
        <w:tc>
          <w:tcPr>
            <w:tcW w:w="0" w:type="auto"/>
            <w:hideMark/>
          </w:tcPr>
          <w:p w:rsidR="00333676" w:rsidRPr="00333676" w:rsidRDefault="00333676" w:rsidP="001D7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Эжекторный</w:t>
            </w:r>
            <w:proofErr w:type="spellEnd"/>
            <w:r w:rsidRPr="003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</w:tr>
    </w:tbl>
    <w:p w:rsidR="006C6335" w:rsidRPr="006C6335" w:rsidRDefault="006C6335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желанию заказчика </w:t>
      </w:r>
      <w:proofErr w:type="spellStart"/>
      <w:r w:rsidRPr="006C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пожарнаая</w:t>
      </w:r>
      <w:proofErr w:type="spellEnd"/>
      <w:r w:rsidRPr="006C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автоцистерна может комплектоваться лебедкой с электрическим приводом.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06"/>
        <w:gridCol w:w="1417"/>
      </w:tblGrid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БПМ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 ГП 70×50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 ГП 80×50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ЗР-80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ЛКО-3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двуручная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Ø51мм, L=20м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Ø77мм, L=20м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Ø77мм, L=4м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Ø125мм, L=2м с головками ГРВ-125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 3−70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Т-А2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335" w:rsidRPr="006C6335" w:rsidTr="00E058A2">
        <w:trPr>
          <w:jc w:val="center"/>
        </w:trPr>
        <w:tc>
          <w:tcPr>
            <w:tcW w:w="0" w:type="auto"/>
            <w:hideMark/>
          </w:tcPr>
          <w:p w:rsidR="006C6335" w:rsidRPr="006C6335" w:rsidRDefault="006C6335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ФОС-3(с зарядным устройством)</w:t>
            </w:r>
          </w:p>
        </w:tc>
        <w:tc>
          <w:tcPr>
            <w:tcW w:w="0" w:type="auto"/>
            <w:hideMark/>
          </w:tcPr>
          <w:p w:rsidR="006C6335" w:rsidRPr="006C6335" w:rsidRDefault="006C6335" w:rsidP="0061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6335" w:rsidRDefault="006C6335" w:rsidP="00610CD6">
      <w:pPr>
        <w:spacing w:after="0" w:line="240" w:lineRule="auto"/>
        <w:rPr>
          <w:rStyle w:val="a6"/>
        </w:rPr>
      </w:pPr>
    </w:p>
    <w:p w:rsidR="00E97A4F" w:rsidRPr="00E97A4F" w:rsidRDefault="008D4033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ГАЗ-3308 "Садко"</w:t>
      </w:r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автомобиль повышенной проходимости, предназначен для эксплуатации на всех видах дорог и бездорожье. Автомобиль оснащается дифференциалом повышенного трения, односкатными колесами размерностью 12,00R18 (в "армейском" варианте автомобиля 12R20) с протектором повышенной проходимости, 5-ступенчатой синхрон</w:t>
      </w:r>
      <w:r w:rsidR="00C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изированной коробкой передач, 2</w:t>
      </w:r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-ступенчатой раздаточной коробкой, коробкой отбора мощности. Автомобили "Садко" оборудуются бензиновыми и дизельными двигателями. Рулевое управление оснащено гидроусилителем</w:t>
      </w:r>
      <w:r w:rsidR="00267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2-</w:t>
      </w:r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контурная тормозная система — </w:t>
      </w:r>
      <w:proofErr w:type="spellStart"/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</w:t>
      </w:r>
      <w:proofErr w:type="spellEnd"/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усилителем и регулятором тормозных сил. </w:t>
      </w:r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стандартную "армейскую" комплектацию ГАЗ 3308 входит система регулирования давления в шинах, а также </w:t>
      </w:r>
      <w:proofErr w:type="spellStart"/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пневмовывод</w:t>
      </w:r>
      <w:proofErr w:type="spellEnd"/>
      <w:r w:rsidRPr="00E9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тормозную систему прицепа и лебедка. </w:t>
      </w:r>
    </w:p>
    <w:p w:rsidR="00E97A4F" w:rsidRDefault="00E97A4F" w:rsidP="00610CD6">
      <w:pPr>
        <w:spacing w:after="0" w:line="240" w:lineRule="auto"/>
        <w:jc w:val="center"/>
      </w:pPr>
    </w:p>
    <w:p w:rsidR="008D4033" w:rsidRDefault="008D4033" w:rsidP="00610CD6">
      <w:pPr>
        <w:spacing w:after="0" w:line="240" w:lineRule="auto"/>
        <w:jc w:val="center"/>
        <w:rPr>
          <w:rStyle w:val="a6"/>
        </w:rPr>
      </w:pPr>
      <w:r w:rsidRPr="00853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ГАЗ-33081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0"/>
        <w:gridCol w:w="1262"/>
        <w:gridCol w:w="1310"/>
        <w:gridCol w:w="1340"/>
        <w:gridCol w:w="1136"/>
      </w:tblGrid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масса, </w:t>
            </w: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(ГАЗ 3308/ГАЗ 33081/ГАЗ 33082)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3710/4050/3900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(ГАЗ 3308/ГАЗ 33081/ГАЗ 33082)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5950/6300/6150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 для автомобилей с двигателями ЗМЗ-513, ЗМЗ-5233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r w:rsidR="00C0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 для автомобилей с двигателями ММЗ и ГАЗ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</w:t>
            </w:r>
            <w:r w:rsidR="00C0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синхронизированная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рессорная, с гидравлическими амортизаторами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гидравлическим приводом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управления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винт-шариковая</w:t>
            </w:r>
            <w:proofErr w:type="gramEnd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гайка" с гидравлическим усилителем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Диски, размерность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228Г-457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размерность</w:t>
            </w:r>
          </w:p>
        </w:tc>
        <w:tc>
          <w:tcPr>
            <w:tcW w:w="0" w:type="auto"/>
            <w:gridSpan w:val="4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R18</w:t>
            </w:r>
          </w:p>
        </w:tc>
      </w:tr>
      <w:tr w:rsidR="0085390C" w:rsidRPr="0085390C" w:rsidTr="00AD4DD9">
        <w:tc>
          <w:tcPr>
            <w:tcW w:w="0" w:type="auto"/>
            <w:gridSpan w:val="5"/>
            <w:tcBorders>
              <w:bottom w:val="nil"/>
            </w:tcBorders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0C" w:rsidRPr="0085390C" w:rsidTr="00AD4DD9">
        <w:tc>
          <w:tcPr>
            <w:tcW w:w="0" w:type="auto"/>
            <w:tcBorders>
              <w:top w:val="nil"/>
            </w:tcBorders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ЗМЗ-513.10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ЗМЗ-5233.10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ГАЗ-562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л/100 км </w:t>
            </w:r>
            <w:proofErr w:type="gramStart"/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км/ч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610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контрольному расходу топлива при движении с постоянной скоростью 60 км/ч, км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E0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 (двигател</w:t>
            </w:r>
            <w:r w:rsidR="00E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ММЗ), л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210(105)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210(105)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210(105)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210(105)</w:t>
            </w:r>
          </w:p>
        </w:tc>
      </w:tr>
      <w:tr w:rsidR="0085390C" w:rsidRPr="0085390C" w:rsidTr="0085390C">
        <w:tc>
          <w:tcPr>
            <w:tcW w:w="0" w:type="auto"/>
            <w:hideMark/>
          </w:tcPr>
          <w:p w:rsidR="0085390C" w:rsidRPr="0085390C" w:rsidRDefault="0085390C" w:rsidP="00E0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E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8A2"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</w:t>
            </w: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%, не менее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390C" w:rsidRPr="0085390C" w:rsidRDefault="0085390C" w:rsidP="009D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5390C" w:rsidRDefault="0085390C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35" w:rsidRPr="0085390C" w:rsidRDefault="006C6335" w:rsidP="0061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ММЗ Д-245.7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Рядный, 4-цилиндровый, 4-</w:t>
      </w:r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 дизельный двигатель с жидкостным охлаждением, с </w:t>
      </w:r>
      <w:proofErr w:type="spellStart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охладителем </w:t>
      </w:r>
      <w:proofErr w:type="spellStart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с непосредственным впрыском топлива </w:t>
      </w:r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объем, л — 4,75 </w:t>
      </w:r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"нетто" при 2400 об/мин, кВт (</w:t>
      </w:r>
      <w:proofErr w:type="spellStart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— 86,2 (117,2) </w:t>
      </w:r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1500 об/мин, </w:t>
      </w:r>
      <w:proofErr w:type="spellStart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42,1 (413) </w:t>
      </w:r>
      <w:r w:rsidRPr="00853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Топливо — дизельное</w:t>
      </w:r>
      <w:proofErr w:type="gramEnd"/>
    </w:p>
    <w:sectPr w:rsidR="006C6335" w:rsidRPr="0085390C" w:rsidSect="00610CD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C07"/>
    <w:multiLevelType w:val="multilevel"/>
    <w:tmpl w:val="FF5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C"/>
    <w:rsid w:val="00056C7F"/>
    <w:rsid w:val="00077621"/>
    <w:rsid w:val="000D4E5A"/>
    <w:rsid w:val="000E5ABB"/>
    <w:rsid w:val="00102A91"/>
    <w:rsid w:val="00144A05"/>
    <w:rsid w:val="00172F4C"/>
    <w:rsid w:val="001D788A"/>
    <w:rsid w:val="00267D0B"/>
    <w:rsid w:val="00333676"/>
    <w:rsid w:val="00424223"/>
    <w:rsid w:val="00443779"/>
    <w:rsid w:val="005076AC"/>
    <w:rsid w:val="0052150E"/>
    <w:rsid w:val="005D7FF3"/>
    <w:rsid w:val="00610CD6"/>
    <w:rsid w:val="006C6335"/>
    <w:rsid w:val="0085390C"/>
    <w:rsid w:val="008D4033"/>
    <w:rsid w:val="009D623C"/>
    <w:rsid w:val="00A92B11"/>
    <w:rsid w:val="00AD4DD9"/>
    <w:rsid w:val="00C05CB5"/>
    <w:rsid w:val="00C5065A"/>
    <w:rsid w:val="00CF28F1"/>
    <w:rsid w:val="00DE631C"/>
    <w:rsid w:val="00E058A2"/>
    <w:rsid w:val="00E61160"/>
    <w:rsid w:val="00E97A4F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3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5390C"/>
    <w:rPr>
      <w:b/>
      <w:bCs/>
    </w:rPr>
  </w:style>
  <w:style w:type="paragraph" w:styleId="a7">
    <w:name w:val="Normal (Web)"/>
    <w:basedOn w:val="a"/>
    <w:uiPriority w:val="99"/>
    <w:semiHidden/>
    <w:unhideWhenUsed/>
    <w:rsid w:val="0085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90C"/>
  </w:style>
  <w:style w:type="character" w:customStyle="1" w:styleId="30">
    <w:name w:val="Заголовок 3 Знак"/>
    <w:basedOn w:val="a0"/>
    <w:link w:val="3"/>
    <w:uiPriority w:val="9"/>
    <w:semiHidden/>
    <w:rsid w:val="008539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3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5390C"/>
    <w:rPr>
      <w:b/>
      <w:bCs/>
    </w:rPr>
  </w:style>
  <w:style w:type="paragraph" w:styleId="a7">
    <w:name w:val="Normal (Web)"/>
    <w:basedOn w:val="a"/>
    <w:uiPriority w:val="99"/>
    <w:semiHidden/>
    <w:unhideWhenUsed/>
    <w:rsid w:val="0085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90C"/>
  </w:style>
  <w:style w:type="character" w:customStyle="1" w:styleId="30">
    <w:name w:val="Заголовок 3 Знак"/>
    <w:basedOn w:val="a0"/>
    <w:link w:val="3"/>
    <w:uiPriority w:val="9"/>
    <w:semiHidden/>
    <w:rsid w:val="008539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E52D-3323-4B1E-AC9A-1B7B1D3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2018-09-29T14:38:00Z</dcterms:created>
  <dcterms:modified xsi:type="dcterms:W3CDTF">2022-02-22T14:15:00Z</dcterms:modified>
</cp:coreProperties>
</file>