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0" w:rsidRDefault="00C30CA4" w:rsidP="005D4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88FD5C" wp14:editId="7E6C6838">
            <wp:simplePos x="0" y="0"/>
            <wp:positionH relativeFrom="margin">
              <wp:posOffset>680720</wp:posOffset>
            </wp:positionH>
            <wp:positionV relativeFrom="margin">
              <wp:posOffset>1043940</wp:posOffset>
            </wp:positionV>
            <wp:extent cx="4761865" cy="25330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09F" w:rsidRPr="0040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01-</w:t>
      </w:r>
      <w:r w:rsidR="0040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146</w:t>
      </w:r>
      <w:r w:rsidR="0040709F" w:rsidRPr="0040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АВ-6(130В1) пожарный автомобиль воздушно-пенного тушения из переоборудованного АХ-6(130В1)</w:t>
      </w:r>
      <w:r w:rsidR="004144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-102В</w:t>
      </w:r>
      <w:r w:rsidR="0040709F" w:rsidRPr="0040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седельным тягачом ЗиЛ-130В1-66 4х2 и полуприцепом от цементовоза С-853, пенообразователя до 8 м3, </w:t>
      </w:r>
      <w:r w:rsidR="001543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без насоса, </w:t>
      </w:r>
      <w:r w:rsidR="0040709F" w:rsidRPr="0040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боевой расчёт 3 чел., полный вес до 14.2 </w:t>
      </w:r>
      <w:proofErr w:type="spellStart"/>
      <w:r w:rsidR="0040709F" w:rsidRPr="0040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40709F" w:rsidRPr="0040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ЗиЛ-130 150 </w:t>
      </w:r>
      <w:proofErr w:type="spellStart"/>
      <w:r w:rsidR="0040709F" w:rsidRPr="0040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40709F" w:rsidRPr="00407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80 км/час, мастерские ПЧ, с конца 1960-х г.  </w:t>
      </w:r>
    </w:p>
    <w:bookmarkEnd w:id="0"/>
    <w:p w:rsidR="00E54600" w:rsidRDefault="00E54600" w:rsidP="005D4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54600" w:rsidRDefault="00E54600" w:rsidP="005D4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54600" w:rsidRDefault="00E54600" w:rsidP="005D4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54600" w:rsidRDefault="00E54600" w:rsidP="005D4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54600" w:rsidRDefault="00E54600" w:rsidP="005D4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C38D5" w:rsidRDefault="009C38D5" w:rsidP="005D4AB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D5" w:rsidRDefault="009C38D5" w:rsidP="005D4AB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D5" w:rsidRDefault="009C38D5" w:rsidP="005D4AB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D5" w:rsidRDefault="009C38D5" w:rsidP="005D4AB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D5" w:rsidRDefault="009C38D5" w:rsidP="005D4AB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D5" w:rsidRDefault="009C38D5" w:rsidP="005D4AB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D5" w:rsidRDefault="009C38D5" w:rsidP="005D4AB7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D5" w:rsidRDefault="0040709F" w:rsidP="005D4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6A7442" w:rsidRDefault="006A7442" w:rsidP="005D4AB7">
      <w:pPr>
        <w:pStyle w:val="a4"/>
        <w:spacing w:before="0" w:beforeAutospacing="0" w:after="0" w:afterAutospacing="0"/>
        <w:rPr>
          <w:i/>
        </w:rPr>
      </w:pPr>
      <w:r>
        <w:rPr>
          <w:b/>
          <w:bCs/>
          <w:kern w:val="36"/>
          <w:sz w:val="32"/>
          <w:szCs w:val="32"/>
        </w:rPr>
        <w:t xml:space="preserve"> </w:t>
      </w:r>
      <w:r w:rsidRPr="00877145">
        <w:rPr>
          <w:i/>
        </w:rPr>
        <w:t>Из книги А.В. Карпова Пожарный автомобиль в СССР: в 6 ч., Ч. 2: Пожарный типаж т. 2: Целевое применение, Москва, 2013.</w:t>
      </w:r>
      <w:r>
        <w:rPr>
          <w:i/>
        </w:rPr>
        <w:t xml:space="preserve"> Спасибо Александру Владимировичу - прочитал и поня</w:t>
      </w:r>
      <w:r w:rsidR="00D01B69">
        <w:rPr>
          <w:i/>
        </w:rPr>
        <w:t>л</w:t>
      </w:r>
      <w:r>
        <w:rPr>
          <w:i/>
        </w:rPr>
        <w:t>, что мастер не случайно не установил насос на тягаче</w:t>
      </w:r>
    </w:p>
    <w:p w:rsidR="006A7442" w:rsidRPr="00FE1193" w:rsidRDefault="006A7442" w:rsidP="005D4A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>Пожарный автомобиль АВ-6 (130В1) так и не стал серийным образцом. По крайней мере, найти следов его выпуска хотя 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малой серией не удалось. Его широкая распространенность объясняется достаточно большим количеством АХ-6, переделанных под доставку пенообразователя и широкой распространенностью в СССР строительной техники, в том числе и цементовозов. В отличие от перевозки цемента и порошка с их </w:t>
      </w:r>
      <w:proofErr w:type="spellStart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аэроднищами</w:t>
      </w:r>
      <w:proofErr w:type="spellEnd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компрессорами, требования к устройству и характеристикам ёмкостей для перевозки пенообразователя</w:t>
      </w:r>
    </w:p>
    <w:p w:rsidR="006A7442" w:rsidRPr="00FE1193" w:rsidRDefault="006A7442" w:rsidP="005D4A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были ниже — главное чтобы не подтекало! Подавать же пенообразователь мог насос любой конструкции. Удачное стечение этих факторов привело к тому, что АВ-6 (130В1) создавались на местах в значительных количествах и, безусловно, сыграли весомую роль в отечественном пожаротушении. Отсутствие требований к его конструкции и официальных ограничений создавало широкий простор 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рационализаторов.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7442" w:rsidRPr="00FE1193" w:rsidRDefault="006A7442" w:rsidP="005D4A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Отсюда идёт разнообразие конструкций автомобилей АВ-6, хотя всё оно укладывалось в определенные, легко узнаваемые ещё со времён АХ-6 «стандартные» формы. Длинная цистерна? Чего придумывать — уложим на неё </w:t>
      </w:r>
      <w:proofErr w:type="spellStart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пеноподъёмник</w:t>
      </w:r>
      <w:proofErr w:type="spellEnd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! ГПС-600? Проблем нет — разместим вдоль той же цистерны! Насос? Разместим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на тягаче! А если ещё учесть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обмен опытом между гарнизонами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то, несмотря на небольшие различия, общего в таких конструкциях будет много.</w:t>
      </w:r>
    </w:p>
    <w:p w:rsidR="006A7442" w:rsidRPr="00E844CE" w:rsidRDefault="006A7442" w:rsidP="005D4A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даже нарисовать портрет «стандартного» советского АВ-6 (130В1). Он создавался на базе современных ему </w:t>
      </w:r>
      <w:proofErr w:type="spellStart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автоцементовозов</w:t>
      </w:r>
      <w:proofErr w:type="spellEnd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С-583 и представлял со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бой авт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опоезд в составе тягача ЗиЛ-130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В1 и цистерны-полуприцепа. Тут нужно сделать одно замечание. Дело в том, что обозначение АВ-6 касалось в основном поколения пожарных автомобилей, переделанных из АХ-6. Но ведь ёмкость цистерны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автоцементовоза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С-583 была больше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около 8000 л! И по идее название АВ-8 было бы такому автомобилю ближе. Но в который раз приходится идти на поводу у современников. В советских источниках встречается только обозначение АВ-6. Его мы и будем придерживаться далее. Цистерна для транспортировки пенообразователя имела цилиндрическую форму со сферическими днищами, ось цистерны была наклонена назад на 7°. Передней частью она опиралась на седельное устройство тягача, задней частью через рессоры и кронштейны — на оси ходовых колес с пневматическими шинами. Между цистерной и кабиной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водителя устанавливался пожарный центробежный насос ПН-40У и шестеренчатый насос 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НШН-600 для принудительной подачи пенообразователя из цистерны к </w:t>
      </w:r>
      <w:proofErr w:type="gram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стационарному</w:t>
      </w:r>
      <w:proofErr w:type="gram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(штатному ПС-5) и переносному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пеносмесителям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7442" w:rsidRPr="00071600" w:rsidRDefault="006A7442" w:rsidP="005D4A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 применения АВ-6 (130В1) зависела от потребного количества подачи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пеногенераторов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 условий на месте тушения. Самым главным фактором считалась, конечно, возможность подъезда такой махины нужным боком к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водоисточнику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, ведь всасывающий патрубок центробежного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соса АВ-6 был выведен в сторону. 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Оптимальным таким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водоисточником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 считаться пожарный гидрант с достаточной водоотда</w:t>
      </w:r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чей. Ну и возможность дотянуться до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водоисточника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всасывающими и напорно-всасывающими рукавами.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7442" w:rsidRPr="00071600" w:rsidRDefault="006A7442" w:rsidP="005D4A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Идеальные условия для установки на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АВ-6 имелись далеко не всегда, поэтому ряд рационализаторов от центробежных насосов отказывался. Получался простой пенный танкер с достаточно высокими характеристиками. Устройство его, а значит и изготовление, и управление при этом, становилось проще, с подачей пенообразователя легко справлялся шестерёнчатый НШН-600. Удачное решение. Но даже, если удавалось задействовать центробежный насос, тактические возможности </w:t>
      </w:r>
      <w:proofErr w:type="gram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нашего</w:t>
      </w:r>
      <w:proofErr w:type="gram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АВПТ возрастали не сильно.</w:t>
      </w:r>
    </w:p>
    <w:p w:rsidR="006A7442" w:rsidRPr="00D11859" w:rsidRDefault="006A7442" w:rsidP="005D4A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Причина проста — технические ограничения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пеносмесителя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ПС-5, которым эти насосы оснащались. Помните, на шкале (лимбе) такого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пеносмесителя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указывались отметки 1-5? Правильно, подача до пяти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пеногенераторов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больше! А в нашем случае получалось даже меньше. Давайте посмотрим — почему? При работе от одного до пяти ГПС-600 автомобиль АВ-6 устанавливался на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вода в линии подавалась при помощи центробежного насоса ПН-40У. А далее получалась достаточно сложная схема: при подаче пены через 1-3 генератора ГПС-600 пенообразователь подавался в насос </w:t>
      </w:r>
      <w:proofErr w:type="gram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стационарный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пеносмеситель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ПС-5 в обычном режиме. При подаче пены через 4-5 генераторов ГПС-600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пеносмесителю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требовалась помощь, и пенообразователь из большой цистерны подавался через специальную об</w:t>
      </w:r>
      <w:r w:rsidRPr="00A418CA">
        <w:rPr>
          <w:rFonts w:ascii="Times New Roman" w:hAnsi="Times New Roman" w:cs="Times New Roman"/>
          <w:color w:val="000000" w:themeColor="text1"/>
          <w:sz w:val="24"/>
          <w:szCs w:val="24"/>
        </w:rPr>
        <w:t>вязку при помощи шестеренчатого насоса НШН-600. Почему на обычной автоцистерне помощь не требовалась, а тут возникала целая дополнительная конструкция?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 просто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 в длине трубопроводов: у автоцистерны они короткие (только от </w:t>
      </w:r>
      <w:proofErr w:type="spell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пенобака</w:t>
      </w:r>
      <w:proofErr w:type="spell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), а тут их приходилось тянуть к насосу от большой ёмкости полуприцепа. Сложно, не правда ли?</w:t>
      </w:r>
    </w:p>
    <w:p w:rsidR="006A7442" w:rsidRPr="00D11859" w:rsidRDefault="006A7442" w:rsidP="005D4A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же требовалась реально серьёзная работа по подаче большого количества пены при работе 8-12 генераторов ГПС-600, тут центробежный насос не использовался, подача воды обеспечивалась от четырех автоцистерн или насосно-рукавных автомобилей. А пенообразователь подавался </w:t>
      </w:r>
      <w:proofErr w:type="gram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внешний </w:t>
      </w:r>
      <w:proofErr w:type="spell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пеносмеситель</w:t>
      </w:r>
      <w:proofErr w:type="spell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насосом НШН-600. Так что наличие на борту АВПТ центробежных насосов обычной производительности (40 л/с) было избыточным и не оправдано тактически.</w:t>
      </w:r>
    </w:p>
    <w:p w:rsidR="006A7442" w:rsidRDefault="006A7442" w:rsidP="005D4A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АВ-6 (130В1) был укомплектован четырьмя телескопическими </w:t>
      </w:r>
      <w:proofErr w:type="spell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пеноподъёмниками</w:t>
      </w:r>
      <w:proofErr w:type="spell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гребёнками для крепления двух ГПС-600, четырнадцатью генераторами пены средней кратности ГПС-600, всасывающими рукавами диаметром 125 и 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мм, двумя напорными прорезиненными рукавами, колонкой пожарной, крюком для открывания крышек гидрантов, универсальными рукавными зажимами, углекислотным огнетушителем, немеханизированным пожарным инструментом и электрическим групповым фонарем.</w:t>
      </w:r>
    </w:p>
    <w:p w:rsidR="00D01B69" w:rsidRDefault="00D01B69" w:rsidP="005D4A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1C1" w:rsidRPr="00C861C1" w:rsidRDefault="00C861C1" w:rsidP="005D4AB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61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Источник: https://studwood.ru/1839312/bzhd/tushenie_pozharov_penoy</w:t>
      </w:r>
    </w:p>
    <w:p w:rsidR="00D01B69" w:rsidRDefault="00D01B69" w:rsidP="005D4AB7">
      <w:pPr>
        <w:pStyle w:val="a4"/>
        <w:spacing w:before="0" w:beforeAutospacing="0" w:after="0" w:afterAutospacing="0"/>
      </w:pPr>
      <w:r>
        <w:rPr>
          <w:color w:val="000000" w:themeColor="text1"/>
        </w:rPr>
        <w:t xml:space="preserve"> </w:t>
      </w:r>
      <w:r>
        <w:t>Воздушно-механическая пена представляет собой механическую смесь воздуха, воды и пенообразователя (ПО-1, ПО-6,ПО-1</w:t>
      </w:r>
      <w:proofErr w:type="gramStart"/>
      <w:r>
        <w:t xml:space="preserve"> А</w:t>
      </w:r>
      <w:proofErr w:type="gramEnd"/>
      <w:r>
        <w:t xml:space="preserve">, ПО-1Д), состоящего из керосинового контакта, столярного клея и этилового спирта. Различают пену обычной и высокой кратности. Под кратностью пены понимается отношение объема в литрах полученной пены к сумме объемов в литрах израсходованной воды и пенообразователя. Обычная воздушно-механическая пена имеет кратность 5--10. В настоящее время применяют пену кратностью 100, 200 и более. </w:t>
      </w:r>
      <w:proofErr w:type="spellStart"/>
      <w:r>
        <w:t>Высокократной</w:t>
      </w:r>
      <w:proofErr w:type="spellEnd"/>
      <w:r>
        <w:t xml:space="preserve"> пеной целесообразно тушить пожары в помещениях и устройствах сложной конфигурации, в колодцах, в канализации; разлитые горючие вещества.</w:t>
      </w:r>
    </w:p>
    <w:p w:rsidR="00D01B69" w:rsidRDefault="00D01B69" w:rsidP="005D4AB7">
      <w:pPr>
        <w:pStyle w:val="a4"/>
        <w:spacing w:before="0" w:beforeAutospacing="0" w:after="0" w:afterAutospacing="0"/>
      </w:pPr>
      <w:r>
        <w:t xml:space="preserve"> Обычную воздушно-механическую пену получают в воздушно-пенных стволах, куда вводят под давлением 0,3--0,6 МПа воду, смешанную с пенообразователем. При движении воды подсасывается воздух, вследствие чего образуется пена, направляемая к очагу пожара. Она экономична, для ее получения не требуется щелочей и кислот, она не портит оборудование и </w:t>
      </w:r>
      <w:r>
        <w:lastRenderedPageBreak/>
        <w:t xml:space="preserve">предметы, на которые попадает, не оказывает корродирующего действия и имеет малую электропроводимость.  </w:t>
      </w:r>
    </w:p>
    <w:p w:rsidR="00D01B69" w:rsidRDefault="00D01B69" w:rsidP="005D4AB7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Огнегасительное</w:t>
      </w:r>
      <w:proofErr w:type="spellEnd"/>
      <w:r>
        <w:rPr>
          <w:rFonts w:eastAsiaTheme="minorHAnsi"/>
          <w:lang w:eastAsia="en-US"/>
        </w:rPr>
        <w:t xml:space="preserve"> действие пены состоит в том, что она, покрывая поверхность горящего вещества (плотность пены 0,1 -0,25 кг/м3), прекращает доступ горючих газов и паров в зону горения, изолирует горящее вещество от кислорода воздуха и охлаждает наиболее нагретый верхний слой вещества. Пена также защищает горючие жидкости и твердые вещества от нагревания и воспламенения. </w:t>
      </w:r>
      <w:r w:rsidRPr="00022388">
        <w:rPr>
          <w:rFonts w:eastAsiaTheme="minorHAnsi"/>
          <w:lang w:eastAsia="en-US"/>
        </w:rPr>
        <w:t xml:space="preserve">Основным недостатком химической и воздушно-механической пены, содержащих воду, является невозможность их применения для тушения электроустановок, находящихся под напряжением. Их нельзя использовать и для тушения веществ, вступающих в химическую реакцию с водой, гидрофильных легковоспламеняющихся жидкостей (спирты, кетоны, альдегиды и т.д.), а также ценных материалов и предметов. </w:t>
      </w:r>
      <w:r>
        <w:rPr>
          <w:rFonts w:eastAsiaTheme="minorHAnsi"/>
          <w:lang w:eastAsia="en-US"/>
        </w:rPr>
        <w:t xml:space="preserve"> </w:t>
      </w:r>
    </w:p>
    <w:p w:rsidR="0040709F" w:rsidRDefault="0040709F" w:rsidP="005D4A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040BE" w:rsidRPr="0040709F" w:rsidRDefault="003874B3" w:rsidP="005D4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ЗиЛ-</w:t>
      </w:r>
      <w:r w:rsidR="00641C73" w:rsidRPr="004070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130В</w:t>
      </w:r>
    </w:p>
    <w:p w:rsidR="00A040BE" w:rsidRPr="0040709F" w:rsidRDefault="00A040BE" w:rsidP="005D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Седельный тягач общего назначения </w:t>
      </w:r>
      <w:r w:rsidR="00B2460C"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</w:t>
      </w:r>
      <w:r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>130В1 является автомобилем группы</w:t>
      </w:r>
      <w:proofErr w:type="gramStart"/>
      <w:r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 для работы на дорогах 1-й и 2-й категорий. Выпускается Московским автозав</w:t>
      </w:r>
      <w:r w:rsidR="00641C73"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 имени И. А. Лихачева с 1962</w:t>
      </w:r>
      <w:r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основной модели </w:t>
      </w:r>
      <w:r w:rsidR="00B2460C"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ЗиЛ-130. Отличия его </w:t>
      </w:r>
      <w:r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укороченной базе и отсутствии кузова. Тягач снабжен седельно-сцепным устройством, двумя бензобаками увеличенной емкости, передаточное число главной передачи повышено.</w:t>
      </w:r>
    </w:p>
    <w:p w:rsidR="00A040BE" w:rsidRPr="0040709F" w:rsidRDefault="00B2460C" w:rsidP="005D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</w:t>
      </w:r>
      <w:r w:rsidR="00A040BE"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130В1 используется для буксировки одноосных полуприцепов ОдАЗ-885 (бортового) и ОдАЗ-794 (фургона), которые выпускаются Одесским автосборочным заводом соответственно с 1964 и 1966 годов. Приведенные здесь данные относятся к автопоезду, состоящему из тягача </w:t>
      </w:r>
      <w:r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</w:t>
      </w:r>
      <w:r w:rsidR="00A040BE" w:rsidRPr="0040709F">
        <w:rPr>
          <w:rFonts w:ascii="Times New Roman" w:eastAsia="Times New Roman" w:hAnsi="Times New Roman" w:cs="Times New Roman"/>
          <w:sz w:val="24"/>
          <w:szCs w:val="24"/>
          <w:lang w:eastAsia="ru-RU"/>
        </w:rPr>
        <w:t>130В1 и полуприцепа ОдАЗ-885.</w:t>
      </w:r>
    </w:p>
    <w:p w:rsidR="009C38D5" w:rsidRPr="0040709F" w:rsidRDefault="009C38D5" w:rsidP="005D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BE" w:rsidRPr="0040709F" w:rsidRDefault="00A040BE" w:rsidP="005D4A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характеристики </w:t>
      </w:r>
      <w:r w:rsidR="00B2460C" w:rsidRPr="0040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ЗИЛ-</w:t>
      </w:r>
      <w:r w:rsidRPr="0040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130В1: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мест в кабине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колесная формула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4х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7,5 т;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кузова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8,0 м3;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грузовой платформы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13,5 м</w:t>
      </w:r>
      <w:proofErr w:type="gramStart"/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погрузочная высота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1,38 м;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60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130, </w:t>
      </w:r>
      <w:r w:rsidR="00D01B69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 бензиновый, число цилиндров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рабочий объем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6,0 л, мощность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л. с. при 3100 </w:t>
      </w:r>
      <w:proofErr w:type="gramStart"/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передач: механическая, число ступеней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передача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двойная: пара конических и пара цилиндрических шестерен;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передаточное число главной передачи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6,97;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 260-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20;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колодочные, с пневматическим приводом;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подвеска колес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зависимая рессорная;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габариты: длина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9,94 м, ширина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2,36 м, высота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2,36 м;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база: тягача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3,30 м, полуприцепа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4,48 м;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колес: передних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1,80 м, задних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1,79, у полуприцепа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1,79;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в снаряженном состоянии: автопоезда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6,71 т, тягача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3,86, полуприцепа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2,85;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14,21 т;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дорожный просвет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0,26 м;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поворота (по колее внешнего переднего колеса)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7,0 м;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 км/ч;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расход топлива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л/100 км;</w:t>
      </w:r>
    </w:p>
    <w:p w:rsidR="00A040BE" w:rsidRPr="00A040BE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эксплуатационный расход топлива </w:t>
      </w:r>
      <w:r w:rsidR="00E546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л/100 км;</w:t>
      </w:r>
    </w:p>
    <w:p w:rsidR="00A040BE" w:rsidRPr="00D01B69" w:rsidRDefault="00A040BE" w:rsidP="005D4AB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 топлива </w:t>
      </w:r>
      <w:r w:rsidR="00E54600" w:rsidRPr="00D01B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л</w:t>
      </w:r>
      <w:r w:rsidR="009C38D5" w:rsidRPr="00D0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5D4AB7">
      <w:pPr>
        <w:spacing w:after="0" w:line="240" w:lineRule="auto"/>
      </w:pPr>
    </w:p>
    <w:sectPr w:rsidR="000E5ABB" w:rsidSect="00D01B6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96E"/>
    <w:multiLevelType w:val="multilevel"/>
    <w:tmpl w:val="2BD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5"/>
    <w:rsid w:val="000E5ABB"/>
    <w:rsid w:val="00154322"/>
    <w:rsid w:val="00307B58"/>
    <w:rsid w:val="003874B3"/>
    <w:rsid w:val="0040709F"/>
    <w:rsid w:val="0041448B"/>
    <w:rsid w:val="0052150E"/>
    <w:rsid w:val="005D4AB7"/>
    <w:rsid w:val="00634CDF"/>
    <w:rsid w:val="00641C73"/>
    <w:rsid w:val="006A7442"/>
    <w:rsid w:val="0084149D"/>
    <w:rsid w:val="009C38D5"/>
    <w:rsid w:val="00A02D85"/>
    <w:rsid w:val="00A040BE"/>
    <w:rsid w:val="00AC329A"/>
    <w:rsid w:val="00B2460C"/>
    <w:rsid w:val="00C30CA4"/>
    <w:rsid w:val="00C861C1"/>
    <w:rsid w:val="00D01B69"/>
    <w:rsid w:val="00E54600"/>
    <w:rsid w:val="00E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ngle-author">
    <w:name w:val="single-author"/>
    <w:basedOn w:val="a0"/>
    <w:rsid w:val="00A040BE"/>
  </w:style>
  <w:style w:type="character" w:customStyle="1" w:styleId="single-date">
    <w:name w:val="single-date"/>
    <w:basedOn w:val="a0"/>
    <w:rsid w:val="00A040BE"/>
  </w:style>
  <w:style w:type="character" w:customStyle="1" w:styleId="single-category">
    <w:name w:val="single-category"/>
    <w:basedOn w:val="a0"/>
    <w:rsid w:val="00A040BE"/>
  </w:style>
  <w:style w:type="character" w:styleId="a3">
    <w:name w:val="Hyperlink"/>
    <w:basedOn w:val="a0"/>
    <w:uiPriority w:val="99"/>
    <w:semiHidden/>
    <w:unhideWhenUsed/>
    <w:rsid w:val="00A040BE"/>
    <w:rPr>
      <w:color w:val="0000FF"/>
      <w:u w:val="single"/>
    </w:rPr>
  </w:style>
  <w:style w:type="character" w:customStyle="1" w:styleId="single-comment">
    <w:name w:val="single-comment"/>
    <w:basedOn w:val="a0"/>
    <w:rsid w:val="00A040BE"/>
  </w:style>
  <w:style w:type="paragraph" w:styleId="a4">
    <w:name w:val="Normal (Web)"/>
    <w:basedOn w:val="a"/>
    <w:uiPriority w:val="99"/>
    <w:unhideWhenUsed/>
    <w:rsid w:val="00A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0BE"/>
    <w:rPr>
      <w:b/>
      <w:bCs/>
    </w:rPr>
  </w:style>
  <w:style w:type="paragraph" w:styleId="a6">
    <w:name w:val="List Paragraph"/>
    <w:basedOn w:val="a"/>
    <w:uiPriority w:val="34"/>
    <w:qFormat/>
    <w:rsid w:val="00A02D85"/>
    <w:pPr>
      <w:ind w:left="720"/>
      <w:contextualSpacing/>
    </w:pPr>
  </w:style>
  <w:style w:type="table" w:styleId="a7">
    <w:name w:val="Table Grid"/>
    <w:basedOn w:val="a1"/>
    <w:uiPriority w:val="59"/>
    <w:rsid w:val="00A0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ngle-author">
    <w:name w:val="single-author"/>
    <w:basedOn w:val="a0"/>
    <w:rsid w:val="00A040BE"/>
  </w:style>
  <w:style w:type="character" w:customStyle="1" w:styleId="single-date">
    <w:name w:val="single-date"/>
    <w:basedOn w:val="a0"/>
    <w:rsid w:val="00A040BE"/>
  </w:style>
  <w:style w:type="character" w:customStyle="1" w:styleId="single-category">
    <w:name w:val="single-category"/>
    <w:basedOn w:val="a0"/>
    <w:rsid w:val="00A040BE"/>
  </w:style>
  <w:style w:type="character" w:styleId="a3">
    <w:name w:val="Hyperlink"/>
    <w:basedOn w:val="a0"/>
    <w:uiPriority w:val="99"/>
    <w:semiHidden/>
    <w:unhideWhenUsed/>
    <w:rsid w:val="00A040BE"/>
    <w:rPr>
      <w:color w:val="0000FF"/>
      <w:u w:val="single"/>
    </w:rPr>
  </w:style>
  <w:style w:type="character" w:customStyle="1" w:styleId="single-comment">
    <w:name w:val="single-comment"/>
    <w:basedOn w:val="a0"/>
    <w:rsid w:val="00A040BE"/>
  </w:style>
  <w:style w:type="paragraph" w:styleId="a4">
    <w:name w:val="Normal (Web)"/>
    <w:basedOn w:val="a"/>
    <w:uiPriority w:val="99"/>
    <w:unhideWhenUsed/>
    <w:rsid w:val="00A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0BE"/>
    <w:rPr>
      <w:b/>
      <w:bCs/>
    </w:rPr>
  </w:style>
  <w:style w:type="paragraph" w:styleId="a6">
    <w:name w:val="List Paragraph"/>
    <w:basedOn w:val="a"/>
    <w:uiPriority w:val="34"/>
    <w:qFormat/>
    <w:rsid w:val="00A02D85"/>
    <w:pPr>
      <w:ind w:left="720"/>
      <w:contextualSpacing/>
    </w:pPr>
  </w:style>
  <w:style w:type="table" w:styleId="a7">
    <w:name w:val="Table Grid"/>
    <w:basedOn w:val="a1"/>
    <w:uiPriority w:val="59"/>
    <w:rsid w:val="00A0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2018-06-03T10:12:00Z</dcterms:created>
  <dcterms:modified xsi:type="dcterms:W3CDTF">2022-01-08T07:19:00Z</dcterms:modified>
</cp:coreProperties>
</file>