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C6" w:rsidRPr="00DE2AD8" w:rsidRDefault="005A41C6" w:rsidP="00AA6CAB">
      <w:pPr>
        <w:pStyle w:val="iauiue"/>
        <w:spacing w:before="0" w:beforeAutospacing="0" w:after="0" w:afterAutospacing="0"/>
        <w:jc w:val="center"/>
        <w:rPr>
          <w:b/>
          <w:sz w:val="28"/>
          <w:szCs w:val="28"/>
        </w:rPr>
      </w:pPr>
      <w:r w:rsidRPr="00DE2AD8">
        <w:rPr>
          <w:b/>
          <w:sz w:val="28"/>
          <w:szCs w:val="28"/>
        </w:rPr>
        <w:t xml:space="preserve">01-140 АН-40(130Е)-127 пожарный автомобиль насосно-рукавный на шасси ЗиЛ-130Е 4х2 со съёмной рукавной катушкой РК-4А, </w:t>
      </w:r>
      <w:r w:rsidR="008D35BD" w:rsidRPr="00DE2AD8">
        <w:rPr>
          <w:b/>
          <w:sz w:val="28"/>
          <w:szCs w:val="28"/>
        </w:rPr>
        <w:t xml:space="preserve">насос ПН-40К </w:t>
      </w:r>
      <w:r w:rsidR="00677419">
        <w:rPr>
          <w:b/>
          <w:sz w:val="28"/>
          <w:szCs w:val="28"/>
        </w:rPr>
        <w:t>до 5</w:t>
      </w:r>
      <w:r w:rsidR="008D35BD" w:rsidRPr="00DE2AD8">
        <w:rPr>
          <w:b/>
          <w:sz w:val="28"/>
          <w:szCs w:val="28"/>
        </w:rPr>
        <w:t xml:space="preserve">0 л/с, </w:t>
      </w:r>
      <w:r w:rsidR="005861C3" w:rsidRPr="00DE2AD8">
        <w:rPr>
          <w:b/>
          <w:sz w:val="28"/>
          <w:szCs w:val="28"/>
        </w:rPr>
        <w:t>боевой расчет</w:t>
      </w:r>
      <w:r w:rsidRPr="00DE2AD8">
        <w:rPr>
          <w:b/>
          <w:sz w:val="28"/>
          <w:szCs w:val="28"/>
        </w:rPr>
        <w:t xml:space="preserve"> 9</w:t>
      </w:r>
      <w:r w:rsidR="005861C3" w:rsidRPr="00DE2AD8">
        <w:rPr>
          <w:b/>
          <w:sz w:val="28"/>
          <w:szCs w:val="28"/>
        </w:rPr>
        <w:t xml:space="preserve"> чел.</w:t>
      </w:r>
      <w:r w:rsidRPr="00DE2AD8">
        <w:rPr>
          <w:b/>
          <w:sz w:val="28"/>
          <w:szCs w:val="28"/>
        </w:rPr>
        <w:t xml:space="preserve">, </w:t>
      </w:r>
      <w:proofErr w:type="spellStart"/>
      <w:r w:rsidRPr="00DE2AD8">
        <w:rPr>
          <w:b/>
          <w:sz w:val="28"/>
          <w:szCs w:val="28"/>
        </w:rPr>
        <w:t>пенобак</w:t>
      </w:r>
      <w:proofErr w:type="spellEnd"/>
      <w:r w:rsidRPr="00DE2AD8">
        <w:rPr>
          <w:b/>
          <w:sz w:val="28"/>
          <w:szCs w:val="28"/>
        </w:rPr>
        <w:t xml:space="preserve"> 350 л, полный вес 8.31 </w:t>
      </w:r>
      <w:proofErr w:type="spellStart"/>
      <w:r w:rsidRPr="00DE2AD8">
        <w:rPr>
          <w:b/>
          <w:sz w:val="28"/>
          <w:szCs w:val="28"/>
        </w:rPr>
        <w:t>тн</w:t>
      </w:r>
      <w:proofErr w:type="spellEnd"/>
      <w:r w:rsidRPr="00DE2AD8">
        <w:rPr>
          <w:b/>
          <w:sz w:val="28"/>
          <w:szCs w:val="28"/>
        </w:rPr>
        <w:t xml:space="preserve">, ЗиЛ-130 150 </w:t>
      </w:r>
      <w:proofErr w:type="spellStart"/>
      <w:r w:rsidRPr="00DE2AD8">
        <w:rPr>
          <w:b/>
          <w:sz w:val="28"/>
          <w:szCs w:val="28"/>
        </w:rPr>
        <w:t>лс</w:t>
      </w:r>
      <w:proofErr w:type="spellEnd"/>
      <w:r w:rsidRPr="00DE2AD8">
        <w:rPr>
          <w:b/>
          <w:sz w:val="28"/>
          <w:szCs w:val="28"/>
        </w:rPr>
        <w:t xml:space="preserve">, 75 км/час, </w:t>
      </w:r>
      <w:r w:rsidR="00CA703A">
        <w:rPr>
          <w:b/>
          <w:sz w:val="28"/>
          <w:szCs w:val="28"/>
        </w:rPr>
        <w:t xml:space="preserve">141 экз., </w:t>
      </w:r>
      <w:r w:rsidR="00DE2AD8">
        <w:rPr>
          <w:b/>
          <w:sz w:val="28"/>
          <w:szCs w:val="28"/>
        </w:rPr>
        <w:t>завод ППО,</w:t>
      </w:r>
      <w:r w:rsidR="004274CD">
        <w:rPr>
          <w:b/>
          <w:sz w:val="28"/>
          <w:szCs w:val="28"/>
        </w:rPr>
        <w:t xml:space="preserve"> </w:t>
      </w:r>
      <w:proofErr w:type="spellStart"/>
      <w:r w:rsidRPr="00DE2AD8">
        <w:rPr>
          <w:b/>
          <w:sz w:val="28"/>
          <w:szCs w:val="28"/>
        </w:rPr>
        <w:t>Прилукский</w:t>
      </w:r>
      <w:proofErr w:type="spellEnd"/>
      <w:r w:rsidRPr="00DE2AD8">
        <w:rPr>
          <w:b/>
          <w:sz w:val="28"/>
          <w:szCs w:val="28"/>
        </w:rPr>
        <w:t xml:space="preserve"> р-н п</w:t>
      </w:r>
      <w:r w:rsidR="00CA703A">
        <w:rPr>
          <w:b/>
          <w:sz w:val="28"/>
          <w:szCs w:val="28"/>
        </w:rPr>
        <w:t>ос. Ладан 19</w:t>
      </w:r>
      <w:r w:rsidR="008A29C1">
        <w:rPr>
          <w:b/>
          <w:sz w:val="28"/>
          <w:szCs w:val="28"/>
        </w:rPr>
        <w:t>70</w:t>
      </w:r>
      <w:r w:rsidR="005861C3" w:rsidRPr="00DE2AD8">
        <w:rPr>
          <w:b/>
          <w:sz w:val="28"/>
          <w:szCs w:val="28"/>
        </w:rPr>
        <w:t>-</w:t>
      </w:r>
      <w:r w:rsidR="004274CD">
        <w:rPr>
          <w:b/>
          <w:sz w:val="28"/>
          <w:szCs w:val="28"/>
        </w:rPr>
        <w:t>72</w:t>
      </w:r>
      <w:r w:rsidRPr="00DE2AD8">
        <w:rPr>
          <w:b/>
          <w:sz w:val="28"/>
          <w:szCs w:val="28"/>
        </w:rPr>
        <w:t xml:space="preserve"> г. </w:t>
      </w:r>
      <w:proofErr w:type="gramStart"/>
      <w:r w:rsidRPr="00DE2AD8">
        <w:rPr>
          <w:b/>
          <w:sz w:val="28"/>
          <w:szCs w:val="28"/>
        </w:rPr>
        <w:t>в</w:t>
      </w:r>
      <w:proofErr w:type="gramEnd"/>
      <w:r w:rsidRPr="00DE2AD8">
        <w:rPr>
          <w:b/>
          <w:sz w:val="28"/>
          <w:szCs w:val="28"/>
        </w:rPr>
        <w:t>.</w:t>
      </w:r>
    </w:p>
    <w:p w:rsidR="005A41C6" w:rsidRDefault="00003687" w:rsidP="00AA6CAB">
      <w:pPr>
        <w:pStyle w:val="iauiue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2E0543" wp14:editId="698CCF7A">
            <wp:simplePos x="0" y="0"/>
            <wp:positionH relativeFrom="margin">
              <wp:posOffset>927100</wp:posOffset>
            </wp:positionH>
            <wp:positionV relativeFrom="margin">
              <wp:posOffset>890270</wp:posOffset>
            </wp:positionV>
            <wp:extent cx="4851400" cy="330327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003687" w:rsidRDefault="00003687" w:rsidP="00AA6CAB">
      <w:pPr>
        <w:pStyle w:val="iauiue"/>
        <w:spacing w:before="0" w:beforeAutospacing="0" w:after="0" w:afterAutospacing="0"/>
      </w:pPr>
    </w:p>
    <w:p w:rsidR="004568F6" w:rsidRDefault="00042012" w:rsidP="00AA6CAB">
      <w:pPr>
        <w:pStyle w:val="iauiue"/>
        <w:spacing w:before="0" w:beforeAutospacing="0" w:after="0" w:afterAutospacing="0"/>
      </w:pPr>
      <w:r>
        <w:t xml:space="preserve"> </w:t>
      </w:r>
      <w:r w:rsidR="004568F6" w:rsidRPr="00042012">
        <w:t>Пожарные автонасосы (АН) и насосно-рукавные автомобили (АНР)</w:t>
      </w:r>
      <w:r>
        <w:t xml:space="preserve"> </w:t>
      </w:r>
      <w:r w:rsidR="004568F6">
        <w:t>предназначены для тушения пожаров водой и воздушно-механической пеной, доставки к месту пожара боевого расчета, пожарно-технического вооружения и оборудования, а также запаса пенообразователя. Автонасосы отличаются от автоцистерн отсутствием бака для воды, увеличенным запасом рукавов и дру</w:t>
      </w:r>
      <w:r w:rsidR="004568F6">
        <w:softHyphen/>
        <w:t>гого пожарно-технического вооружения, большей емкостью бака для пенообразователя, а также большим числом мест для боевого рас</w:t>
      </w:r>
      <w:r w:rsidR="004568F6">
        <w:softHyphen/>
        <w:t>чета. Высокие ходовые качества, повышенный запас рукавов, воз</w:t>
      </w:r>
      <w:r w:rsidR="004568F6">
        <w:softHyphen/>
        <w:t>можность прокладки на ходу одной или двух магистральных линий, наличие бензомоторной пилы “Дружба” позволяют успешно тушить пожары и проводить аварийно-спасательные работы.</w:t>
      </w:r>
    </w:p>
    <w:p w:rsidR="004568F6" w:rsidRDefault="0019542A" w:rsidP="00AA6CAB">
      <w:pPr>
        <w:pStyle w:val="iauiue"/>
        <w:spacing w:before="0" w:beforeAutospacing="0" w:after="0" w:afterAutospacing="0"/>
      </w:pPr>
      <w:r>
        <w:t xml:space="preserve"> </w:t>
      </w:r>
      <w:r w:rsidR="004568F6">
        <w:t>Подразделения, вооруженные автонасосами и насосно-рукавными автомобилями, способны осуществлять боевые действия по ту</w:t>
      </w:r>
      <w:r w:rsidR="004568F6">
        <w:softHyphen/>
        <w:t xml:space="preserve">шению пожаров водой и воздушно-механической пеной различной кратности с установкой машин на </w:t>
      </w:r>
      <w:proofErr w:type="spellStart"/>
      <w:r w:rsidR="004568F6">
        <w:t>водоисточники</w:t>
      </w:r>
      <w:proofErr w:type="spellEnd"/>
      <w:r w:rsidR="004568F6">
        <w:t>, а во взаимодей</w:t>
      </w:r>
      <w:r w:rsidR="004568F6">
        <w:softHyphen/>
        <w:t xml:space="preserve">ствии с другими подразделениями на основных пожарных машинах могут быть использованы в перекачке воды </w:t>
      </w:r>
      <w:proofErr w:type="gramStart"/>
      <w:r w:rsidR="004568F6">
        <w:t>с</w:t>
      </w:r>
      <w:proofErr w:type="gramEnd"/>
      <w:r w:rsidR="004568F6">
        <w:t xml:space="preserve"> удаленных </w:t>
      </w:r>
      <w:proofErr w:type="spellStart"/>
      <w:r w:rsidR="004568F6">
        <w:t>водоисточ</w:t>
      </w:r>
      <w:r w:rsidR="004568F6">
        <w:softHyphen/>
        <w:t>ников</w:t>
      </w:r>
      <w:proofErr w:type="spellEnd"/>
      <w:r w:rsidR="004568F6">
        <w:t>.</w:t>
      </w:r>
    </w:p>
    <w:p w:rsidR="00F17839" w:rsidRDefault="00AA2608" w:rsidP="00AA6CAB">
      <w:pPr>
        <w:pStyle w:val="iauiue"/>
        <w:spacing w:before="0" w:beforeAutospacing="0" w:after="0" w:afterAutospacing="0"/>
      </w:pPr>
      <w:r>
        <w:t xml:space="preserve"> </w:t>
      </w:r>
    </w:p>
    <w:p w:rsidR="00F17839" w:rsidRPr="00DE2AD8" w:rsidRDefault="00F17839" w:rsidP="00AA6C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2A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  <w:r w:rsidR="00DE2A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Какое благо, что судьба подвигла Александра Владимировича</w:t>
      </w:r>
      <w:r w:rsidR="008B6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создание этого краеугольного труда.</w:t>
      </w:r>
    </w:p>
    <w:p w:rsidR="009C720D" w:rsidRDefault="009C720D" w:rsidP="00AA6CAB">
      <w:pPr>
        <w:pStyle w:val="iauiue"/>
        <w:spacing w:before="0" w:beforeAutospacing="0" w:after="0" w:afterAutospacing="0"/>
      </w:pPr>
      <w:r>
        <w:t xml:space="preserve"> 16 декабря 1965 года заключается договор с УООП Исполкома Моссовета на изготовление пожарных автомобилей для московской пожарной охраны. Речь идет о создании на базе шасси </w:t>
      </w:r>
      <w:r w:rsidR="001D2323">
        <w:t>Зи</w:t>
      </w:r>
      <w:r>
        <w:t xml:space="preserve">Л-1З0Е автомобилей, несколько превосходящих все остальное по своим характеристикам. Ну, как тут не вспомнить «московскую серию» начала 50-х с её </w:t>
      </w:r>
      <w:proofErr w:type="gramStart"/>
      <w:r>
        <w:t>мощными</w:t>
      </w:r>
      <w:proofErr w:type="gramEnd"/>
      <w:r>
        <w:t xml:space="preserve"> ПМЗМ 1,2,3. В 1966 году</w:t>
      </w:r>
    </w:p>
    <w:p w:rsidR="009C720D" w:rsidRDefault="009C720D" w:rsidP="00AA6CAB">
      <w:pPr>
        <w:pStyle w:val="iauiue"/>
        <w:spacing w:before="0" w:beforeAutospacing="0" w:after="0" w:afterAutospacing="0"/>
      </w:pPr>
      <w:r>
        <w:t xml:space="preserve">конструкторский коллектив ОКБ </w:t>
      </w:r>
      <w:r w:rsidR="003219A4">
        <w:t>П</w:t>
      </w:r>
      <w:r>
        <w:t>М</w:t>
      </w:r>
      <w:r w:rsidR="003219A4">
        <w:t xml:space="preserve"> </w:t>
      </w:r>
      <w:r>
        <w:t xml:space="preserve">под руководством А. </w:t>
      </w:r>
      <w:proofErr w:type="spellStart"/>
      <w:r>
        <w:t>Мечева</w:t>
      </w:r>
      <w:proofErr w:type="spellEnd"/>
      <w:r>
        <w:t xml:space="preserve">, О. Макарова, Н. </w:t>
      </w:r>
      <w:proofErr w:type="spellStart"/>
      <w:r>
        <w:t>Аблапохина</w:t>
      </w:r>
      <w:proofErr w:type="spellEnd"/>
      <w:r>
        <w:t xml:space="preserve"> и В. Федотова подготавливает необходимую документацию,</w:t>
      </w:r>
      <w:r w:rsidR="003219A4">
        <w:t xml:space="preserve"> </w:t>
      </w:r>
      <w:r>
        <w:t>причём автомобили в ней маркируются как</w:t>
      </w:r>
      <w:r w:rsidR="003219A4">
        <w:t xml:space="preserve"> </w:t>
      </w:r>
      <w:r>
        <w:t>АЦ-</w:t>
      </w:r>
      <w:r w:rsidR="003219A4">
        <w:t xml:space="preserve">50(130Е)-126 и АН-50(130Е)-127.  </w:t>
      </w:r>
      <w:r>
        <w:t>.</w:t>
      </w:r>
    </w:p>
    <w:p w:rsidR="00AA2608" w:rsidRDefault="003219A4" w:rsidP="00AA6CAB">
      <w:pPr>
        <w:pStyle w:val="iauiue"/>
        <w:spacing w:before="0" w:beforeAutospacing="0" w:after="0" w:afterAutospacing="0"/>
      </w:pPr>
      <w:r>
        <w:t xml:space="preserve"> </w:t>
      </w:r>
      <w:r w:rsidR="009C720D">
        <w:t>В начале 1967 года коллектив экспериментальной мастерской при конструкторском</w:t>
      </w:r>
      <w:r w:rsidR="00AA2608">
        <w:t xml:space="preserve"> бюро с активным участием рабочих Ф. Демьяненко, И. Ярового, Н. Юнака создаёт два опытных образца новых моделей для столицы: автоцистерны АЦ-40(130Е)-126 и автонасоса АН-40(130Е)-127. В том же году шоферы-испытатели В. </w:t>
      </w:r>
      <w:proofErr w:type="spellStart"/>
      <w:r w:rsidR="00AA2608">
        <w:t>Безгубченко</w:t>
      </w:r>
      <w:proofErr w:type="spellEnd"/>
      <w:r w:rsidR="00AA2608">
        <w:t xml:space="preserve"> и В. </w:t>
      </w:r>
      <w:proofErr w:type="spellStart"/>
      <w:r w:rsidR="00AA2608">
        <w:t>Кутилко</w:t>
      </w:r>
      <w:proofErr w:type="spellEnd"/>
      <w:r w:rsidR="00AA2608">
        <w:t xml:space="preserve"> на «отлично» провели эксплуатационные и </w:t>
      </w:r>
      <w:proofErr w:type="spellStart"/>
      <w:r w:rsidR="00AA2608">
        <w:t>пробеговые</w:t>
      </w:r>
      <w:proofErr w:type="spellEnd"/>
      <w:r w:rsidR="00AA2608">
        <w:t xml:space="preserve"> испытания в сложных дорожных условиях. Изготовление этих </w:t>
      </w:r>
      <w:r w:rsidR="00AA2608">
        <w:lastRenderedPageBreak/>
        <w:t>автомобилей стало вехой в истории пожарной техники, а решения, примененные при их создании, широко использовались впоследствии.</w:t>
      </w:r>
    </w:p>
    <w:p w:rsidR="00AA2608" w:rsidRDefault="005A41C6" w:rsidP="00AA6CAB">
      <w:pPr>
        <w:pStyle w:val="iauiue"/>
        <w:spacing w:before="0" w:beforeAutospacing="0" w:after="0" w:afterAutospacing="0"/>
      </w:pPr>
      <w:r>
        <w:t xml:space="preserve"> </w:t>
      </w:r>
      <w:r w:rsidR="00AA2608">
        <w:t>Начнем с кузова. Внешняя форма и отделка отвечала современным требованиям</w:t>
      </w:r>
      <w:r>
        <w:t xml:space="preserve"> </w:t>
      </w:r>
      <w:r w:rsidR="00AA2608">
        <w:t>технической эстетики. Цельнометаллическая кабина боевого расчета объединена</w:t>
      </w:r>
      <w:r>
        <w:t xml:space="preserve"> </w:t>
      </w:r>
      <w:r w:rsidR="00AA2608">
        <w:t>с кабиной водителя в общий салон, имела</w:t>
      </w:r>
      <w:r>
        <w:t xml:space="preserve"> </w:t>
      </w:r>
      <w:r w:rsidR="00AA2608">
        <w:t xml:space="preserve">хороший обзор, была оборудована </w:t>
      </w:r>
      <w:proofErr w:type="spellStart"/>
      <w:r w:rsidR="00AA2608">
        <w:t>отопителем</w:t>
      </w:r>
      <w:proofErr w:type="spellEnd"/>
      <w:r w:rsidR="00AA2608">
        <w:t xml:space="preserve"> и удобными полумягкими сидениями. На автоцистерне размещались шесть</w:t>
      </w:r>
      <w:r>
        <w:t xml:space="preserve"> </w:t>
      </w:r>
      <w:r w:rsidR="00AA2608">
        <w:t>сидений, на автонасосе — девять. Впервые</w:t>
      </w:r>
      <w:r w:rsidR="005861C3">
        <w:t xml:space="preserve"> </w:t>
      </w:r>
      <w:r w:rsidR="00AA2608">
        <w:t>со времен ПМЗМ-1 «московской серии»</w:t>
      </w:r>
      <w:r w:rsidR="005861C3">
        <w:t xml:space="preserve"> </w:t>
      </w:r>
      <w:r w:rsidR="00AA2608">
        <w:t>конструкторы вернулись к трем окнам</w:t>
      </w:r>
      <w:r w:rsidR="005861C3">
        <w:t xml:space="preserve"> </w:t>
      </w:r>
      <w:r w:rsidR="00AA2608">
        <w:t>кабины по каждому борту. Это решение</w:t>
      </w:r>
      <w:r w:rsidR="005861C3">
        <w:t xml:space="preserve"> </w:t>
      </w:r>
      <w:r w:rsidR="00AA2608">
        <w:t>надолго станет отличительной чертой</w:t>
      </w:r>
      <w:r w:rsidR="005861C3">
        <w:t xml:space="preserve"> </w:t>
      </w:r>
      <w:r w:rsidR="00AA2608">
        <w:t xml:space="preserve">лучших автонасосов </w:t>
      </w:r>
      <w:proofErr w:type="spellStart"/>
      <w:r w:rsidR="00AA2608">
        <w:t>Прилукского</w:t>
      </w:r>
      <w:proofErr w:type="spellEnd"/>
      <w:r w:rsidR="00AA2608">
        <w:t xml:space="preserve"> завода.</w:t>
      </w:r>
      <w:r w:rsidR="005861C3">
        <w:t xml:space="preserve"> </w:t>
      </w:r>
      <w:r w:rsidR="00AA2608">
        <w:t>Кузов прочной каркасной конструкции,</w:t>
      </w:r>
      <w:r w:rsidR="005861C3">
        <w:t xml:space="preserve"> </w:t>
      </w:r>
      <w:r w:rsidR="00AA2608">
        <w:t>сварной из прямоугольных труб, снаружи</w:t>
      </w:r>
      <w:r w:rsidR="005861C3">
        <w:t xml:space="preserve"> </w:t>
      </w:r>
      <w:r w:rsidR="00AA2608">
        <w:t>был облицован листовой сталью толщиной</w:t>
      </w:r>
      <w:r w:rsidR="005861C3">
        <w:t xml:space="preserve"> </w:t>
      </w:r>
      <w:r w:rsidR="00AA2608">
        <w:t>0,8</w:t>
      </w:r>
      <w:r w:rsidR="005861C3">
        <w:t xml:space="preserve"> </w:t>
      </w:r>
      <w:r w:rsidR="00AA2608">
        <w:t>мм. На крыше размещался комплект</w:t>
      </w:r>
      <w:r w:rsidR="005861C3">
        <w:t xml:space="preserve"> </w:t>
      </w:r>
      <w:r w:rsidR="00AA2608">
        <w:t>ручных пожарных лестниц, прикрытых</w:t>
      </w:r>
      <w:r w:rsidR="005861C3">
        <w:t xml:space="preserve"> </w:t>
      </w:r>
      <w:r w:rsidR="00AA2608">
        <w:t xml:space="preserve">с бортов специальными панелями. </w:t>
      </w:r>
      <w:proofErr w:type="gramStart"/>
      <w:r w:rsidR="00AA2608">
        <w:t>Эти</w:t>
      </w:r>
      <w:r w:rsidR="005861C3">
        <w:t xml:space="preserve"> </w:t>
      </w:r>
      <w:r w:rsidR="00AA2608">
        <w:t>панели, по ошибке определяемые любителями пожарной техники как пеналы</w:t>
      </w:r>
      <w:r w:rsidR="005861C3">
        <w:t xml:space="preserve"> </w:t>
      </w:r>
      <w:r w:rsidR="00AA2608">
        <w:t>для всасывающих рукавов прямоугольного</w:t>
      </w:r>
      <w:r w:rsidR="005861C3">
        <w:t xml:space="preserve"> </w:t>
      </w:r>
      <w:r w:rsidR="00AA2608">
        <w:t>сечения, станут главной внешней отличительной чертой для автомобилей «второй</w:t>
      </w:r>
      <w:r w:rsidR="005861C3">
        <w:t xml:space="preserve"> </w:t>
      </w:r>
      <w:r w:rsidR="00AA2608">
        <w:t>московской серии».</w:t>
      </w:r>
      <w:proofErr w:type="gramEnd"/>
      <w:r w:rsidR="00AA2608">
        <w:t xml:space="preserve"> На подножках с каждой стороны уложены в ниши два всасывающих рукава длиной 2</w:t>
      </w:r>
      <w:r w:rsidR="005861C3">
        <w:t xml:space="preserve"> </w:t>
      </w:r>
      <w:r w:rsidR="00AA2608">
        <w:t>м и диаметром</w:t>
      </w:r>
      <w:r w:rsidR="005861C3">
        <w:t xml:space="preserve"> </w:t>
      </w:r>
      <w:r w:rsidR="00AA2608">
        <w:t>150 мм, напорно-всасывающие рукава располагались в специальном коробе на крыше. Сзади автомобиля укреплена откидная</w:t>
      </w:r>
      <w:r w:rsidR="00A46E62">
        <w:t xml:space="preserve"> </w:t>
      </w:r>
      <w:r w:rsidR="00AA2608">
        <w:t>лестница — для подъёма на крышу кузова. Боковые обводы кузова</w:t>
      </w:r>
      <w:r w:rsidR="00A46E62">
        <w:t xml:space="preserve"> </w:t>
      </w:r>
      <w:r w:rsidR="00AA2608">
        <w:t>выполнялись,</w:t>
      </w:r>
      <w:r w:rsidR="00A46E62">
        <w:t xml:space="preserve"> </w:t>
      </w:r>
      <w:r w:rsidR="00AA2608">
        <w:t>как у автомобиля З</w:t>
      </w:r>
      <w:r w:rsidR="00A46E62">
        <w:t>и</w:t>
      </w:r>
      <w:r w:rsidR="00AA2608">
        <w:t>Л-130. Это улучшало</w:t>
      </w:r>
      <w:r w:rsidR="00A46E62">
        <w:t xml:space="preserve"> </w:t>
      </w:r>
      <w:r w:rsidR="00AA2608">
        <w:t>внешний вид машин.</w:t>
      </w:r>
    </w:p>
    <w:p w:rsidR="00AA2608" w:rsidRDefault="00A46E62" w:rsidP="00AA6CAB">
      <w:pPr>
        <w:pStyle w:val="iauiue"/>
        <w:spacing w:before="0" w:beforeAutospacing="0" w:after="0" w:afterAutospacing="0"/>
      </w:pPr>
      <w:r>
        <w:t xml:space="preserve"> </w:t>
      </w:r>
      <w:r w:rsidR="00AA2608">
        <w:t>Продолжая передовые тенденции</w:t>
      </w:r>
      <w:r>
        <w:t xml:space="preserve"> </w:t>
      </w:r>
      <w:r w:rsidR="00AA2608">
        <w:t>в отечественном противопожарном машиностроении тех лет, впервые на шасси</w:t>
      </w:r>
      <w:r>
        <w:t xml:space="preserve"> </w:t>
      </w:r>
      <w:r w:rsidR="00AA2608">
        <w:t>З</w:t>
      </w:r>
      <w:r>
        <w:t>и</w:t>
      </w:r>
      <w:r w:rsidR="00AA2608">
        <w:t>Л-130 было применено среднее расположение насосной установки, а управление ею выведено в кабину водителя. Это</w:t>
      </w:r>
      <w:r>
        <w:t xml:space="preserve"> </w:t>
      </w:r>
      <w:r w:rsidR="00AA2608">
        <w:t>не только обеспечило новым машинам ряд</w:t>
      </w:r>
    </w:p>
    <w:p w:rsidR="00A46E62" w:rsidRDefault="00AA2608" w:rsidP="00AA6CAB">
      <w:pPr>
        <w:pStyle w:val="iauiue"/>
        <w:spacing w:before="0" w:beforeAutospacing="0" w:after="0" w:afterAutospacing="0"/>
      </w:pPr>
      <w:r>
        <w:t>тактических и конструктивных преимуществ, но и позволило снизить центр тяжести автоцистерны (отсутствовала длинная</w:t>
      </w:r>
      <w:r w:rsidR="00A46E62">
        <w:t xml:space="preserve"> </w:t>
      </w:r>
      <w:r>
        <w:t>дополнительная трансмиссия под всем кузовом)</w:t>
      </w:r>
      <w:proofErr w:type="gramStart"/>
      <w:r>
        <w:t xml:space="preserve"> ,</w:t>
      </w:r>
      <w:proofErr w:type="gramEnd"/>
      <w:r>
        <w:t xml:space="preserve"> улучшить её устойчивость при дви</w:t>
      </w:r>
      <w:r w:rsidR="00A46E62">
        <w:t>жении на больших скоростях по широким московским улицам, для которых она</w:t>
      </w:r>
      <w:r w:rsidR="008D35BD">
        <w:t xml:space="preserve"> </w:t>
      </w:r>
      <w:r w:rsidR="00A46E62">
        <w:t>и создавалась.</w:t>
      </w:r>
    </w:p>
    <w:p w:rsidR="00A46E62" w:rsidRDefault="008D35BD" w:rsidP="00AA6CAB">
      <w:pPr>
        <w:pStyle w:val="iauiue"/>
        <w:spacing w:before="0" w:beforeAutospacing="0" w:after="0" w:afterAutospacing="0"/>
      </w:pPr>
      <w:r>
        <w:t xml:space="preserve"> </w:t>
      </w:r>
      <w:r w:rsidR="00A46E62">
        <w:t>Цистерна емкостью 2100</w:t>
      </w:r>
      <w:r>
        <w:t xml:space="preserve"> </w:t>
      </w:r>
      <w:r w:rsidR="00A46E62">
        <w:t>л при помощи трех хомутов крепилась к ложементам,</w:t>
      </w:r>
      <w:r>
        <w:t xml:space="preserve"> </w:t>
      </w:r>
      <w:r w:rsidR="00A46E62">
        <w:t>установленным на двух продольных брусьях, прикрепленных стремянками к раме.</w:t>
      </w:r>
      <w:r>
        <w:t xml:space="preserve"> </w:t>
      </w:r>
      <w:r w:rsidR="00A46E62">
        <w:t>Кузов крепился к кронштейнам ложементов независимо от цистерны. Отделение</w:t>
      </w:r>
      <w:r>
        <w:t xml:space="preserve"> </w:t>
      </w:r>
      <w:r w:rsidR="00A46E62">
        <w:t>кабины от кузова и использование ложементов создавало благоприятные условия</w:t>
      </w:r>
      <w:r>
        <w:t xml:space="preserve"> </w:t>
      </w:r>
      <w:r w:rsidR="00A46E62">
        <w:t>для работы конструкции при больших деформациях рамы.</w:t>
      </w:r>
    </w:p>
    <w:p w:rsidR="005031F2" w:rsidRDefault="008D35BD" w:rsidP="00AA6CAB">
      <w:pPr>
        <w:pStyle w:val="iauiue"/>
        <w:spacing w:before="0" w:beforeAutospacing="0" w:after="0" w:afterAutospacing="0"/>
      </w:pPr>
      <w:r>
        <w:t xml:space="preserve"> </w:t>
      </w:r>
      <w:r w:rsidR="00A46E62">
        <w:t>Новые машины были оборудованы</w:t>
      </w:r>
      <w:r>
        <w:t xml:space="preserve"> </w:t>
      </w:r>
      <w:r w:rsidR="00A46E62">
        <w:t>центробежным одноступенчатым консольным насосом ПН-40К. Всасывающий патрубок его (диаметром 150 мм) выводился</w:t>
      </w:r>
      <w:r>
        <w:t xml:space="preserve"> </w:t>
      </w:r>
      <w:r w:rsidR="00A46E62">
        <w:t>вперед, к бамперу автомобиля, а напорные</w:t>
      </w:r>
      <w:r w:rsidR="005031F2">
        <w:t xml:space="preserve"> </w:t>
      </w:r>
      <w:r w:rsidR="00A46E62">
        <w:t xml:space="preserve">— </w:t>
      </w:r>
      <w:proofErr w:type="gramStart"/>
      <w:r w:rsidR="00A46E62">
        <w:t>на</w:t>
      </w:r>
      <w:proofErr w:type="gramEnd"/>
      <w:r w:rsidR="00A46E62">
        <w:t xml:space="preserve"> </w:t>
      </w:r>
      <w:proofErr w:type="gramStart"/>
      <w:r w:rsidR="00A46E62">
        <w:t>правый</w:t>
      </w:r>
      <w:proofErr w:type="gramEnd"/>
      <w:r w:rsidR="00A46E62">
        <w:t xml:space="preserve"> и левый борта. </w:t>
      </w:r>
      <w:r w:rsidR="005031F2">
        <w:t>К моменту выпуска моделей 126 и 127 опыт применения подобной конструкции был недолгим, и такая компоновка в то время считалась передовой. На привод насоса работала дополнительная трансмиссия, состоящая из коробки отбора мощности,</w:t>
      </w:r>
    </w:p>
    <w:p w:rsidR="005031F2" w:rsidRDefault="005031F2" w:rsidP="00AA6CAB">
      <w:pPr>
        <w:pStyle w:val="iauiue"/>
        <w:spacing w:before="0" w:beforeAutospacing="0" w:after="0" w:afterAutospacing="0"/>
      </w:pPr>
      <w:r>
        <w:t>установленной на верхнем люке корпуса коробки передач, и короткого карданного вала. Емкость бака для пенообразователя на автоцистерне была стандартной — 150 л, на автонасосе меньше, чем у современной</w:t>
      </w:r>
      <w:r w:rsidR="00DE2AD8">
        <w:t xml:space="preserve"> </w:t>
      </w:r>
      <w:r>
        <w:t>ему модели 64А — всего 350 л (по другим</w:t>
      </w:r>
      <w:r w:rsidR="00DE2AD8">
        <w:t xml:space="preserve"> </w:t>
      </w:r>
      <w:r>
        <w:t>данным 365 л). Изготавливался он из нержавеющей стали. Как цистерна с водой,</w:t>
      </w:r>
      <w:r w:rsidR="00677419">
        <w:t xml:space="preserve"> </w:t>
      </w:r>
      <w:r>
        <w:t>так и емкость с пенообразователем, обогревались в холодное время года.</w:t>
      </w:r>
    </w:p>
    <w:p w:rsidR="005031F2" w:rsidRDefault="00677419" w:rsidP="00AA6CAB">
      <w:pPr>
        <w:pStyle w:val="iauiue"/>
        <w:spacing w:before="0" w:beforeAutospacing="0" w:after="0" w:afterAutospacing="0"/>
      </w:pPr>
      <w:r>
        <w:t xml:space="preserve"> </w:t>
      </w:r>
      <w:r w:rsidR="005031F2">
        <w:t>Номинальная производительность насоса при высоте всасывания в 3,5 м составляла 40 л/сек (при напоре 9 кгс/см</w:t>
      </w:r>
      <w:proofErr w:type="gramStart"/>
      <w:r w:rsidR="005031F2">
        <w:t>2</w:t>
      </w:r>
      <w:proofErr w:type="gramEnd"/>
      <w:r w:rsidR="005031F2">
        <w:t xml:space="preserve"> и числе</w:t>
      </w:r>
      <w:r>
        <w:t xml:space="preserve"> </w:t>
      </w:r>
      <w:r w:rsidR="005031F2">
        <w:t>оборотов вала 2550 в минуту). На предельных режимах (при напоре 8 кгс/см</w:t>
      </w:r>
      <w:proofErr w:type="gramStart"/>
      <w:r w:rsidR="005031F2">
        <w:t>2</w:t>
      </w:r>
      <w:proofErr w:type="gramEnd"/>
      <w:r>
        <w:t xml:space="preserve"> </w:t>
      </w:r>
      <w:r w:rsidR="005031F2">
        <w:t>и 2650 об /мин) максимальная производительность доходила до 50 л/сек.</w:t>
      </w:r>
      <w:r>
        <w:t xml:space="preserve"> </w:t>
      </w:r>
      <w:r w:rsidR="005031F2">
        <w:t>На этих автомашинах впервые в истории отечественной пожарной техники,</w:t>
      </w:r>
      <w:r>
        <w:t xml:space="preserve"> </w:t>
      </w:r>
      <w:r w:rsidR="005031F2">
        <w:t>наряду с ручным, было введено автоматическое и дистанционное электрическое</w:t>
      </w:r>
      <w:r>
        <w:t xml:space="preserve"> </w:t>
      </w:r>
      <w:r w:rsidR="005031F2">
        <w:t>управление насосной установкой. Это облегчало работу шофера, намного ускоряло вывод насосной установки на заданный</w:t>
      </w:r>
      <w:r>
        <w:t xml:space="preserve"> </w:t>
      </w:r>
      <w:r w:rsidR="005031F2">
        <w:t>режим.</w:t>
      </w:r>
    </w:p>
    <w:p w:rsidR="005031F2" w:rsidRDefault="00677419" w:rsidP="00AA6CAB">
      <w:pPr>
        <w:pStyle w:val="iauiue"/>
        <w:spacing w:before="0" w:beforeAutospacing="0" w:after="0" w:afterAutospacing="0"/>
      </w:pPr>
      <w:r>
        <w:t xml:space="preserve"> </w:t>
      </w:r>
      <w:r w:rsidR="005031F2">
        <w:t>Автоматическая система должна была</w:t>
      </w:r>
      <w:r>
        <w:t xml:space="preserve"> </w:t>
      </w:r>
      <w:r w:rsidR="005031F2">
        <w:t>обеспечивать без вмешательства шофера</w:t>
      </w:r>
      <w:r>
        <w:t xml:space="preserve"> </w:t>
      </w:r>
      <w:r w:rsidR="005031F2">
        <w:t>забор воды, последующий выход на заданный режим (по значению давления)</w:t>
      </w:r>
      <w:r>
        <w:t xml:space="preserve"> </w:t>
      </w:r>
      <w:r w:rsidR="005031F2">
        <w:t>и поддержание этого режима в процессе</w:t>
      </w:r>
      <w:r>
        <w:t xml:space="preserve"> </w:t>
      </w:r>
      <w:r w:rsidR="005031F2">
        <w:t>работы насоса. Включение и отключение</w:t>
      </w:r>
      <w:r>
        <w:t xml:space="preserve"> </w:t>
      </w:r>
      <w:r w:rsidR="005031F2">
        <w:t>газоструйного вакуум-аппарата, задвижек</w:t>
      </w:r>
    </w:p>
    <w:p w:rsidR="005031F2" w:rsidRDefault="005031F2" w:rsidP="00AA6CAB">
      <w:pPr>
        <w:pStyle w:val="iauiue"/>
        <w:spacing w:before="0" w:beforeAutospacing="0" w:after="0" w:afterAutospacing="0"/>
      </w:pPr>
      <w:r>
        <w:t>напорных штуцеров насоса и других узлов</w:t>
      </w:r>
      <w:r w:rsidR="00677419">
        <w:t xml:space="preserve"> </w:t>
      </w:r>
      <w:r>
        <w:t>должно было производиться также автоматически. В отличие от автоматического</w:t>
      </w:r>
      <w:r w:rsidR="00677419">
        <w:t xml:space="preserve"> </w:t>
      </w:r>
      <w:r>
        <w:t xml:space="preserve">управления, дистанционное позволяло шоферу изменять обороты двигателя, включать и выключать газоструйный вакуум-аппарат, вакуум-кран, задвижки </w:t>
      </w:r>
      <w:proofErr w:type="gramStart"/>
      <w:r>
        <w:t>напорных</w:t>
      </w:r>
      <w:proofErr w:type="gramEnd"/>
    </w:p>
    <w:p w:rsidR="000A2911" w:rsidRDefault="005031F2" w:rsidP="00AA6CAB">
      <w:pPr>
        <w:pStyle w:val="iauiue"/>
        <w:spacing w:before="0" w:beforeAutospacing="0" w:after="0" w:afterAutospacing="0"/>
      </w:pPr>
      <w:r>
        <w:t xml:space="preserve">штуцеров, </w:t>
      </w:r>
      <w:proofErr w:type="spellStart"/>
      <w:r>
        <w:t>пеносмеситель</w:t>
      </w:r>
      <w:proofErr w:type="spellEnd"/>
      <w:r>
        <w:t xml:space="preserve"> и другие узлы</w:t>
      </w:r>
      <w:r w:rsidR="000A2911">
        <w:t xml:space="preserve"> при помощи соответствующих тумблеров на пульте управления.</w:t>
      </w:r>
    </w:p>
    <w:p w:rsidR="000A2911" w:rsidRDefault="000A2911" w:rsidP="00AA6CAB">
      <w:pPr>
        <w:pStyle w:val="iauiue"/>
        <w:spacing w:before="0" w:beforeAutospacing="0" w:after="0" w:afterAutospacing="0"/>
      </w:pPr>
      <w:r>
        <w:t xml:space="preserve"> Машины стали удобнее в обслуживании. Сокращалось количество точек смазки в дополнительной трансмиссии и противопожарном оборудовании, уменьшалось число соединений, </w:t>
      </w:r>
      <w:r>
        <w:lastRenderedPageBreak/>
        <w:t>требующих периодической проверки и подтяжки. Была улучшена система освещения и сигнализации. В дополнение к электрооборудованию серийного автомобиля ЗиЛ-130 на пожарных машинах устанавливались две противотуманные фары, поворотная фара-прожектор, два проблесковых маяка и электрический тревожный сигнал. Отдельно, на панели приборов,</w:t>
      </w:r>
    </w:p>
    <w:p w:rsidR="000A2911" w:rsidRDefault="000A2911" w:rsidP="00AA6CAB">
      <w:pPr>
        <w:pStyle w:val="iauiue"/>
        <w:spacing w:before="0" w:beforeAutospacing="0" w:after="0" w:afterAutospacing="0"/>
      </w:pPr>
      <w:r>
        <w:t>монтировался блок контрольных ламп, сигнализирующих о заполнении насоса</w:t>
      </w:r>
      <w:r w:rsidR="003C480A">
        <w:t xml:space="preserve"> </w:t>
      </w:r>
      <w:r>
        <w:t xml:space="preserve">водой, открытии дверей кузова и </w:t>
      </w:r>
      <w:proofErr w:type="spellStart"/>
      <w:r>
        <w:t>электротахометр</w:t>
      </w:r>
      <w:proofErr w:type="spellEnd"/>
      <w:r>
        <w:t xml:space="preserve"> ТХ-100 для контроля частоты</w:t>
      </w:r>
      <w:r w:rsidR="003C480A">
        <w:t xml:space="preserve"> </w:t>
      </w:r>
      <w:r>
        <w:t>вращения вала насоса.</w:t>
      </w:r>
    </w:p>
    <w:p w:rsidR="003C480A" w:rsidRDefault="003C480A" w:rsidP="00AA6CAB">
      <w:pPr>
        <w:pStyle w:val="iauiue"/>
        <w:spacing w:before="0" w:beforeAutospacing="0" w:after="0" w:afterAutospacing="0"/>
      </w:pPr>
      <w:r>
        <w:t xml:space="preserve"> </w:t>
      </w:r>
      <w:r w:rsidR="000A2911">
        <w:t>На автонасосе в качестве механизированного инструмента вывозилась бензомоторная пила «Дружба».</w:t>
      </w:r>
      <w:r>
        <w:t xml:space="preserve"> </w:t>
      </w:r>
    </w:p>
    <w:p w:rsidR="000A2911" w:rsidRDefault="003C480A" w:rsidP="00AA6CAB">
      <w:pPr>
        <w:pStyle w:val="iauiue"/>
        <w:spacing w:before="0" w:beforeAutospacing="0" w:after="0" w:afterAutospacing="0"/>
      </w:pPr>
      <w:r>
        <w:t xml:space="preserve"> </w:t>
      </w:r>
      <w:r w:rsidR="000A2911">
        <w:t>За ликованием по поводу создания</w:t>
      </w:r>
      <w:r>
        <w:t xml:space="preserve"> </w:t>
      </w:r>
      <w:r w:rsidR="000A2911">
        <w:t>передовой техники не мог</w:t>
      </w:r>
      <w:proofErr w:type="gramStart"/>
      <w:r w:rsidR="000A2911">
        <w:t>.</w:t>
      </w:r>
      <w:proofErr w:type="gramEnd"/>
      <w:r w:rsidR="000A2911">
        <w:t xml:space="preserve"> </w:t>
      </w:r>
      <w:proofErr w:type="gramStart"/>
      <w:r w:rsidR="000A2911">
        <w:t>н</w:t>
      </w:r>
      <w:proofErr w:type="gramEnd"/>
      <w:r w:rsidR="000A2911">
        <w:t>е скрываться и привкус тревоги за её будущее. Все</w:t>
      </w:r>
      <w:r>
        <w:t xml:space="preserve"> </w:t>
      </w:r>
      <w:r w:rsidR="000A2911">
        <w:t>понимали, что обладающий столькими</w:t>
      </w:r>
      <w:r>
        <w:t xml:space="preserve"> </w:t>
      </w:r>
      <w:r w:rsidR="000A2911">
        <w:t>новшествами автомобиль должен был неминуемо столкнуться с большими сложностями при его серийном производстве</w:t>
      </w:r>
      <w:r>
        <w:t xml:space="preserve">. </w:t>
      </w:r>
      <w:r w:rsidR="000A2911">
        <w:t>Так оно и получилось.</w:t>
      </w:r>
    </w:p>
    <w:p w:rsidR="003C480A" w:rsidRDefault="003C480A" w:rsidP="00AA6CAB">
      <w:pPr>
        <w:pStyle w:val="iauiue"/>
        <w:spacing w:before="0" w:beforeAutospacing="0" w:after="0" w:afterAutospacing="0"/>
      </w:pPr>
      <w:r>
        <w:t xml:space="preserve"> </w:t>
      </w:r>
      <w:r w:rsidR="000A2911">
        <w:t>В 1968 году ни одного автомобиля</w:t>
      </w:r>
      <w:r>
        <w:t xml:space="preserve"> </w:t>
      </w:r>
      <w:r w:rsidR="000A2911">
        <w:t>из этой серии выпущено не было. Лишь</w:t>
      </w:r>
      <w:r>
        <w:t xml:space="preserve"> </w:t>
      </w:r>
      <w:r w:rsidR="000A2911">
        <w:t>в 1969 году будут построены первые 20</w:t>
      </w:r>
      <w:r>
        <w:t xml:space="preserve"> </w:t>
      </w:r>
      <w:r w:rsidR="000A2911">
        <w:t>автоцистерн (по плану 30). Автонасосов</w:t>
      </w:r>
      <w:r>
        <w:t xml:space="preserve"> </w:t>
      </w:r>
      <w:r w:rsidR="000A2911">
        <w:t>модели 127 в этом году выпущено не бу</w:t>
      </w:r>
      <w:r>
        <w:t>дет, плановые показатели в 10 штук так</w:t>
      </w:r>
      <w:r w:rsidR="00573F32">
        <w:t xml:space="preserve"> </w:t>
      </w:r>
      <w:r>
        <w:t>и останутся не реализованными. Наиболее вероятной причиной задержки,</w:t>
      </w:r>
      <w:r w:rsidR="00573F32">
        <w:t xml:space="preserve"> </w:t>
      </w:r>
      <w:r>
        <w:t xml:space="preserve">по-видимому, является сложность подготовки производства к выпуску </w:t>
      </w:r>
      <w:proofErr w:type="gramStart"/>
      <w:r>
        <w:t>таких</w:t>
      </w:r>
      <w:proofErr w:type="gramEnd"/>
    </w:p>
    <w:p w:rsidR="003C480A" w:rsidRDefault="003C480A" w:rsidP="00AA6CAB">
      <w:pPr>
        <w:pStyle w:val="iauiue"/>
        <w:spacing w:before="0" w:beforeAutospacing="0" w:after="0" w:afterAutospacing="0"/>
      </w:pPr>
      <w:r>
        <w:t>автомобилей. Слишком многое отличало</w:t>
      </w:r>
      <w:r w:rsidR="00573F32">
        <w:t xml:space="preserve"> </w:t>
      </w:r>
      <w:r>
        <w:t>их от другой серийной продукции тех лет.</w:t>
      </w:r>
      <w:r w:rsidR="00573F32">
        <w:t xml:space="preserve"> </w:t>
      </w:r>
      <w:r>
        <w:t>Возможно, свою роль сыграла и чрезмерная загруженность работой конструкторского бюро. 1970 год ясности в судьбу новинок не вносит. Автоцистерна по-прежнему не получается, и годовой план выполнен лишь</w:t>
      </w:r>
      <w:r w:rsidR="002126CA">
        <w:t xml:space="preserve"> </w:t>
      </w:r>
      <w:r>
        <w:t>наполовину — вместо 35 автоцистерн выпущено 18. Вполне возможно, что в сложившейся ситуации имел место отказ заказчика от получения автоцистерн, ведь</w:t>
      </w:r>
      <w:r w:rsidR="002126CA">
        <w:t xml:space="preserve"> </w:t>
      </w:r>
      <w:r>
        <w:t>автоцистерну модели 126 в нашей истории</w:t>
      </w:r>
      <w:r w:rsidR="002126CA">
        <w:t xml:space="preserve"> </w:t>
      </w:r>
      <w:r>
        <w:t>мы более не встретим. В то же время наращивается производство автонасосов,</w:t>
      </w:r>
    </w:p>
    <w:p w:rsidR="00AA2608" w:rsidRDefault="003C480A" w:rsidP="00AA6CAB">
      <w:pPr>
        <w:pStyle w:val="iauiue"/>
        <w:spacing w:before="0" w:beforeAutospacing="0" w:after="0" w:afterAutospacing="0"/>
      </w:pPr>
      <w:r>
        <w:t>и недос</w:t>
      </w:r>
      <w:r w:rsidR="002126CA">
        <w:t>т</w:t>
      </w:r>
      <w:r>
        <w:t>ача автоцистерн покрывается</w:t>
      </w:r>
      <w:r w:rsidR="002126CA">
        <w:t xml:space="preserve"> </w:t>
      </w:r>
      <w:r>
        <w:t>их усиленным изготовлением: вместо 10</w:t>
      </w:r>
      <w:r w:rsidR="002126CA">
        <w:t xml:space="preserve"> </w:t>
      </w:r>
      <w:r>
        <w:t>запланированных к производству автонасосов в Москву уезжает 27.</w:t>
      </w:r>
    </w:p>
    <w:p w:rsidR="008E37A6" w:rsidRDefault="008E37A6" w:rsidP="00AA6CAB">
      <w:pPr>
        <w:pStyle w:val="iauiue"/>
        <w:spacing w:before="0" w:beforeAutospacing="0" w:after="0" w:afterAutospacing="0"/>
      </w:pPr>
      <w:r>
        <w:t xml:space="preserve"> В 1971 году продукция </w:t>
      </w:r>
      <w:proofErr w:type="spellStart"/>
      <w:r>
        <w:t>Прилукского</w:t>
      </w:r>
      <w:proofErr w:type="spellEnd"/>
      <w:r>
        <w:t xml:space="preserve"> завода блещет разнообразием. Выпускаются автонасосы модели 64А (41 штука), та же модель, но в специальном исполнении (10 штук), насосно-рукавный автомобиль АНР-40(130)-132 (5 штук), а по модели 127 план даже перевыполняется, и из ворот завода выходят 43 автомобиля (вместо 40 запланированных). В 1972 году план по модели 127 не выполнен: 71 единица (вместо </w:t>
      </w:r>
      <w:proofErr w:type="gramStart"/>
      <w:r>
        <w:t>плановых</w:t>
      </w:r>
      <w:proofErr w:type="gramEnd"/>
      <w:r>
        <w:t xml:space="preserve"> 100). За чехардой цифр угадывается поиск производителем модели для масштабного производства. Пока она не найдена.</w:t>
      </w:r>
    </w:p>
    <w:p w:rsidR="00AA2608" w:rsidRDefault="00AA6CAB" w:rsidP="00AA6CAB">
      <w:pPr>
        <w:pStyle w:val="iauiue"/>
        <w:spacing w:before="0" w:beforeAutospacing="0" w:after="0" w:afterAutospacing="0"/>
      </w:pPr>
      <w:r>
        <w:t xml:space="preserve"> Как бы то ни было, выполнение заказа по «второй московской серии» фактически сорвано. Орешек «автоматического и дистанционного управления» производителям советского противопожарного оборудования окажется не по зубам, и очень скоро всё вернется на простые и понятные «круги своя», к модели 127А, которая, вместо модернизации, станет упрощением «московского» автонасоса. Хотя, для пользы дела, может это произошло и к лучшему</w:t>
      </w:r>
    </w:p>
    <w:p w:rsidR="004568F6" w:rsidRDefault="004568F6" w:rsidP="00AA6C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8F6" w:rsidRPr="0020386B" w:rsidRDefault="004568F6" w:rsidP="00AA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ТАКТИКО-ТЕХНИЧЕСКАЯ ХАРАКТЕРИСТИКА И ТАКТИЧЕСКИЕ ВОЗМОЖНОСТИ ОТДЕЛЕНИЙ НА ПОЖАРНЫХ АВТОНАСОСАХ И АНР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7"/>
        <w:gridCol w:w="1715"/>
        <w:gridCol w:w="1334"/>
        <w:gridCol w:w="1786"/>
      </w:tblGrid>
      <w:tr w:rsidR="004274CD" w:rsidRPr="004568F6" w:rsidTr="00B1528E">
        <w:trPr>
          <w:trHeight w:val="500"/>
        </w:trPr>
        <w:tc>
          <w:tcPr>
            <w:tcW w:w="0" w:type="auto"/>
            <w:hideMark/>
          </w:tcPr>
          <w:p w:rsidR="004568F6" w:rsidRPr="00880925" w:rsidRDefault="00880925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1F26A7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 30 (130)</w:t>
            </w:r>
            <w:r w:rsidR="002E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0386B" w:rsidRPr="0020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</w:t>
            </w:r>
            <w:r w:rsidR="0020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E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64А</w:t>
            </w:r>
          </w:p>
        </w:tc>
        <w:tc>
          <w:tcPr>
            <w:tcW w:w="0" w:type="auto"/>
            <w:hideMark/>
          </w:tcPr>
          <w:p w:rsidR="004568F6" w:rsidRPr="001F26A7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АН-40 (130Е)</w:t>
            </w:r>
          </w:p>
          <w:p w:rsidR="004568F6" w:rsidRPr="001F26A7" w:rsidRDefault="0020386B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мод.</w:t>
            </w:r>
            <w:r w:rsidR="002E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127</w:t>
            </w:r>
          </w:p>
        </w:tc>
        <w:tc>
          <w:tcPr>
            <w:tcW w:w="0" w:type="auto"/>
            <w:hideMark/>
          </w:tcPr>
          <w:p w:rsidR="004568F6" w:rsidRPr="001F26A7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АНР-40 (130)</w:t>
            </w:r>
          </w:p>
          <w:p w:rsidR="004568F6" w:rsidRPr="001F26A7" w:rsidRDefault="0020386B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мод.</w:t>
            </w:r>
            <w:r w:rsidR="002E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127А</w:t>
            </w:r>
          </w:p>
        </w:tc>
      </w:tr>
      <w:tr w:rsidR="004274CD" w:rsidRPr="004568F6" w:rsidTr="00B1528E">
        <w:trPr>
          <w:trHeight w:val="344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20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20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274CD" w:rsidRPr="004568F6" w:rsidTr="0020386B">
        <w:trPr>
          <w:trHeight w:val="280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</w:t>
            </w:r>
            <w:r w:rsidR="0004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 для боевого расче</w:t>
            </w:r>
            <w:r w:rsidR="0004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та, вкл.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74CD" w:rsidRPr="004568F6" w:rsidTr="00B1528E">
        <w:trPr>
          <w:trHeight w:val="282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</w:tr>
      <w:tr w:rsidR="004274CD" w:rsidRPr="004568F6" w:rsidTr="00B1528E">
        <w:trPr>
          <w:trHeight w:val="274"/>
        </w:trPr>
        <w:tc>
          <w:tcPr>
            <w:tcW w:w="0" w:type="auto"/>
            <w:hideMark/>
          </w:tcPr>
          <w:p w:rsidR="004568F6" w:rsidRPr="00B1528E" w:rsidRDefault="00921F72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Наименьший</w:t>
            </w:r>
            <w:r w:rsidR="004568F6" w:rsidRPr="0004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</w:t>
            </w:r>
            <w:r w:rsidR="004568F6" w:rsidRPr="0004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поворота</w:t>
            </w:r>
            <w:r w:rsidR="004568F6" w:rsidRPr="0004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4568F6" w:rsidRPr="0004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4274CD" w:rsidRPr="004568F6" w:rsidTr="00B1528E">
        <w:trPr>
          <w:trHeight w:val="280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двигателя, кВт (л. 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110(150)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110(150)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110(150)</w:t>
            </w:r>
          </w:p>
        </w:tc>
      </w:tr>
      <w:tr w:rsidR="004274CD" w:rsidRPr="004568F6" w:rsidTr="00B1528E">
        <w:trPr>
          <w:trHeight w:val="284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 на 100 км, л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41,0</w:t>
            </w:r>
          </w:p>
        </w:tc>
      </w:tr>
      <w:tr w:rsidR="004274CD" w:rsidRPr="004568F6" w:rsidTr="00B1528E">
        <w:trPr>
          <w:trHeight w:val="287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Емкость бака для горючего, 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</w:tr>
      <w:tr w:rsidR="004274CD" w:rsidRPr="004568F6" w:rsidTr="00042012">
        <w:trPr>
          <w:trHeight w:val="259"/>
        </w:trPr>
        <w:tc>
          <w:tcPr>
            <w:tcW w:w="0" w:type="auto"/>
            <w:hideMark/>
          </w:tcPr>
          <w:p w:rsidR="004568F6" w:rsidRPr="00921F72" w:rsidRDefault="00921F72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арка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насоса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ПН-ОКФ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ПН-40К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ПН-40У</w:t>
            </w:r>
          </w:p>
        </w:tc>
      </w:tr>
      <w:tr w:rsidR="004274CD" w:rsidRPr="004568F6" w:rsidTr="00B1528E">
        <w:trPr>
          <w:trHeight w:val="201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 воды при высоте всасывания 3,5 м, л/мин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</w:tc>
      </w:tr>
      <w:tr w:rsidR="004274CD" w:rsidRPr="004568F6" w:rsidTr="00B1528E">
        <w:trPr>
          <w:trHeight w:val="276"/>
        </w:trPr>
        <w:tc>
          <w:tcPr>
            <w:tcW w:w="0" w:type="auto"/>
            <w:hideMark/>
          </w:tcPr>
          <w:p w:rsidR="004568F6" w:rsidRPr="00B1528E" w:rsidRDefault="00042012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Напор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4274CD" w:rsidRPr="004568F6" w:rsidTr="00B1528E">
        <w:trPr>
          <w:trHeight w:val="323"/>
        </w:trPr>
        <w:tc>
          <w:tcPr>
            <w:tcW w:w="0" w:type="auto"/>
            <w:hideMark/>
          </w:tcPr>
          <w:p w:rsidR="004568F6" w:rsidRPr="00B1528E" w:rsidRDefault="001D2323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Наибольшая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880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19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всасывания</w:t>
            </w:r>
            <w:proofErr w:type="gramStart"/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proofErr w:type="gramEnd"/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4274CD" w:rsidRPr="004568F6" w:rsidTr="00B1528E">
        <w:trPr>
          <w:trHeight w:val="328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Емкость бака для пенообразователя, 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</w:p>
        </w:tc>
      </w:tr>
      <w:tr w:rsidR="004274CD" w:rsidRPr="004568F6" w:rsidTr="00B1528E">
        <w:trPr>
          <w:trHeight w:val="286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Время всасывания воды с глу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бины 7 м, 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4274CD" w:rsidRPr="004568F6" w:rsidTr="00B1528E">
        <w:trPr>
          <w:trHeight w:val="312"/>
        </w:trPr>
        <w:tc>
          <w:tcPr>
            <w:tcW w:w="0" w:type="auto"/>
            <w:hideMark/>
          </w:tcPr>
          <w:p w:rsidR="004568F6" w:rsidRPr="00880925" w:rsidRDefault="001D2323" w:rsidP="001D2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Производительность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80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пеносмесителя</w:t>
            </w:r>
            <w:proofErr w:type="spellEnd"/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3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="00880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 8; 12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 8; 12; 24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4,7; 9,4; 14,1; 18,8; 23,5</w:t>
            </w:r>
          </w:p>
        </w:tc>
      </w:tr>
      <w:tr w:rsidR="004274CD" w:rsidRPr="004568F6" w:rsidTr="00B1528E">
        <w:trPr>
          <w:trHeight w:val="344"/>
        </w:trPr>
        <w:tc>
          <w:tcPr>
            <w:tcW w:w="0" w:type="auto"/>
            <w:hideMark/>
          </w:tcPr>
          <w:p w:rsidR="0019542A" w:rsidRDefault="004568F6" w:rsidP="00AA6C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Рабочий напор напорной полости насоса </w:t>
            </w:r>
          </w:p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подаче пены, 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4274CD" w:rsidRPr="004568F6" w:rsidTr="00B1528E">
        <w:trPr>
          <w:trHeight w:val="567"/>
        </w:trPr>
        <w:tc>
          <w:tcPr>
            <w:tcW w:w="0" w:type="auto"/>
            <w:hideMark/>
          </w:tcPr>
          <w:p w:rsidR="0019542A" w:rsidRDefault="0019542A" w:rsidP="00AA6C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Наибольший макс.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допустимый подпор во всасывающей линии насоса при линии насоса </w:t>
            </w:r>
          </w:p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подаче пены, 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012" w:rsidRPr="004568F6" w:rsidTr="00000C0E">
        <w:trPr>
          <w:trHeight w:val="298"/>
        </w:trPr>
        <w:tc>
          <w:tcPr>
            <w:tcW w:w="0" w:type="auto"/>
            <w:gridSpan w:val="4"/>
            <w:hideMark/>
          </w:tcPr>
          <w:p w:rsidR="00042012" w:rsidRPr="004568F6" w:rsidRDefault="00042012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напорных рукавов, шт.,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диаметром, 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4274CD" w:rsidRPr="004568F6" w:rsidTr="00B1528E">
        <w:trPr>
          <w:trHeight w:val="200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274CD" w:rsidRPr="004568F6" w:rsidTr="00B1528E">
        <w:trPr>
          <w:trHeight w:val="237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74CD" w:rsidRPr="004568F6" w:rsidTr="00B1528E">
        <w:trPr>
          <w:trHeight w:val="270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68F6" w:rsidRPr="004568F6" w:rsidTr="00921F72">
        <w:trPr>
          <w:trHeight w:val="229"/>
        </w:trPr>
        <w:tc>
          <w:tcPr>
            <w:tcW w:w="0" w:type="auto"/>
            <w:hideMark/>
          </w:tcPr>
          <w:p w:rsidR="004568F6" w:rsidRPr="00B1528E" w:rsidRDefault="00880925" w:rsidP="00427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  <w:r w:rsidR="004568F6" w:rsidRPr="0019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пожарных </w:t>
            </w:r>
            <w:r w:rsid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стволов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D" w:rsidRPr="004568F6" w:rsidTr="00B1528E">
        <w:trPr>
          <w:trHeight w:val="220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переносных</w:t>
            </w:r>
            <w:proofErr w:type="spellEnd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880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лафетных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274CD" w:rsidRPr="004568F6" w:rsidTr="00B1528E">
        <w:trPr>
          <w:trHeight w:val="202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274CD" w:rsidRPr="004568F6" w:rsidTr="00B1528E">
        <w:trPr>
          <w:trHeight w:val="202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 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274CD" w:rsidRPr="004568F6" w:rsidTr="00B1528E">
        <w:trPr>
          <w:trHeight w:val="290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СВП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568F6" w:rsidRPr="004568F6" w:rsidTr="0020386B">
        <w:trPr>
          <w:trHeight w:val="267"/>
        </w:trPr>
        <w:tc>
          <w:tcPr>
            <w:tcW w:w="0" w:type="auto"/>
            <w:hideMark/>
          </w:tcPr>
          <w:p w:rsidR="004568F6" w:rsidRPr="00B1528E" w:rsidRDefault="004274CD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  <w:r w:rsidR="004568F6"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шт.: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CD" w:rsidRPr="004568F6" w:rsidTr="00B1528E">
        <w:trPr>
          <w:trHeight w:val="284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ГПС-600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74CD" w:rsidRPr="004568F6" w:rsidTr="00B1528E">
        <w:trPr>
          <w:trHeight w:val="274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Г-600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74CD" w:rsidRPr="004568F6" w:rsidTr="00B1528E">
        <w:trPr>
          <w:trHeight w:val="292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разветвлений РТ-80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68F6" w:rsidRPr="004568F6" w:rsidRDefault="004568F6" w:rsidP="001D2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2012" w:rsidRPr="004568F6" w:rsidTr="00EE7120">
        <w:trPr>
          <w:trHeight w:val="282"/>
        </w:trPr>
        <w:tc>
          <w:tcPr>
            <w:tcW w:w="0" w:type="auto"/>
            <w:gridSpan w:val="4"/>
            <w:hideMark/>
          </w:tcPr>
          <w:p w:rsidR="00042012" w:rsidRPr="004568F6" w:rsidRDefault="00042012" w:rsidP="00427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ремя</w:t>
            </w:r>
            <w:r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мин:</w:t>
            </w: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274CD" w:rsidRPr="004568F6" w:rsidTr="00B1528E">
        <w:trPr>
          <w:trHeight w:val="287"/>
        </w:trPr>
        <w:tc>
          <w:tcPr>
            <w:tcW w:w="0" w:type="auto"/>
            <w:hideMark/>
          </w:tcPr>
          <w:p w:rsidR="004568F6" w:rsidRPr="00B1528E" w:rsidRDefault="002E6012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одного</w:t>
            </w:r>
            <w:r w:rsidR="004568F6"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ствола</w:t>
            </w:r>
            <w:r w:rsidR="004568F6"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СВП-4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274CD" w:rsidRPr="004568F6" w:rsidTr="00B1528E">
        <w:trPr>
          <w:trHeight w:val="276"/>
        </w:trPr>
        <w:tc>
          <w:tcPr>
            <w:tcW w:w="0" w:type="auto"/>
            <w:hideMark/>
          </w:tcPr>
          <w:p w:rsidR="004568F6" w:rsidRPr="00B1528E" w:rsidRDefault="002E6012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</w:t>
            </w:r>
            <w:r w:rsidR="004568F6" w:rsidRPr="00427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стволов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СВП-4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11,5 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8 </w:t>
            </w:r>
          </w:p>
        </w:tc>
      </w:tr>
      <w:tr w:rsidR="004274CD" w:rsidRPr="004568F6" w:rsidTr="00B1528E">
        <w:trPr>
          <w:trHeight w:val="280"/>
        </w:trPr>
        <w:tc>
          <w:tcPr>
            <w:tcW w:w="0" w:type="auto"/>
            <w:hideMark/>
          </w:tcPr>
          <w:p w:rsidR="004568F6" w:rsidRPr="00B1528E" w:rsidRDefault="002E6012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одного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AA6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генератор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 ГПС-600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16 </w:t>
            </w:r>
          </w:p>
        </w:tc>
      </w:tr>
      <w:tr w:rsidR="004274CD" w:rsidRPr="004568F6" w:rsidTr="00B1528E">
        <w:trPr>
          <w:trHeight w:val="270"/>
        </w:trPr>
        <w:tc>
          <w:tcPr>
            <w:tcW w:w="0" w:type="auto"/>
            <w:hideMark/>
          </w:tcPr>
          <w:p w:rsidR="004568F6" w:rsidRPr="00B1528E" w:rsidRDefault="002E6012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AA6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генераторов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ГПС-600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11,5 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8 </w:t>
            </w:r>
          </w:p>
        </w:tc>
      </w:tr>
      <w:tr w:rsidR="001F26A7" w:rsidRPr="004568F6" w:rsidTr="00042012">
        <w:trPr>
          <w:trHeight w:val="230"/>
        </w:trPr>
        <w:tc>
          <w:tcPr>
            <w:tcW w:w="0" w:type="auto"/>
            <w:gridSpan w:val="4"/>
            <w:hideMark/>
          </w:tcPr>
          <w:p w:rsidR="001F26A7" w:rsidRPr="004568F6" w:rsidRDefault="001F26A7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пены, полученной при израсходовании ПО-1 из </w:t>
            </w:r>
            <w:proofErr w:type="spell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пенобака</w:t>
            </w:r>
            <w:proofErr w:type="spellEnd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4CD" w:rsidRPr="004568F6" w:rsidTr="00B1528E">
        <w:trPr>
          <w:trHeight w:val="316"/>
        </w:trPr>
        <w:tc>
          <w:tcPr>
            <w:tcW w:w="0" w:type="auto"/>
            <w:hideMark/>
          </w:tcPr>
          <w:p w:rsidR="004568F6" w:rsidRPr="00B1528E" w:rsidRDefault="004274CD" w:rsidP="00427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низкой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кратности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(К = 10)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</w:tr>
      <w:tr w:rsidR="004274CD" w:rsidRPr="004568F6" w:rsidTr="00B1528E">
        <w:trPr>
          <w:trHeight w:val="291"/>
        </w:trPr>
        <w:tc>
          <w:tcPr>
            <w:tcW w:w="0" w:type="auto"/>
            <w:hideMark/>
          </w:tcPr>
          <w:p w:rsidR="004568F6" w:rsidRPr="00B1528E" w:rsidRDefault="004274CD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средней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кратности</w:t>
            </w:r>
            <w:r w:rsidR="004568F6"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(К = 100)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835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584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584</w:t>
            </w:r>
          </w:p>
        </w:tc>
      </w:tr>
      <w:tr w:rsidR="004274CD" w:rsidRPr="004568F6" w:rsidTr="00880925">
        <w:trPr>
          <w:trHeight w:val="238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Возможная площадь тушения</w:t>
            </w:r>
            <w:r w:rsidR="001F2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пенами, м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4CD" w:rsidRPr="004568F6" w:rsidTr="00880925">
        <w:trPr>
          <w:trHeight w:val="271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низкой кратности при</w:t>
            </w:r>
            <w:r w:rsidR="001F2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s 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 0,1 – 0,15 л/(см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139 - 92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97 - 65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 – 65</w:t>
            </w:r>
          </w:p>
        </w:tc>
      </w:tr>
      <w:tr w:rsidR="004274CD" w:rsidRPr="004568F6" w:rsidTr="00880925">
        <w:trPr>
          <w:trHeight w:val="249"/>
        </w:trPr>
        <w:tc>
          <w:tcPr>
            <w:tcW w:w="0" w:type="auto"/>
            <w:hideMark/>
          </w:tcPr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средней кратности при</w:t>
            </w:r>
            <w:r w:rsidR="001F2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s </w:t>
            </w: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 0,05 - 0,08 л/(см</w:t>
            </w:r>
            <w:proofErr w:type="gramStart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278  - 174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 – 122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195 - 122</w:t>
            </w:r>
          </w:p>
        </w:tc>
      </w:tr>
      <w:tr w:rsidR="004274CD" w:rsidRPr="004568F6" w:rsidTr="00880925">
        <w:trPr>
          <w:trHeight w:val="541"/>
        </w:trPr>
        <w:tc>
          <w:tcPr>
            <w:tcW w:w="0" w:type="auto"/>
            <w:hideMark/>
          </w:tcPr>
          <w:p w:rsidR="0019542A" w:rsidRDefault="004568F6" w:rsidP="00AA6C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Возможный объем тушения пеной средней </w:t>
            </w:r>
          </w:p>
          <w:p w:rsidR="004568F6" w:rsidRPr="00B1528E" w:rsidRDefault="004568F6" w:rsidP="00AA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кратности при</w:t>
            </w:r>
            <w:r w:rsidR="001F2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2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F26A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proofErr w:type="gramEnd"/>
            <w:r w:rsidRPr="00B15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F2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 3, м</w:t>
            </w:r>
            <w:r w:rsidRPr="001F26A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278</w:t>
            </w:r>
          </w:p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195</w:t>
            </w:r>
          </w:p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195</w:t>
            </w:r>
          </w:p>
          <w:p w:rsidR="004568F6" w:rsidRPr="004568F6" w:rsidRDefault="004568F6" w:rsidP="00AA6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4568F6" w:rsidRPr="00B1528E" w:rsidRDefault="004568F6" w:rsidP="00AA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Примечание. Для получения пены низкой и средней кратности используют 6 %-</w:t>
      </w:r>
      <w:proofErr w:type="spellStart"/>
      <w:r w:rsidRPr="00B15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</w:t>
      </w:r>
      <w:proofErr w:type="spellEnd"/>
      <w:r w:rsidRPr="00B15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раствор ПО-1 в воде; напоры СПВ-4 и ГПС-600 равны 60 м.</w:t>
      </w:r>
    </w:p>
    <w:p w:rsidR="00793E02" w:rsidRDefault="00793E02" w:rsidP="0079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E02" w:rsidRPr="00793E02" w:rsidRDefault="001D2323" w:rsidP="00793E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bookmarkStart w:id="0" w:name="_GoBack"/>
      <w:bookmarkEnd w:id="0"/>
      <w:r w:rsidR="00793E02" w:rsidRPr="00793E02">
        <w:rPr>
          <w:rFonts w:ascii="Times New Roman" w:hAnsi="Times New Roman" w:cs="Times New Roman"/>
          <w:i/>
          <w:sz w:val="24"/>
          <w:szCs w:val="24"/>
        </w:rPr>
        <w:t>Юрий Воробьёв, denisovets.ru</w:t>
      </w:r>
    </w:p>
    <w:p w:rsidR="000E5ABB" w:rsidRPr="00793E02" w:rsidRDefault="001D2323" w:rsidP="00793E02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Зи</w:t>
      </w:r>
      <w:r w:rsidR="00793E02" w:rsidRPr="00793E02">
        <w:rPr>
          <w:rFonts w:ascii="Times New Roman" w:hAnsi="Times New Roman" w:cs="Times New Roman"/>
          <w:b/>
          <w:sz w:val="24"/>
          <w:szCs w:val="24"/>
        </w:rPr>
        <w:t>Л-130Е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93E02">
        <w:rPr>
          <w:rFonts w:ascii="Times New Roman" w:hAnsi="Times New Roman" w:cs="Times New Roman"/>
          <w:sz w:val="24"/>
          <w:szCs w:val="24"/>
        </w:rPr>
        <w:t xml:space="preserve">В декабре 1966 года автозавод приступил к выпуску армейского шасси </w:t>
      </w:r>
      <w:r w:rsidR="001D2323">
        <w:rPr>
          <w:rFonts w:ascii="Times New Roman" w:hAnsi="Times New Roman" w:cs="Times New Roman"/>
          <w:sz w:val="24"/>
          <w:szCs w:val="24"/>
        </w:rPr>
        <w:t>Зи</w:t>
      </w:r>
      <w:r w:rsidRPr="00793E02">
        <w:rPr>
          <w:rFonts w:ascii="Times New Roman" w:hAnsi="Times New Roman" w:cs="Times New Roman"/>
          <w:sz w:val="24"/>
          <w:szCs w:val="24"/>
        </w:rPr>
        <w:t xml:space="preserve">Л-130Е для специализированных автомобилей. Шасси оснащались герметичным экранированным электрооборудованием, аналогичным устанавливавшемуся на армейском грузовике </w:t>
      </w:r>
      <w:r w:rsidR="001D2323">
        <w:rPr>
          <w:rFonts w:ascii="Times New Roman" w:hAnsi="Times New Roman" w:cs="Times New Roman"/>
          <w:sz w:val="24"/>
          <w:szCs w:val="24"/>
        </w:rPr>
        <w:t>Зи</w:t>
      </w:r>
      <w:r w:rsidRPr="00793E02">
        <w:rPr>
          <w:rFonts w:ascii="Times New Roman" w:hAnsi="Times New Roman" w:cs="Times New Roman"/>
          <w:sz w:val="24"/>
          <w:szCs w:val="24"/>
        </w:rPr>
        <w:t>Л-131, в которое входили: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>– водостойкий генератор Г51 мощностью 450 Вт и силой тока 40</w:t>
      </w:r>
      <w:proofErr w:type="gramStart"/>
      <w:r w:rsidRPr="00793E0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93E02">
        <w:rPr>
          <w:rFonts w:ascii="Times New Roman" w:hAnsi="Times New Roman" w:cs="Times New Roman"/>
          <w:sz w:val="24"/>
          <w:szCs w:val="24"/>
        </w:rPr>
        <w:t xml:space="preserve"> с герметизированным реле-регулятором РР51;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– экранированный герметизированный распределитель зажигания Р102 без вакуумного регулятора угла опережения зажигания;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– экранированная герметизированная катушка зажигания Б102-Б с добавочным сопротивлением СЭ102;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– экранированные герметизированные свечи зажигания СН307;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– три конденсаторных фильтра подавления радиопомех ФР200 (один в цепи блокировки стартера, два в цепях датчиков указателей давления масла и температуры воды);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– фильтр подавления радиопомех в цепи реле-регулятора ФР81-Ф;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lastRenderedPageBreak/>
        <w:t xml:space="preserve"> – фильтр подавления радиопомех в цепи катушки зажигания ФР82-Ф;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– проходной конденсатор в цепи электродвигателя </w:t>
      </w:r>
      <w:proofErr w:type="spellStart"/>
      <w:r w:rsidRPr="00793E02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Pr="00793E02">
        <w:rPr>
          <w:rFonts w:ascii="Times New Roman" w:hAnsi="Times New Roman" w:cs="Times New Roman"/>
          <w:sz w:val="24"/>
          <w:szCs w:val="24"/>
        </w:rPr>
        <w:t xml:space="preserve"> кабины КБП-С 125-20-1,0±20%;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– проходной конденсатор в цепи электродвигателя вентилятора пускового подогревателя КБП-Ф 125-20-1,0±20%;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– электропроводка с экранирующими шлангами проводов высокого напряжения на базе гибких латунных герметичных рукавов типа РГ и экранированными низковольтными проводами в системах питания и зажигания.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Также в системе электрооборудования добавился выключатель аккумуляторной батареи ВК318. На двигатель устанавливался инерционный </w:t>
      </w:r>
      <w:proofErr w:type="spellStart"/>
      <w:r w:rsidRPr="00793E02">
        <w:rPr>
          <w:rFonts w:ascii="Times New Roman" w:hAnsi="Times New Roman" w:cs="Times New Roman"/>
          <w:sz w:val="24"/>
          <w:szCs w:val="24"/>
        </w:rPr>
        <w:t>пеномасляный</w:t>
      </w:r>
      <w:proofErr w:type="spellEnd"/>
      <w:r w:rsidRPr="00793E02">
        <w:rPr>
          <w:rFonts w:ascii="Times New Roman" w:hAnsi="Times New Roman" w:cs="Times New Roman"/>
          <w:sz w:val="24"/>
          <w:szCs w:val="24"/>
        </w:rPr>
        <w:t xml:space="preserve"> воздушный фильтр с трёхступенчатой очисткой воздуха типа ВПМ-3 и антистатические ремни привода насоса гидроусилителя рулевого управления, компрессора и генератора. В комплект оборудования штатно входил пусковой подогреватель П-100. Силовой агрегат, ставившийся на данную модификацию, вследствие указанных отличий от базового мотора </w:t>
      </w:r>
      <w:r w:rsidR="001D2323">
        <w:rPr>
          <w:rFonts w:ascii="Times New Roman" w:hAnsi="Times New Roman" w:cs="Times New Roman"/>
          <w:sz w:val="24"/>
          <w:szCs w:val="24"/>
        </w:rPr>
        <w:t>Зи</w:t>
      </w:r>
      <w:r w:rsidRPr="00793E02">
        <w:rPr>
          <w:rFonts w:ascii="Times New Roman" w:hAnsi="Times New Roman" w:cs="Times New Roman"/>
          <w:sz w:val="24"/>
          <w:szCs w:val="24"/>
        </w:rPr>
        <w:t xml:space="preserve">Л-130, также получил наименование </w:t>
      </w:r>
      <w:r w:rsidR="001D2323">
        <w:rPr>
          <w:rFonts w:ascii="Times New Roman" w:hAnsi="Times New Roman" w:cs="Times New Roman"/>
          <w:sz w:val="24"/>
          <w:szCs w:val="24"/>
        </w:rPr>
        <w:t>Зи</w:t>
      </w:r>
      <w:r w:rsidRPr="00793E02">
        <w:rPr>
          <w:rFonts w:ascii="Times New Roman" w:hAnsi="Times New Roman" w:cs="Times New Roman"/>
          <w:sz w:val="24"/>
          <w:szCs w:val="24"/>
        </w:rPr>
        <w:t>Л-130Е.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Кроме основного электрического </w:t>
      </w:r>
      <w:proofErr w:type="spellStart"/>
      <w:r w:rsidRPr="00793E02">
        <w:rPr>
          <w:rFonts w:ascii="Times New Roman" w:hAnsi="Times New Roman" w:cs="Times New Roman"/>
          <w:sz w:val="24"/>
          <w:szCs w:val="24"/>
        </w:rPr>
        <w:t>безрупорного</w:t>
      </w:r>
      <w:proofErr w:type="spellEnd"/>
      <w:r w:rsidRPr="00793E02">
        <w:rPr>
          <w:rFonts w:ascii="Times New Roman" w:hAnsi="Times New Roman" w:cs="Times New Roman"/>
          <w:sz w:val="24"/>
          <w:szCs w:val="24"/>
        </w:rPr>
        <w:t xml:space="preserve"> звукового сигнала типа С44 машина оснащалась дополнительным пневматическим </w:t>
      </w:r>
      <w:proofErr w:type="spellStart"/>
      <w:r w:rsidRPr="00793E02">
        <w:rPr>
          <w:rFonts w:ascii="Times New Roman" w:hAnsi="Times New Roman" w:cs="Times New Roman"/>
          <w:sz w:val="24"/>
          <w:szCs w:val="24"/>
        </w:rPr>
        <w:t>двухрупорным</w:t>
      </w:r>
      <w:proofErr w:type="spellEnd"/>
      <w:r w:rsidRPr="00793E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3E02">
        <w:rPr>
          <w:rFonts w:ascii="Times New Roman" w:hAnsi="Times New Roman" w:cs="Times New Roman"/>
          <w:sz w:val="24"/>
          <w:szCs w:val="24"/>
        </w:rPr>
        <w:t>двухтональным</w:t>
      </w:r>
      <w:proofErr w:type="spellEnd"/>
      <w:r w:rsidRPr="00793E02">
        <w:rPr>
          <w:rFonts w:ascii="Times New Roman" w:hAnsi="Times New Roman" w:cs="Times New Roman"/>
          <w:sz w:val="24"/>
          <w:szCs w:val="24"/>
        </w:rPr>
        <w:t>) сигналом С40-Б с ножным выключателем ВК40-А.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В течение всего выпуска </w:t>
      </w:r>
      <w:r w:rsidR="001D2323">
        <w:rPr>
          <w:rFonts w:ascii="Times New Roman" w:hAnsi="Times New Roman" w:cs="Times New Roman"/>
          <w:sz w:val="24"/>
          <w:szCs w:val="24"/>
        </w:rPr>
        <w:t>Зи</w:t>
      </w:r>
      <w:r w:rsidRPr="00793E02">
        <w:rPr>
          <w:rFonts w:ascii="Times New Roman" w:hAnsi="Times New Roman" w:cs="Times New Roman"/>
          <w:sz w:val="24"/>
          <w:szCs w:val="24"/>
        </w:rPr>
        <w:t>Л-130Е постоянно модернизировались, наряду с другими автомобилями семейства. При этом машины с экранированным электрооборудованием модернизировались и «персонально», что было связано с особенностями их эксплуатации:</w:t>
      </w:r>
    </w:p>
    <w:p w:rsidR="00793E02" w:rsidRPr="00793E02" w:rsidRDefault="00793E02" w:rsidP="0079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E02">
        <w:rPr>
          <w:rFonts w:ascii="Times New Roman" w:hAnsi="Times New Roman" w:cs="Times New Roman"/>
          <w:sz w:val="24"/>
          <w:szCs w:val="24"/>
        </w:rPr>
        <w:t>Начиная с 1981 года Московский автозавод прекратил выпуск шасси</w:t>
      </w:r>
      <w:proofErr w:type="gramEnd"/>
      <w:r w:rsidRPr="00793E02">
        <w:rPr>
          <w:rFonts w:ascii="Times New Roman" w:hAnsi="Times New Roman" w:cs="Times New Roman"/>
          <w:sz w:val="24"/>
          <w:szCs w:val="24"/>
        </w:rPr>
        <w:t xml:space="preserve"> </w:t>
      </w:r>
      <w:r w:rsidR="001D2323">
        <w:rPr>
          <w:rFonts w:ascii="Times New Roman" w:hAnsi="Times New Roman" w:cs="Times New Roman"/>
          <w:sz w:val="24"/>
          <w:szCs w:val="24"/>
        </w:rPr>
        <w:t>Зи</w:t>
      </w:r>
      <w:r w:rsidRPr="00793E02">
        <w:rPr>
          <w:rFonts w:ascii="Times New Roman" w:hAnsi="Times New Roman" w:cs="Times New Roman"/>
          <w:sz w:val="24"/>
          <w:szCs w:val="24"/>
        </w:rPr>
        <w:t xml:space="preserve">Л-130Е, равно как и всех его экспортных вариантов, и перешёл на производство универсальной модификации под индексом </w:t>
      </w:r>
      <w:r w:rsidR="001D2323">
        <w:rPr>
          <w:rFonts w:ascii="Times New Roman" w:hAnsi="Times New Roman" w:cs="Times New Roman"/>
          <w:sz w:val="24"/>
          <w:szCs w:val="24"/>
        </w:rPr>
        <w:t>Зи</w:t>
      </w:r>
      <w:r w:rsidRPr="00793E02">
        <w:rPr>
          <w:rFonts w:ascii="Times New Roman" w:hAnsi="Times New Roman" w:cs="Times New Roman"/>
          <w:sz w:val="24"/>
          <w:szCs w:val="24"/>
        </w:rPr>
        <w:t xml:space="preserve">Л-130ЕТ, предназначавшейся для </w:t>
      </w:r>
      <w:proofErr w:type="gramStart"/>
      <w:r w:rsidRPr="00793E02">
        <w:rPr>
          <w:rFonts w:ascii="Times New Roman" w:hAnsi="Times New Roman" w:cs="Times New Roman"/>
          <w:sz w:val="24"/>
          <w:szCs w:val="24"/>
        </w:rPr>
        <w:t>поставок</w:t>
      </w:r>
      <w:proofErr w:type="gramEnd"/>
      <w:r w:rsidRPr="00793E02">
        <w:rPr>
          <w:rFonts w:ascii="Times New Roman" w:hAnsi="Times New Roman" w:cs="Times New Roman"/>
          <w:sz w:val="24"/>
          <w:szCs w:val="24"/>
        </w:rPr>
        <w:t xml:space="preserve"> как на территорию СССР, так и на экспорт, причём вне зависимости от типа климата. Автомобили комплектовались двигателем </w:t>
      </w:r>
      <w:r w:rsidR="001D2323">
        <w:rPr>
          <w:rFonts w:ascii="Times New Roman" w:hAnsi="Times New Roman" w:cs="Times New Roman"/>
          <w:sz w:val="24"/>
          <w:szCs w:val="24"/>
        </w:rPr>
        <w:t>Зи</w:t>
      </w:r>
      <w:r w:rsidRPr="00793E02">
        <w:rPr>
          <w:rFonts w:ascii="Times New Roman" w:hAnsi="Times New Roman" w:cs="Times New Roman"/>
          <w:sz w:val="24"/>
          <w:szCs w:val="24"/>
        </w:rPr>
        <w:t>Л-130ЕТ, рассчитанным на эксплуатацию в диапазоне температур от +50</w:t>
      </w:r>
      <w:proofErr w:type="gramStart"/>
      <w:r w:rsidRPr="00793E0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93E02">
        <w:rPr>
          <w:rFonts w:ascii="Times New Roman" w:hAnsi="Times New Roman" w:cs="Times New Roman"/>
          <w:sz w:val="24"/>
          <w:szCs w:val="24"/>
        </w:rPr>
        <w:t xml:space="preserve"> до −40°С и относительной влажности воздуха до 98% при +35°С.</w:t>
      </w:r>
    </w:p>
    <w:sectPr w:rsidR="00793E02" w:rsidRPr="00793E02" w:rsidSect="003219A4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4"/>
    <w:rsid w:val="00003687"/>
    <w:rsid w:val="00042012"/>
    <w:rsid w:val="000A2911"/>
    <w:rsid w:val="000E5ABB"/>
    <w:rsid w:val="00147AD4"/>
    <w:rsid w:val="0019542A"/>
    <w:rsid w:val="001D2323"/>
    <w:rsid w:val="001F26A7"/>
    <w:rsid w:val="0020386B"/>
    <w:rsid w:val="002126CA"/>
    <w:rsid w:val="002E0EC7"/>
    <w:rsid w:val="002E6012"/>
    <w:rsid w:val="003219A4"/>
    <w:rsid w:val="003C480A"/>
    <w:rsid w:val="004274CD"/>
    <w:rsid w:val="004568F6"/>
    <w:rsid w:val="005031F2"/>
    <w:rsid w:val="0052150E"/>
    <w:rsid w:val="00573F32"/>
    <w:rsid w:val="005861C3"/>
    <w:rsid w:val="005A41C6"/>
    <w:rsid w:val="00677419"/>
    <w:rsid w:val="006868EB"/>
    <w:rsid w:val="007635C9"/>
    <w:rsid w:val="00793E02"/>
    <w:rsid w:val="00880925"/>
    <w:rsid w:val="008A29C1"/>
    <w:rsid w:val="008B64B2"/>
    <w:rsid w:val="008D35BD"/>
    <w:rsid w:val="008E37A6"/>
    <w:rsid w:val="00921F72"/>
    <w:rsid w:val="009C720D"/>
    <w:rsid w:val="00A46E62"/>
    <w:rsid w:val="00AA2608"/>
    <w:rsid w:val="00AA6CAB"/>
    <w:rsid w:val="00B1528E"/>
    <w:rsid w:val="00CA703A"/>
    <w:rsid w:val="00CD42E8"/>
    <w:rsid w:val="00DE2AD8"/>
    <w:rsid w:val="00F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rsid w:val="0045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8F6"/>
  </w:style>
  <w:style w:type="table" w:styleId="a3">
    <w:name w:val="Table Grid"/>
    <w:basedOn w:val="a1"/>
    <w:uiPriority w:val="59"/>
    <w:rsid w:val="0045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rsid w:val="0045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8F6"/>
  </w:style>
  <w:style w:type="table" w:styleId="a3">
    <w:name w:val="Table Grid"/>
    <w:basedOn w:val="a1"/>
    <w:uiPriority w:val="59"/>
    <w:rsid w:val="0045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F9C8-76B5-4B6A-97AF-C8724593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2018-05-30T09:58:00Z</dcterms:created>
  <dcterms:modified xsi:type="dcterms:W3CDTF">2022-01-20T05:44:00Z</dcterms:modified>
</cp:coreProperties>
</file>