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4" w:rsidRDefault="000D0AD4" w:rsidP="004B2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C7B">
        <w:rPr>
          <w:rFonts w:ascii="Times New Roman" w:hAnsi="Times New Roman" w:cs="Times New Roman"/>
          <w:b/>
          <w:sz w:val="28"/>
          <w:szCs w:val="28"/>
        </w:rPr>
        <w:t xml:space="preserve">01-012 АЦ-40(130)-63БМ, </w:t>
      </w:r>
      <w:r w:rsidR="00F37465">
        <w:rPr>
          <w:rFonts w:ascii="Times New Roman" w:hAnsi="Times New Roman" w:cs="Times New Roman"/>
          <w:b/>
          <w:sz w:val="28"/>
          <w:szCs w:val="28"/>
        </w:rPr>
        <w:t xml:space="preserve">она же </w:t>
      </w:r>
      <w:r w:rsidRPr="004B2C7B">
        <w:rPr>
          <w:rFonts w:ascii="Times New Roman" w:hAnsi="Times New Roman" w:cs="Times New Roman"/>
          <w:b/>
          <w:sz w:val="28"/>
          <w:szCs w:val="28"/>
        </w:rPr>
        <w:t>АЦ-2,5-40(130)-</w:t>
      </w:r>
      <w:r w:rsidR="00F37465">
        <w:rPr>
          <w:rFonts w:ascii="Times New Roman" w:hAnsi="Times New Roman" w:cs="Times New Roman"/>
          <w:b/>
          <w:sz w:val="28"/>
          <w:szCs w:val="28"/>
        </w:rPr>
        <w:t>63</w:t>
      </w:r>
      <w:r w:rsidRPr="004B2C7B">
        <w:rPr>
          <w:rFonts w:ascii="Times New Roman" w:hAnsi="Times New Roman" w:cs="Times New Roman"/>
          <w:b/>
          <w:sz w:val="28"/>
          <w:szCs w:val="28"/>
        </w:rPr>
        <w:t>БМ пожарная автоцистерна ёмк</w:t>
      </w:r>
      <w:r w:rsidR="004B2C7B">
        <w:rPr>
          <w:rFonts w:ascii="Times New Roman" w:hAnsi="Times New Roman" w:cs="Times New Roman"/>
          <w:b/>
          <w:sz w:val="28"/>
          <w:szCs w:val="28"/>
        </w:rPr>
        <w:t>остью для воды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4B2C7B">
        <w:rPr>
          <w:rFonts w:ascii="Times New Roman" w:hAnsi="Times New Roman" w:cs="Times New Roman"/>
          <w:b/>
          <w:sz w:val="28"/>
          <w:szCs w:val="28"/>
        </w:rPr>
        <w:t>5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м3</w:t>
      </w:r>
      <w:r w:rsidR="00F37465" w:rsidRPr="00F3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65" w:rsidRPr="004B2C7B">
        <w:rPr>
          <w:rFonts w:ascii="Times New Roman" w:hAnsi="Times New Roman" w:cs="Times New Roman"/>
          <w:b/>
          <w:sz w:val="28"/>
          <w:szCs w:val="28"/>
        </w:rPr>
        <w:t>на шасси ЗиЛ-</w:t>
      </w:r>
      <w:r w:rsidR="00F37465">
        <w:rPr>
          <w:rFonts w:ascii="Times New Roman" w:hAnsi="Times New Roman" w:cs="Times New Roman"/>
          <w:b/>
          <w:sz w:val="28"/>
          <w:szCs w:val="28"/>
        </w:rPr>
        <w:t>431410</w:t>
      </w:r>
      <w:r w:rsidR="00F3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65" w:rsidRPr="004B2C7B">
        <w:rPr>
          <w:rFonts w:ascii="Times New Roman" w:hAnsi="Times New Roman" w:cs="Times New Roman"/>
          <w:b/>
          <w:sz w:val="28"/>
          <w:szCs w:val="28"/>
        </w:rPr>
        <w:t>4х2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518A">
        <w:rPr>
          <w:rFonts w:ascii="Times New Roman" w:hAnsi="Times New Roman" w:cs="Times New Roman"/>
          <w:b/>
          <w:sz w:val="28"/>
          <w:szCs w:val="28"/>
        </w:rPr>
        <w:t xml:space="preserve">надстройка от </w:t>
      </w:r>
      <w:r w:rsidR="003A518A" w:rsidRPr="003A518A">
        <w:rPr>
          <w:rFonts w:ascii="Times New Roman" w:hAnsi="Times New Roman" w:cs="Times New Roman"/>
          <w:b/>
          <w:sz w:val="28"/>
          <w:szCs w:val="28"/>
        </w:rPr>
        <w:t>ПМ-540</w:t>
      </w:r>
      <w:r w:rsidR="003A51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2C7B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Pr="004B2C7B">
        <w:rPr>
          <w:rFonts w:ascii="Times New Roman" w:hAnsi="Times New Roman" w:cs="Times New Roman"/>
          <w:b/>
          <w:sz w:val="28"/>
          <w:szCs w:val="28"/>
        </w:rPr>
        <w:t xml:space="preserve"> 170 л, </w:t>
      </w:r>
      <w:r w:rsidR="00F37465">
        <w:rPr>
          <w:rFonts w:ascii="Times New Roman" w:hAnsi="Times New Roman" w:cs="Times New Roman"/>
          <w:b/>
          <w:sz w:val="28"/>
          <w:szCs w:val="28"/>
        </w:rPr>
        <w:t xml:space="preserve">насос </w:t>
      </w:r>
      <w:r w:rsidR="00F37465" w:rsidRPr="00F37465">
        <w:rPr>
          <w:rFonts w:ascii="Times New Roman" w:hAnsi="Times New Roman" w:cs="Times New Roman"/>
          <w:b/>
          <w:sz w:val="28"/>
          <w:szCs w:val="28"/>
        </w:rPr>
        <w:t xml:space="preserve">ПН-40УВ </w:t>
      </w:r>
      <w:r w:rsidR="00F37465">
        <w:rPr>
          <w:rFonts w:ascii="Times New Roman" w:hAnsi="Times New Roman" w:cs="Times New Roman"/>
          <w:b/>
          <w:sz w:val="28"/>
          <w:szCs w:val="28"/>
        </w:rPr>
        <w:t xml:space="preserve">40 л/с, </w:t>
      </w:r>
      <w:r w:rsidR="004B2C7B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7, полный вес </w:t>
      </w:r>
      <w:r w:rsidR="00B5248B">
        <w:rPr>
          <w:rFonts w:ascii="Times New Roman" w:hAnsi="Times New Roman" w:cs="Times New Roman"/>
          <w:b/>
          <w:sz w:val="28"/>
          <w:szCs w:val="28"/>
        </w:rPr>
        <w:t>до 11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C7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D0AF9" w:rsidRPr="004B2C7B">
        <w:rPr>
          <w:rFonts w:ascii="Times New Roman" w:hAnsi="Times New Roman" w:cs="Times New Roman"/>
          <w:b/>
          <w:sz w:val="28"/>
          <w:szCs w:val="28"/>
        </w:rPr>
        <w:t xml:space="preserve">, ЗиЛ-508.10 150 </w:t>
      </w:r>
      <w:proofErr w:type="spellStart"/>
      <w:r w:rsidR="004D0AF9" w:rsidRPr="004B2C7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D0AF9" w:rsidRPr="004B2C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2C7B">
        <w:rPr>
          <w:rFonts w:ascii="Times New Roman" w:hAnsi="Times New Roman" w:cs="Times New Roman"/>
          <w:b/>
          <w:sz w:val="28"/>
          <w:szCs w:val="28"/>
        </w:rPr>
        <w:t>8</w:t>
      </w:r>
      <w:r w:rsidR="004D0AF9" w:rsidRPr="004B2C7B">
        <w:rPr>
          <w:rFonts w:ascii="Times New Roman" w:hAnsi="Times New Roman" w:cs="Times New Roman"/>
          <w:b/>
          <w:sz w:val="28"/>
          <w:szCs w:val="28"/>
        </w:rPr>
        <w:t>0 км/час, кап</w:t>
      </w:r>
      <w:proofErr w:type="gramStart"/>
      <w:r w:rsidR="004D0AF9" w:rsidRPr="004B2C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D0AF9" w:rsidRPr="004B2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0AF9" w:rsidRPr="004B2C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D0AF9" w:rsidRPr="004B2C7B">
        <w:rPr>
          <w:rFonts w:ascii="Times New Roman" w:hAnsi="Times New Roman" w:cs="Times New Roman"/>
          <w:b/>
          <w:sz w:val="28"/>
          <w:szCs w:val="28"/>
        </w:rPr>
        <w:t xml:space="preserve">емонт 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AF9" w:rsidRPr="004B2C7B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="004D0AF9" w:rsidRPr="004B2C7B">
        <w:rPr>
          <w:rFonts w:ascii="Times New Roman" w:hAnsi="Times New Roman" w:cs="Times New Roman"/>
          <w:b/>
          <w:sz w:val="28"/>
          <w:szCs w:val="28"/>
        </w:rPr>
        <w:t>Пожтехника</w:t>
      </w:r>
      <w:proofErr w:type="spellEnd"/>
      <w:r w:rsidR="00F37465">
        <w:rPr>
          <w:rFonts w:ascii="Times New Roman" w:hAnsi="Times New Roman" w:cs="Times New Roman"/>
          <w:b/>
          <w:sz w:val="28"/>
          <w:szCs w:val="28"/>
        </w:rPr>
        <w:t>,</w:t>
      </w:r>
      <w:r w:rsidR="004D0AF9" w:rsidRPr="004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г. Торжок </w:t>
      </w:r>
      <w:r w:rsidR="004B2C7B" w:rsidRPr="004B2C7B">
        <w:rPr>
          <w:rFonts w:ascii="Times New Roman" w:hAnsi="Times New Roman" w:cs="Times New Roman"/>
          <w:b/>
          <w:sz w:val="28"/>
          <w:szCs w:val="28"/>
        </w:rPr>
        <w:t>конец 1990-х - 2000-е</w:t>
      </w:r>
      <w:r w:rsidRPr="004B2C7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D0AD4">
        <w:rPr>
          <w:rFonts w:ascii="Times New Roman" w:hAnsi="Times New Roman" w:cs="Times New Roman"/>
          <w:sz w:val="24"/>
          <w:szCs w:val="24"/>
        </w:rPr>
        <w:t>.</w:t>
      </w:r>
    </w:p>
    <w:p w:rsidR="000D0AD4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0E27F0" wp14:editId="181F0638">
            <wp:simplePos x="0" y="0"/>
            <wp:positionH relativeFrom="margin">
              <wp:posOffset>742950</wp:posOffset>
            </wp:positionH>
            <wp:positionV relativeFrom="margin">
              <wp:posOffset>1123950</wp:posOffset>
            </wp:positionV>
            <wp:extent cx="4761865" cy="26473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B59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946" w:rsidRDefault="00193B59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Уважаемый мастер не часто проявлял щепетильность при изготовлении моделей.</w:t>
      </w:r>
      <w:r w:rsidR="00626946">
        <w:rPr>
          <w:rFonts w:ascii="Times New Roman" w:hAnsi="Times New Roman" w:cs="Times New Roman"/>
          <w:sz w:val="24"/>
          <w:szCs w:val="24"/>
        </w:rPr>
        <w:t xml:space="preserve"> А применение на автомобиле 1980-х годов диско</w:t>
      </w:r>
      <w:r w:rsidR="006D7117">
        <w:rPr>
          <w:rFonts w:ascii="Times New Roman" w:hAnsi="Times New Roman" w:cs="Times New Roman"/>
          <w:sz w:val="24"/>
          <w:szCs w:val="24"/>
        </w:rPr>
        <w:t>в обр. 1950-х</w:t>
      </w:r>
      <w:r w:rsidR="00626946">
        <w:rPr>
          <w:rFonts w:ascii="Times New Roman" w:hAnsi="Times New Roman" w:cs="Times New Roman"/>
          <w:sz w:val="24"/>
          <w:szCs w:val="24"/>
        </w:rPr>
        <w:t xml:space="preserve"> от ЗиС-150</w:t>
      </w:r>
      <w:r w:rsidR="006D7117">
        <w:rPr>
          <w:rFonts w:ascii="Times New Roman" w:hAnsi="Times New Roman" w:cs="Times New Roman"/>
          <w:sz w:val="24"/>
          <w:szCs w:val="24"/>
        </w:rPr>
        <w:t xml:space="preserve"> это проявление «глубокого уважения» к своим клиентам</w:t>
      </w:r>
      <w:r w:rsidR="001816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52E7" w:rsidRDefault="000D0AD4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2E7">
        <w:rPr>
          <w:rFonts w:ascii="Times New Roman" w:hAnsi="Times New Roman" w:cs="Times New Roman"/>
          <w:sz w:val="24"/>
          <w:szCs w:val="24"/>
        </w:rPr>
        <w:t xml:space="preserve">Спасибо участникам </w:t>
      </w:r>
      <w:r w:rsidR="004A52E7" w:rsidRPr="004A52E7">
        <w:rPr>
          <w:rFonts w:ascii="Times New Roman" w:hAnsi="Times New Roman" w:cs="Times New Roman"/>
          <w:sz w:val="24"/>
          <w:szCs w:val="24"/>
        </w:rPr>
        <w:t>rcforum.ru</w:t>
      </w:r>
      <w:r w:rsidR="004A52E7">
        <w:rPr>
          <w:rFonts w:ascii="Times New Roman" w:hAnsi="Times New Roman" w:cs="Times New Roman"/>
          <w:sz w:val="24"/>
          <w:szCs w:val="24"/>
        </w:rPr>
        <w:t>, без их помощи зачастую трудно разобраться модели каких автомобилей в моей коллекции.</w:t>
      </w:r>
      <w:r w:rsidR="0003095C">
        <w:rPr>
          <w:rFonts w:ascii="Times New Roman" w:hAnsi="Times New Roman" w:cs="Times New Roman"/>
          <w:sz w:val="24"/>
          <w:szCs w:val="24"/>
        </w:rPr>
        <w:t xml:space="preserve"> Отдельная благодарность И. Жукову</w:t>
      </w:r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Фиглеву</w:t>
      </w:r>
      <w:proofErr w:type="spellEnd"/>
      <w:r w:rsidR="0003095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03095C">
        <w:rPr>
          <w:rFonts w:ascii="Times New Roman" w:hAnsi="Times New Roman" w:cs="Times New Roman"/>
          <w:sz w:val="24"/>
          <w:szCs w:val="24"/>
        </w:rPr>
        <w:t xml:space="preserve"> единомышленникам в части пожарных машин</w:t>
      </w:r>
      <w:r>
        <w:rPr>
          <w:rFonts w:ascii="Times New Roman" w:hAnsi="Times New Roman" w:cs="Times New Roman"/>
          <w:sz w:val="24"/>
          <w:szCs w:val="24"/>
        </w:rPr>
        <w:t xml:space="preserve">, большую дыру в </w:t>
      </w:r>
      <w:r w:rsidR="0003095C">
        <w:rPr>
          <w:rFonts w:ascii="Times New Roman" w:hAnsi="Times New Roman" w:cs="Times New Roman"/>
          <w:sz w:val="24"/>
          <w:szCs w:val="24"/>
        </w:rPr>
        <w:t>познаниях закрывают</w:t>
      </w:r>
      <w:r w:rsidR="00063AA0">
        <w:rPr>
          <w:rFonts w:ascii="Times New Roman" w:hAnsi="Times New Roman" w:cs="Times New Roman"/>
          <w:sz w:val="24"/>
          <w:szCs w:val="24"/>
        </w:rPr>
        <w:t xml:space="preserve">. Пора бы и книгу написать, </w:t>
      </w:r>
      <w:r w:rsidR="002A1856">
        <w:rPr>
          <w:rFonts w:ascii="Times New Roman" w:hAnsi="Times New Roman" w:cs="Times New Roman"/>
          <w:sz w:val="24"/>
          <w:szCs w:val="24"/>
        </w:rPr>
        <w:t>хотя понятно, что труд очень большой, а денег принесет «кот наплакал».</w:t>
      </w:r>
    </w:p>
    <w:p w:rsidR="004A52E7" w:rsidRDefault="004A52E7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458" w:rsidRDefault="003D5458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концу 1990-х годов износ пожарной техники, доставшейся еще с советских времен, достиг</w:t>
      </w:r>
      <w:r w:rsidR="00227DE7">
        <w:rPr>
          <w:rFonts w:ascii="Times New Roman" w:hAnsi="Times New Roman" w:cs="Times New Roman"/>
          <w:sz w:val="24"/>
          <w:szCs w:val="24"/>
        </w:rPr>
        <w:t xml:space="preserve"> серьезных размеров</w:t>
      </w:r>
      <w:proofErr w:type="gramStart"/>
      <w:r w:rsidR="00227D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7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D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27DE7">
        <w:rPr>
          <w:rFonts w:ascii="Times New Roman" w:hAnsi="Times New Roman" w:cs="Times New Roman"/>
          <w:sz w:val="24"/>
          <w:szCs w:val="24"/>
        </w:rPr>
        <w:t xml:space="preserve"> средства на приобретение новых пожарных машин имелись далеко не у всех. </w:t>
      </w:r>
      <w:r w:rsidR="0046770D">
        <w:rPr>
          <w:rFonts w:ascii="Times New Roman" w:hAnsi="Times New Roman" w:cs="Times New Roman"/>
          <w:sz w:val="24"/>
          <w:szCs w:val="24"/>
        </w:rPr>
        <w:t>Поэтому, имевшая место и ранее практика капитального ремонта</w:t>
      </w:r>
      <w:r w:rsidR="00976522">
        <w:rPr>
          <w:rFonts w:ascii="Times New Roman" w:hAnsi="Times New Roman" w:cs="Times New Roman"/>
          <w:sz w:val="24"/>
          <w:szCs w:val="24"/>
        </w:rPr>
        <w:t xml:space="preserve"> машин силами самих пожарных гарнизонов, получила большое распространение. </w:t>
      </w:r>
      <w:r w:rsidR="003B577C">
        <w:rPr>
          <w:rFonts w:ascii="Times New Roman" w:hAnsi="Times New Roman" w:cs="Times New Roman"/>
          <w:sz w:val="24"/>
          <w:szCs w:val="24"/>
        </w:rPr>
        <w:t xml:space="preserve">Более того, капитально-восстановительным ремонтом (КВР) пожарных машин </w:t>
      </w:r>
      <w:r w:rsidR="006A3674">
        <w:rPr>
          <w:rFonts w:ascii="Times New Roman" w:hAnsi="Times New Roman" w:cs="Times New Roman"/>
          <w:sz w:val="24"/>
          <w:szCs w:val="24"/>
        </w:rPr>
        <w:t>занялись и промышленные предприятия, в том числе и занимавшиеся производством новой пожарной техники</w:t>
      </w:r>
      <w:r w:rsidR="001A29EA">
        <w:rPr>
          <w:rFonts w:ascii="Times New Roman" w:hAnsi="Times New Roman" w:cs="Times New Roman"/>
          <w:sz w:val="24"/>
          <w:szCs w:val="24"/>
        </w:rPr>
        <w:t xml:space="preserve">. </w:t>
      </w:r>
      <w:r w:rsidR="00D2153B">
        <w:rPr>
          <w:rFonts w:ascii="Times New Roman" w:hAnsi="Times New Roman" w:cs="Times New Roman"/>
          <w:sz w:val="24"/>
          <w:szCs w:val="24"/>
        </w:rPr>
        <w:t>Использовались как давальческие автомобили, так и приобретались</w:t>
      </w:r>
      <w:r w:rsidR="00745010">
        <w:rPr>
          <w:rFonts w:ascii="Times New Roman" w:hAnsi="Times New Roman" w:cs="Times New Roman"/>
          <w:sz w:val="24"/>
          <w:szCs w:val="24"/>
        </w:rPr>
        <w:t xml:space="preserve"> отслужившие свой срок.</w:t>
      </w:r>
    </w:p>
    <w:p w:rsidR="00745010" w:rsidRDefault="00745010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частн</w:t>
      </w:r>
      <w:r w:rsidR="002D51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745010">
        <w:rPr>
          <w:rFonts w:ascii="Times New Roman" w:hAnsi="Times New Roman" w:cs="Times New Roman"/>
          <w:sz w:val="24"/>
          <w:szCs w:val="24"/>
        </w:rPr>
        <w:t xml:space="preserve"> </w:t>
      </w:r>
      <w:r w:rsidRPr="00DA411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DA4118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Pr="00DA4118">
        <w:rPr>
          <w:rFonts w:ascii="Times New Roman" w:hAnsi="Times New Roman" w:cs="Times New Roman"/>
          <w:sz w:val="24"/>
          <w:szCs w:val="24"/>
        </w:rPr>
        <w:t>» из Торжка</w:t>
      </w:r>
      <w:r w:rsidR="002D51A9">
        <w:rPr>
          <w:rFonts w:ascii="Times New Roman" w:hAnsi="Times New Roman" w:cs="Times New Roman"/>
          <w:sz w:val="24"/>
          <w:szCs w:val="24"/>
        </w:rPr>
        <w:t xml:space="preserve"> </w:t>
      </w:r>
      <w:r w:rsidR="002D51A9" w:rsidRPr="00DA4118">
        <w:rPr>
          <w:rFonts w:ascii="Times New Roman" w:hAnsi="Times New Roman" w:cs="Times New Roman"/>
          <w:sz w:val="24"/>
          <w:szCs w:val="24"/>
        </w:rPr>
        <w:t>ремонтирова</w:t>
      </w:r>
      <w:r w:rsidR="002D51A9">
        <w:rPr>
          <w:rFonts w:ascii="Times New Roman" w:hAnsi="Times New Roman" w:cs="Times New Roman"/>
          <w:sz w:val="24"/>
          <w:szCs w:val="24"/>
        </w:rPr>
        <w:t>ли</w:t>
      </w:r>
      <w:r w:rsidR="002D51A9" w:rsidRPr="00DA4118">
        <w:rPr>
          <w:rFonts w:ascii="Times New Roman" w:hAnsi="Times New Roman" w:cs="Times New Roman"/>
          <w:sz w:val="24"/>
          <w:szCs w:val="24"/>
        </w:rPr>
        <w:t xml:space="preserve"> и модернизирова</w:t>
      </w:r>
      <w:r w:rsidR="002D51A9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2D51A9">
        <w:rPr>
          <w:rFonts w:ascii="Times New Roman" w:hAnsi="Times New Roman" w:cs="Times New Roman"/>
          <w:sz w:val="24"/>
          <w:szCs w:val="24"/>
        </w:rPr>
        <w:t>прилукские</w:t>
      </w:r>
      <w:proofErr w:type="spellEnd"/>
      <w:r w:rsidR="002D51A9">
        <w:rPr>
          <w:rFonts w:ascii="Times New Roman" w:hAnsi="Times New Roman" w:cs="Times New Roman"/>
          <w:sz w:val="24"/>
          <w:szCs w:val="24"/>
        </w:rPr>
        <w:t xml:space="preserve"> автоцистерны АЦ-40(130)-63Б</w:t>
      </w:r>
      <w:r w:rsidR="008A6BE9">
        <w:rPr>
          <w:rFonts w:ascii="Times New Roman" w:hAnsi="Times New Roman" w:cs="Times New Roman"/>
          <w:sz w:val="24"/>
          <w:szCs w:val="24"/>
        </w:rPr>
        <w:t xml:space="preserve">. При этом использовалась </w:t>
      </w:r>
      <w:r w:rsidR="00E64C88" w:rsidRPr="00DA4118">
        <w:rPr>
          <w:rFonts w:ascii="Times New Roman" w:hAnsi="Times New Roman" w:cs="Times New Roman"/>
          <w:sz w:val="24"/>
          <w:szCs w:val="24"/>
        </w:rPr>
        <w:t>модульн</w:t>
      </w:r>
      <w:r w:rsidR="00E64C88">
        <w:rPr>
          <w:rFonts w:ascii="Times New Roman" w:hAnsi="Times New Roman" w:cs="Times New Roman"/>
          <w:sz w:val="24"/>
          <w:szCs w:val="24"/>
        </w:rPr>
        <w:t xml:space="preserve">ая </w:t>
      </w:r>
      <w:r w:rsidR="008A6BE9">
        <w:rPr>
          <w:rFonts w:ascii="Times New Roman" w:hAnsi="Times New Roman" w:cs="Times New Roman"/>
          <w:sz w:val="24"/>
          <w:szCs w:val="24"/>
        </w:rPr>
        <w:t>надстройка от АЦ-2,5-40(</w:t>
      </w:r>
      <w:r w:rsidR="008A6BE9" w:rsidRPr="009922C3">
        <w:rPr>
          <w:rFonts w:ascii="Times New Roman" w:hAnsi="Times New Roman" w:cs="Times New Roman"/>
          <w:sz w:val="24"/>
          <w:szCs w:val="24"/>
        </w:rPr>
        <w:t>433362</w:t>
      </w:r>
      <w:r w:rsidR="008A6BE9">
        <w:rPr>
          <w:rFonts w:ascii="Times New Roman" w:hAnsi="Times New Roman" w:cs="Times New Roman"/>
          <w:sz w:val="24"/>
          <w:szCs w:val="24"/>
        </w:rPr>
        <w:t>) ПМ-540, благо технические характеристики</w:t>
      </w:r>
      <w:r w:rsidR="00B604FA">
        <w:rPr>
          <w:rFonts w:ascii="Times New Roman" w:hAnsi="Times New Roman" w:cs="Times New Roman"/>
          <w:sz w:val="24"/>
          <w:szCs w:val="24"/>
        </w:rPr>
        <w:t xml:space="preserve"> ее базового шасси практически были иде</w:t>
      </w:r>
      <w:r w:rsidR="00D3549D">
        <w:rPr>
          <w:rFonts w:ascii="Times New Roman" w:hAnsi="Times New Roman" w:cs="Times New Roman"/>
          <w:sz w:val="24"/>
          <w:szCs w:val="24"/>
        </w:rPr>
        <w:t>нтичны</w:t>
      </w:r>
      <w:r w:rsidR="0015649F">
        <w:rPr>
          <w:rFonts w:ascii="Times New Roman" w:hAnsi="Times New Roman" w:cs="Times New Roman"/>
          <w:sz w:val="24"/>
          <w:szCs w:val="24"/>
        </w:rPr>
        <w:t xml:space="preserve"> шасси ЗиЛ-431412</w:t>
      </w:r>
      <w:r w:rsidR="00E64C88">
        <w:rPr>
          <w:rFonts w:ascii="Times New Roman" w:hAnsi="Times New Roman" w:cs="Times New Roman"/>
          <w:sz w:val="24"/>
          <w:szCs w:val="24"/>
        </w:rPr>
        <w:t xml:space="preserve"> ремонтируемой цистерны</w:t>
      </w:r>
      <w:r w:rsidR="002C1FBC">
        <w:rPr>
          <w:rFonts w:ascii="Times New Roman" w:hAnsi="Times New Roman" w:cs="Times New Roman"/>
          <w:sz w:val="24"/>
          <w:szCs w:val="24"/>
        </w:rPr>
        <w:t xml:space="preserve">, в том числе и необходимая полная масса в 11 </w:t>
      </w:r>
      <w:proofErr w:type="spellStart"/>
      <w:r w:rsidR="002C1FBC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2C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FBC">
        <w:rPr>
          <w:rFonts w:ascii="Times New Roman" w:hAnsi="Times New Roman" w:cs="Times New Roman"/>
          <w:sz w:val="24"/>
          <w:szCs w:val="24"/>
        </w:rPr>
        <w:t>согласно каталога</w:t>
      </w:r>
      <w:proofErr w:type="gramEnd"/>
      <w:r w:rsidR="002C1FBC">
        <w:rPr>
          <w:rFonts w:ascii="Times New Roman" w:hAnsi="Times New Roman" w:cs="Times New Roman"/>
          <w:sz w:val="24"/>
          <w:szCs w:val="24"/>
        </w:rPr>
        <w:t xml:space="preserve"> НИИАТ 1994 г. была допустима</w:t>
      </w:r>
      <w:r w:rsidR="00B604FA">
        <w:rPr>
          <w:rFonts w:ascii="Times New Roman" w:hAnsi="Times New Roman" w:cs="Times New Roman"/>
          <w:sz w:val="24"/>
          <w:szCs w:val="24"/>
        </w:rPr>
        <w:t>.</w:t>
      </w:r>
      <w:r w:rsidR="00D3549D" w:rsidRPr="00D35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549D">
        <w:rPr>
          <w:rFonts w:ascii="Times New Roman" w:hAnsi="Times New Roman" w:cs="Times New Roman"/>
          <w:sz w:val="24"/>
          <w:szCs w:val="24"/>
        </w:rPr>
        <w:t>Автоцистерна получала обозначение А</w:t>
      </w:r>
      <w:r w:rsidR="00BE5CE3">
        <w:rPr>
          <w:rFonts w:ascii="Times New Roman" w:hAnsi="Times New Roman" w:cs="Times New Roman"/>
          <w:sz w:val="24"/>
          <w:szCs w:val="24"/>
        </w:rPr>
        <w:t>Ц</w:t>
      </w:r>
      <w:r w:rsidR="00D3549D">
        <w:rPr>
          <w:rFonts w:ascii="Times New Roman" w:hAnsi="Times New Roman" w:cs="Times New Roman"/>
          <w:sz w:val="24"/>
          <w:szCs w:val="24"/>
        </w:rPr>
        <w:t>-40(130)-63БМ или совре</w:t>
      </w:r>
      <w:r w:rsidR="00FE38D9">
        <w:rPr>
          <w:rFonts w:ascii="Times New Roman" w:hAnsi="Times New Roman" w:cs="Times New Roman"/>
          <w:sz w:val="24"/>
          <w:szCs w:val="24"/>
        </w:rPr>
        <w:t xml:space="preserve">менное </w:t>
      </w:r>
      <w:r w:rsidR="00D3549D" w:rsidRPr="00DA4118">
        <w:rPr>
          <w:rFonts w:ascii="Times New Roman" w:hAnsi="Times New Roman" w:cs="Times New Roman"/>
          <w:sz w:val="24"/>
          <w:szCs w:val="24"/>
        </w:rPr>
        <w:t>АЦ-2,5-40(130)-63БМ</w:t>
      </w:r>
      <w:r w:rsidR="00BE5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330">
        <w:rPr>
          <w:rFonts w:ascii="Times New Roman" w:hAnsi="Times New Roman" w:cs="Times New Roman"/>
          <w:sz w:val="24"/>
          <w:szCs w:val="24"/>
        </w:rPr>
        <w:t xml:space="preserve"> Однако документальных подтверждений этому не найдено.</w:t>
      </w:r>
    </w:p>
    <w:p w:rsidR="003D5458" w:rsidRDefault="003D5458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56C" w:rsidRPr="00976522" w:rsidRDefault="003D5458" w:rsidP="00F32A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134" w:rsidRPr="00976522">
        <w:rPr>
          <w:rFonts w:ascii="Times New Roman" w:hAnsi="Times New Roman" w:cs="Times New Roman"/>
          <w:i/>
          <w:sz w:val="24"/>
          <w:szCs w:val="24"/>
        </w:rPr>
        <w:t xml:space="preserve">Из статьи на </w:t>
      </w:r>
      <w:r w:rsidR="00F7456C" w:rsidRPr="00976522">
        <w:rPr>
          <w:rFonts w:ascii="Times New Roman" w:hAnsi="Times New Roman" w:cs="Times New Roman"/>
          <w:i/>
          <w:sz w:val="24"/>
          <w:szCs w:val="24"/>
        </w:rPr>
        <w:t>firedesign.narod.ru</w:t>
      </w:r>
      <w:r w:rsidR="00E27134" w:rsidRPr="00976522">
        <w:rPr>
          <w:rFonts w:ascii="Times New Roman" w:hAnsi="Times New Roman" w:cs="Times New Roman"/>
          <w:i/>
          <w:sz w:val="24"/>
          <w:szCs w:val="24"/>
        </w:rPr>
        <w:t xml:space="preserve"> по материалам каталога "Грузовики мира 2000".</w:t>
      </w:r>
    </w:p>
    <w:p w:rsidR="009922C3" w:rsidRDefault="00F32A5C" w:rsidP="00F32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F7">
        <w:rPr>
          <w:rFonts w:ascii="Times New Roman" w:hAnsi="Times New Roman" w:cs="Times New Roman"/>
          <w:sz w:val="24"/>
          <w:szCs w:val="24"/>
        </w:rPr>
        <w:t>Распад</w:t>
      </w:r>
      <w:r w:rsidRPr="00F32A5C">
        <w:rPr>
          <w:rFonts w:ascii="Times New Roman" w:hAnsi="Times New Roman" w:cs="Times New Roman"/>
          <w:sz w:val="24"/>
          <w:szCs w:val="24"/>
        </w:rPr>
        <w:t xml:space="preserve"> СССР нанес серьезный удар российской промышленности, выпускавшей пожарные автомобили. Основной завод, изготавливавший наиболее ходовые пожарные автоцистерны и автонасосы, остался за пределами </w:t>
      </w:r>
      <w:r>
        <w:rPr>
          <w:rFonts w:ascii="Times New Roman" w:hAnsi="Times New Roman" w:cs="Times New Roman"/>
          <w:sz w:val="24"/>
          <w:szCs w:val="24"/>
        </w:rPr>
        <w:t xml:space="preserve">на Украине. </w:t>
      </w:r>
      <w:r w:rsidRPr="00F32A5C">
        <w:rPr>
          <w:rFonts w:ascii="Times New Roman" w:hAnsi="Times New Roman" w:cs="Times New Roman"/>
          <w:sz w:val="24"/>
          <w:szCs w:val="24"/>
        </w:rPr>
        <w:t xml:space="preserve">При полной реорганизации, проведенной в начале 1990-х годов, главная ставка была сделана на </w:t>
      </w:r>
      <w:proofErr w:type="spellStart"/>
      <w:r w:rsidRPr="00F32A5C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Pr="00F32A5C">
        <w:rPr>
          <w:rFonts w:ascii="Times New Roman" w:hAnsi="Times New Roman" w:cs="Times New Roman"/>
          <w:sz w:val="24"/>
          <w:szCs w:val="24"/>
        </w:rPr>
        <w:t xml:space="preserve"> завод пожарных машин, занимавшийся до того изготовлением в основном специальной пожарной техники. Ценою огромных усилий в Торжке была осуществлена не только коренная модернизация всей прежней программы, но и в самый короткий срок удалось начать производство обширной гаммы пожарных автоцистерн и аварийно-спасательных машин на автомобильных шасси практически всех российских автозаводов.</w:t>
      </w:r>
    </w:p>
    <w:p w:rsidR="00DA4118" w:rsidRPr="00DA4118" w:rsidRDefault="00DB5FF7" w:rsidP="00DA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4118" w:rsidRPr="00DA4118">
        <w:rPr>
          <w:rFonts w:ascii="Times New Roman" w:hAnsi="Times New Roman" w:cs="Times New Roman"/>
          <w:sz w:val="24"/>
          <w:szCs w:val="24"/>
        </w:rPr>
        <w:t xml:space="preserve">В </w:t>
      </w:r>
      <w:r w:rsidR="00DA4118">
        <w:rPr>
          <w:rFonts w:ascii="Times New Roman" w:hAnsi="Times New Roman" w:cs="Times New Roman"/>
          <w:sz w:val="24"/>
          <w:szCs w:val="24"/>
        </w:rPr>
        <w:t>постсоветское</w:t>
      </w:r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время ОАО «</w:t>
      </w:r>
      <w:proofErr w:type="spellStart"/>
      <w:r w:rsidR="00DA4118" w:rsidRPr="00DA4118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="00DA4118" w:rsidRPr="00DA4118">
        <w:rPr>
          <w:rFonts w:ascii="Times New Roman" w:hAnsi="Times New Roman" w:cs="Times New Roman"/>
          <w:sz w:val="24"/>
          <w:szCs w:val="24"/>
        </w:rPr>
        <w:t>» из Торжка стало ведущим российским производителем пожарных автомобилей</w:t>
      </w:r>
      <w:r w:rsidR="000B5A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Всего</w:t>
      </w:r>
      <w:r w:rsidR="00DA4118">
        <w:rPr>
          <w:rFonts w:ascii="Times New Roman" w:hAnsi="Times New Roman" w:cs="Times New Roman"/>
          <w:sz w:val="24"/>
          <w:szCs w:val="24"/>
        </w:rPr>
        <w:t xml:space="preserve"> за несколько</w:t>
      </w:r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лет на </w:t>
      </w:r>
      <w:proofErr w:type="spellStart"/>
      <w:r w:rsidR="00DA4118" w:rsidRPr="00DA4118">
        <w:rPr>
          <w:rFonts w:ascii="Times New Roman" w:hAnsi="Times New Roman" w:cs="Times New Roman"/>
          <w:sz w:val="24"/>
          <w:szCs w:val="24"/>
        </w:rPr>
        <w:t>торжокском</w:t>
      </w:r>
      <w:proofErr w:type="spell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DA4118" w:rsidRPr="00DA4118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» была создана принципиально новая гамма пожарных автоцистерн вместимостью от 800 до 15 000 л. Эти машины изготовляются по передовой модульной технологии, позволяющей быстро создавать новые варианты по требованиям заказчика. </w:t>
      </w:r>
      <w:proofErr w:type="gramStart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Гамма состоит из двух десятков вариантов унифицированных модульных надстроек, в которых монтируются стеклопластиковые цистерны емкостью от 800 до 7000 л и баки из нержавеющей стали для пенообразователя на 50–500 л. Основными агрегатами для подачи воды служат простые 1-ступенчатые центробежные насосы ПН-40УВ </w:t>
      </w:r>
      <w:proofErr w:type="spellStart"/>
      <w:r w:rsidR="00DA4118" w:rsidRPr="00DA4118"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завода или комбинированные 2-ступенчатые НЦПК-40/100-4/400 </w:t>
      </w:r>
      <w:proofErr w:type="spellStart"/>
      <w:r w:rsidR="00DA4118" w:rsidRPr="00DA4118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завода с подачей 4 или 40 л/с (240 и</w:t>
      </w:r>
      <w:proofErr w:type="gram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118" w:rsidRPr="00DA4118">
        <w:rPr>
          <w:rFonts w:ascii="Times New Roman" w:hAnsi="Times New Roman" w:cs="Times New Roman"/>
          <w:sz w:val="24"/>
          <w:szCs w:val="24"/>
        </w:rPr>
        <w:t>2400 л/мин) на высоту 100 или 400 м. Первую группу составляют автоцистерны на шасси "Бычка", они оборудованы водяной емкостью, баком для пенообразователя, 1-ступенчатым насосом ПН-1200, или насосом высокого давления НЦПВ-4/400.</w:t>
      </w:r>
      <w:proofErr w:type="gramEnd"/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Вторую группу составляют унифицированные автоцистерны базовых моделей АЦ-2,5-40, АЦ-3-40, АЦ-4-40, АЦ-5-40 и АЦ-7-40, оборудованные классическими насосами ПН-40УВ или НЦПН-40. </w:t>
      </w:r>
      <w:r w:rsidR="000B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A5C" w:rsidRDefault="000B5ADF" w:rsidP="00DA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118" w:rsidRPr="00DA4118">
        <w:rPr>
          <w:rFonts w:ascii="Times New Roman" w:hAnsi="Times New Roman" w:cs="Times New Roman"/>
          <w:sz w:val="24"/>
          <w:szCs w:val="24"/>
        </w:rPr>
        <w:t>Вместе с новыми моделями предлага</w:t>
      </w:r>
      <w:r w:rsidR="00F7456C">
        <w:rPr>
          <w:rFonts w:ascii="Times New Roman" w:hAnsi="Times New Roman" w:cs="Times New Roman"/>
          <w:sz w:val="24"/>
          <w:szCs w:val="24"/>
        </w:rPr>
        <w:t>лись</w:t>
      </w:r>
      <w:r w:rsidR="00DA4118" w:rsidRPr="00DA4118">
        <w:rPr>
          <w:rFonts w:ascii="Times New Roman" w:hAnsi="Times New Roman" w:cs="Times New Roman"/>
          <w:sz w:val="24"/>
          <w:szCs w:val="24"/>
        </w:rPr>
        <w:t xml:space="preserve"> прежние классические автоцистерны, отремонтированные и модернизированные в Торжке. Они смонтированы на шасси З</w:t>
      </w:r>
      <w:r w:rsidR="00B5248B">
        <w:rPr>
          <w:rFonts w:ascii="Times New Roman" w:hAnsi="Times New Roman" w:cs="Times New Roman"/>
          <w:sz w:val="24"/>
          <w:szCs w:val="24"/>
        </w:rPr>
        <w:t>и</w:t>
      </w:r>
      <w:r w:rsidR="00DA4118" w:rsidRPr="00DA4118">
        <w:rPr>
          <w:rFonts w:ascii="Times New Roman" w:hAnsi="Times New Roman" w:cs="Times New Roman"/>
          <w:sz w:val="24"/>
          <w:szCs w:val="24"/>
        </w:rPr>
        <w:t>Л-130 и З</w:t>
      </w:r>
      <w:r w:rsidR="00B5248B">
        <w:rPr>
          <w:rFonts w:ascii="Times New Roman" w:hAnsi="Times New Roman" w:cs="Times New Roman"/>
          <w:sz w:val="24"/>
          <w:szCs w:val="24"/>
        </w:rPr>
        <w:t>и</w:t>
      </w:r>
      <w:r w:rsidR="00DA4118" w:rsidRPr="00DA4118">
        <w:rPr>
          <w:rFonts w:ascii="Times New Roman" w:hAnsi="Times New Roman" w:cs="Times New Roman"/>
          <w:sz w:val="24"/>
          <w:szCs w:val="24"/>
        </w:rPr>
        <w:t>Л-131 и имеют стандартизованные обозначения АЦ-2,5-40(130)-63БМ и АЦ-2,5-40(131)-137АМ.</w:t>
      </w:r>
    </w:p>
    <w:p w:rsidR="00F32A5C" w:rsidRDefault="00F32A5C" w:rsidP="00F32A5C">
      <w:pPr>
        <w:spacing w:line="240" w:lineRule="auto"/>
      </w:pPr>
    </w:p>
    <w:p w:rsidR="009922C3" w:rsidRPr="002C1FBC" w:rsidRDefault="009922C3" w:rsidP="002C5C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BC">
        <w:rPr>
          <w:rFonts w:ascii="Times New Roman" w:hAnsi="Times New Roman" w:cs="Times New Roman"/>
          <w:b/>
          <w:sz w:val="24"/>
          <w:szCs w:val="24"/>
        </w:rPr>
        <w:t>Авто</w:t>
      </w:r>
      <w:r w:rsidR="003A518A" w:rsidRPr="002C1FBC">
        <w:rPr>
          <w:rFonts w:ascii="Times New Roman" w:hAnsi="Times New Roman" w:cs="Times New Roman"/>
          <w:b/>
          <w:sz w:val="24"/>
          <w:szCs w:val="24"/>
        </w:rPr>
        <w:t>цистерна пожарная АЦ-2,5-40(</w:t>
      </w:r>
      <w:r w:rsidRPr="002C1FBC">
        <w:rPr>
          <w:rFonts w:ascii="Times New Roman" w:hAnsi="Times New Roman" w:cs="Times New Roman"/>
          <w:b/>
          <w:sz w:val="24"/>
          <w:szCs w:val="24"/>
        </w:rPr>
        <w:t>433362</w:t>
      </w:r>
      <w:r w:rsidR="003A518A" w:rsidRPr="002C1FBC">
        <w:rPr>
          <w:rFonts w:ascii="Times New Roman" w:hAnsi="Times New Roman" w:cs="Times New Roman"/>
          <w:b/>
          <w:sz w:val="24"/>
          <w:szCs w:val="24"/>
        </w:rPr>
        <w:t>) ПМ-540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Автоцистерна пожарная АЦ-2,5-40 (433362) на шасси семейства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З</w:t>
      </w:r>
      <w:r w:rsidR="003A518A">
        <w:rPr>
          <w:rFonts w:ascii="Times New Roman" w:hAnsi="Times New Roman" w:cs="Times New Roman"/>
          <w:sz w:val="24"/>
          <w:szCs w:val="24"/>
        </w:rPr>
        <w:t>и</w:t>
      </w:r>
      <w:r w:rsidRPr="009922C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 xml:space="preserve">, оснащенная насосом пожарным ПН-40УВ предназначена </w:t>
      </w:r>
      <w:proofErr w:type="gramStart"/>
      <w:r w:rsidRPr="009922C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22C3">
        <w:rPr>
          <w:rFonts w:ascii="Times New Roman" w:hAnsi="Times New Roman" w:cs="Times New Roman"/>
          <w:sz w:val="24"/>
          <w:szCs w:val="24"/>
        </w:rPr>
        <w:t>: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тушения пожаров огнетушащими средствами;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доставки к месту пожара боевого расчета, пожарно-технического вооружения и запаса огнетушащих веществ;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подачи воды и воздушно-механической пены низкой и средней кратности через напорные рукава, ручные стволы и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пеногенераторы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 xml:space="preserve"> при тушении очагов пожара.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2C3">
        <w:rPr>
          <w:rFonts w:ascii="Times New Roman" w:hAnsi="Times New Roman" w:cs="Times New Roman"/>
          <w:sz w:val="24"/>
          <w:szCs w:val="24"/>
        </w:rPr>
        <w:t xml:space="preserve">Автоцистерна может использоваться как самостоятельная боевая единица с забором пенообразователя из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пенобака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 xml:space="preserve"> или постороннего резервуара и забором воды из цистерны, из водоема или из водопроводной сети. Автоцистерна рассчитана </w:t>
      </w:r>
      <w:proofErr w:type="gramStart"/>
      <w:r w:rsidRPr="009922C3">
        <w:rPr>
          <w:rFonts w:ascii="Times New Roman" w:hAnsi="Times New Roman" w:cs="Times New Roman"/>
          <w:sz w:val="24"/>
          <w:szCs w:val="24"/>
        </w:rPr>
        <w:t>на эксплуатацию в районах с умеренным климатом при температуре окружающего воздуха от минус</w:t>
      </w:r>
      <w:proofErr w:type="gramEnd"/>
      <w:r w:rsidRPr="009922C3">
        <w:rPr>
          <w:rFonts w:ascii="Times New Roman" w:hAnsi="Times New Roman" w:cs="Times New Roman"/>
          <w:sz w:val="24"/>
          <w:szCs w:val="24"/>
        </w:rPr>
        <w:t xml:space="preserve"> 40 до плюс 40°С.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>Автоцистерна состоит из следующих основных частей: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шасси;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кабины боевого расчета;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насосной установки с приводом;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цистерны для воды;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пенобака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>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водопенных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 xml:space="preserve"> коммуникаций;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системы управления;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электрооборудования;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комплекта пожарно-технического вооружения.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2C3">
        <w:rPr>
          <w:rFonts w:ascii="Times New Roman" w:hAnsi="Times New Roman" w:cs="Times New Roman"/>
          <w:sz w:val="24"/>
          <w:szCs w:val="24"/>
        </w:rPr>
        <w:t>На доработанном шасси установлены: кабина боевого расчета, привод насоса, вакуумная система, цистерна для воды, бак для пенообразователя, насос и часть электрооборудования. В отсеках и кабине размещено пожарно-техническое вооружение и элементы электрооборудования.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2C3">
        <w:rPr>
          <w:rFonts w:ascii="Times New Roman" w:hAnsi="Times New Roman" w:cs="Times New Roman"/>
          <w:sz w:val="24"/>
          <w:szCs w:val="24"/>
        </w:rPr>
        <w:t>Автоцистерна оборудована сигнально-громкоговорящей установкой "Смерч", либо другого типа подобного класса.</w:t>
      </w:r>
    </w:p>
    <w:p w:rsidR="009922C3" w:rsidRPr="009922C3" w:rsidRDefault="003F5F75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3" w:rsidRPr="009922C3">
        <w:rPr>
          <w:rFonts w:ascii="Times New Roman" w:hAnsi="Times New Roman" w:cs="Times New Roman"/>
          <w:sz w:val="24"/>
          <w:szCs w:val="24"/>
        </w:rPr>
        <w:t>Привод пожарного насоса осуществляется от двигателя автомобиля через коробку отбора мощности и карданные валы.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3" w:rsidRPr="009922C3">
        <w:rPr>
          <w:rFonts w:ascii="Times New Roman" w:hAnsi="Times New Roman" w:cs="Times New Roman"/>
          <w:sz w:val="24"/>
          <w:szCs w:val="24"/>
        </w:rPr>
        <w:t>Первоначальное заполнение всасывающей линии и насоса при заборе воды из водоема осуществляется вакуумной системой.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>Автоцистерна может производить следующие операции: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подавать воду для тушения пожара из своей цистерны через рукавные линии;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подавать воду для тушения пожара из водоема или гидранта через рукавные линии;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t xml:space="preserve">    работать на перекачку с другими автоцистернами при значительном удалении места пожара от водоема;</w:t>
      </w:r>
    </w:p>
    <w:p w:rsidR="009922C3" w:rsidRP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2C3">
        <w:rPr>
          <w:rFonts w:ascii="Times New Roman" w:hAnsi="Times New Roman" w:cs="Times New Roman"/>
          <w:sz w:val="24"/>
          <w:szCs w:val="24"/>
        </w:rPr>
        <w:lastRenderedPageBreak/>
        <w:t xml:space="preserve">    подавать воздушно-механическую пену для тушения пожара через рукавные линии. При подаче воздушно-механической пены пенообразователь в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пеносместитель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 xml:space="preserve"> может подаваться из </w:t>
      </w:r>
      <w:proofErr w:type="spellStart"/>
      <w:r w:rsidRPr="009922C3">
        <w:rPr>
          <w:rFonts w:ascii="Times New Roman" w:hAnsi="Times New Roman" w:cs="Times New Roman"/>
          <w:sz w:val="24"/>
          <w:szCs w:val="24"/>
        </w:rPr>
        <w:t>пенобака</w:t>
      </w:r>
      <w:proofErr w:type="spellEnd"/>
      <w:r w:rsidRPr="009922C3">
        <w:rPr>
          <w:rFonts w:ascii="Times New Roman" w:hAnsi="Times New Roman" w:cs="Times New Roman"/>
          <w:sz w:val="24"/>
          <w:szCs w:val="24"/>
        </w:rPr>
        <w:t>, цистерны или посторонней емкости, а вода забираться из цистерны, водоема, гидранта или другой автоцистерны.</w:t>
      </w:r>
    </w:p>
    <w:p w:rsidR="009922C3" w:rsidRPr="009922C3" w:rsidRDefault="003F5F75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3" w:rsidRPr="009922C3">
        <w:rPr>
          <w:rFonts w:ascii="Times New Roman" w:hAnsi="Times New Roman" w:cs="Times New Roman"/>
          <w:sz w:val="24"/>
          <w:szCs w:val="24"/>
        </w:rPr>
        <w:t>Электрооборудование автоцистерны состоит из электрооборудования шасси и дополнительного электрооборудования.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3" w:rsidRPr="009922C3"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spellStart"/>
      <w:r w:rsidR="009922C3" w:rsidRPr="009922C3">
        <w:rPr>
          <w:rFonts w:ascii="Times New Roman" w:hAnsi="Times New Roman" w:cs="Times New Roman"/>
          <w:sz w:val="24"/>
          <w:szCs w:val="24"/>
        </w:rPr>
        <w:t>энергопотребителей</w:t>
      </w:r>
      <w:proofErr w:type="spellEnd"/>
      <w:r w:rsidR="009922C3" w:rsidRPr="009922C3">
        <w:rPr>
          <w:rFonts w:ascii="Times New Roman" w:hAnsi="Times New Roman" w:cs="Times New Roman"/>
          <w:sz w:val="24"/>
          <w:szCs w:val="24"/>
        </w:rPr>
        <w:t xml:space="preserve"> автоцистерны осуществляется постоянным током напряжением 12В от бортовой сети шасси.</w:t>
      </w:r>
    </w:p>
    <w:p w:rsidR="002C5CDB" w:rsidRDefault="003F5F75" w:rsidP="002C5CD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3" w:rsidRPr="009922C3">
        <w:rPr>
          <w:rFonts w:ascii="Times New Roman" w:hAnsi="Times New Roman" w:cs="Times New Roman"/>
          <w:sz w:val="24"/>
          <w:szCs w:val="24"/>
        </w:rPr>
        <w:t>Пожарно-техническое вооружение на автоцистерне размещается на крышке кузова и в отсеках. ПТВ надежно закреплено специальными механизмами, зажимами и другими элементами крепления. Размещено ПТВ с учетом удобного доступа и быстрого съема.</w:t>
      </w:r>
      <w:r w:rsidR="001C1BEE" w:rsidRPr="001C1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5CDB" w:rsidRDefault="002C5CDB" w:rsidP="002C5CD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F75" w:rsidRPr="009922C3" w:rsidRDefault="001C1BEE" w:rsidP="002C5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F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71"/>
        <w:gridCol w:w="2008"/>
      </w:tblGrid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1C1BEE" w:rsidRPr="003F5F75" w:rsidRDefault="001C1BEE" w:rsidP="003A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A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Л-433362 (4x2)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КВт, (</w:t>
            </w:r>
            <w:proofErr w:type="spell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(150)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движения с полной нагрузкой,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боевого расчета (включая место води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цистерны для воды,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бака для пенообразователя,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ПН-40УВ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насоса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заднее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насоса в номинальном режиме,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создаваемый пожарным насосом в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номинальном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всасывающего патрубка,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Диаметр/количество напорных патрубков,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80/2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полная,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11000 </w:t>
            </w:r>
          </w:p>
        </w:tc>
      </w:tr>
      <w:tr w:rsidR="001C1BEE" w:rsidRPr="003F5F75" w:rsidTr="00BC3A5B">
        <w:trPr>
          <w:jc w:val="center"/>
        </w:trPr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C1BEE" w:rsidRPr="003F5F75" w:rsidRDefault="001C1BEE" w:rsidP="002C5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6900x2500x2950 </w:t>
            </w:r>
          </w:p>
        </w:tc>
      </w:tr>
    </w:tbl>
    <w:p w:rsidR="009922C3" w:rsidRDefault="009922C3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CDB" w:rsidRPr="002C5CDB" w:rsidRDefault="002C5CDB" w:rsidP="002C5C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5CDB">
        <w:rPr>
          <w:rFonts w:ascii="Times New Roman" w:hAnsi="Times New Roman" w:cs="Times New Roman"/>
          <w:b/>
          <w:sz w:val="24"/>
          <w:szCs w:val="24"/>
        </w:rPr>
        <w:t>омплектация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46"/>
        <w:gridCol w:w="1373"/>
      </w:tblGrid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 БМП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диэлектрические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ВПС-30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Водосборник ВС-125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Гидроэлеватор Г-600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ГП 70х50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ГП 80х50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рукавная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80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К-150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К-80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диэлектрический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противооткатная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КП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для открывания крышек гидрантов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КП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Л-60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ЛШ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Лестница-палка ЛП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ЛПЛ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ЛПТ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 ЛКО-3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Мостки рукавные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Направляющий трос звена ГДЗС-1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столярная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ОП-5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</w:t>
            </w:r>
            <w:proofErr w:type="spell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диэлектрические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Разветвление РТ-80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L=4 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 L=20 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L=20м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L=4 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всасывающий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 L=2м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напорно-всасывающий</w:t>
            </w:r>
            <w:proofErr w:type="gramStart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 L=2м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 звена ГДЗС-1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всасывающая СВ-125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РСК 3-70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РСК-50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РСП-70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Топор-А2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ФОС-3 с зарядным устройством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5CDB" w:rsidRPr="002C5CDB" w:rsidTr="00BA109D">
        <w:trPr>
          <w:jc w:val="center"/>
        </w:trPr>
        <w:tc>
          <w:tcPr>
            <w:tcW w:w="0" w:type="auto"/>
            <w:hideMark/>
          </w:tcPr>
          <w:p w:rsidR="002C5CDB" w:rsidRPr="002C5CDB" w:rsidRDefault="002C5CDB" w:rsidP="00BA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ФПС с зарядным устройством</w:t>
            </w:r>
          </w:p>
        </w:tc>
        <w:tc>
          <w:tcPr>
            <w:tcW w:w="0" w:type="auto"/>
            <w:hideMark/>
          </w:tcPr>
          <w:p w:rsidR="002C5CDB" w:rsidRPr="002C5CDB" w:rsidRDefault="002C5CDB" w:rsidP="00BA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C5CDB" w:rsidRPr="009922C3" w:rsidRDefault="002C5CDB" w:rsidP="002C5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CDB">
        <w:rPr>
          <w:rFonts w:ascii="Times New Roman" w:hAnsi="Times New Roman" w:cs="Times New Roman"/>
          <w:sz w:val="24"/>
          <w:szCs w:val="24"/>
        </w:rPr>
        <w:t>Примечание: по договору с потребителем возможно изменение комплектации пожарного оборудования.</w:t>
      </w:r>
    </w:p>
    <w:sectPr w:rsidR="002C5CDB" w:rsidRPr="009922C3" w:rsidSect="00B5248B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C2"/>
    <w:rsid w:val="0003095C"/>
    <w:rsid w:val="00063AA0"/>
    <w:rsid w:val="000B5ADF"/>
    <w:rsid w:val="000D0AD4"/>
    <w:rsid w:val="000E5ABB"/>
    <w:rsid w:val="0015649F"/>
    <w:rsid w:val="001816CA"/>
    <w:rsid w:val="00193B59"/>
    <w:rsid w:val="001A29EA"/>
    <w:rsid w:val="001C1BEE"/>
    <w:rsid w:val="00227DE7"/>
    <w:rsid w:val="002A1856"/>
    <w:rsid w:val="002C1FBC"/>
    <w:rsid w:val="002C5CDB"/>
    <w:rsid w:val="002D51A9"/>
    <w:rsid w:val="00311C3D"/>
    <w:rsid w:val="003A518A"/>
    <w:rsid w:val="003B577C"/>
    <w:rsid w:val="003D5458"/>
    <w:rsid w:val="003F5F75"/>
    <w:rsid w:val="0046770D"/>
    <w:rsid w:val="004A52E7"/>
    <w:rsid w:val="004B2C7B"/>
    <w:rsid w:val="004D0AF9"/>
    <w:rsid w:val="004F73C2"/>
    <w:rsid w:val="0052150E"/>
    <w:rsid w:val="00626946"/>
    <w:rsid w:val="006A3674"/>
    <w:rsid w:val="006D7117"/>
    <w:rsid w:val="00745010"/>
    <w:rsid w:val="008A6BE9"/>
    <w:rsid w:val="00976522"/>
    <w:rsid w:val="009922C3"/>
    <w:rsid w:val="00B5248B"/>
    <w:rsid w:val="00B604FA"/>
    <w:rsid w:val="00BA109D"/>
    <w:rsid w:val="00BE5CE3"/>
    <w:rsid w:val="00C76324"/>
    <w:rsid w:val="00D2153B"/>
    <w:rsid w:val="00D3549D"/>
    <w:rsid w:val="00DA4118"/>
    <w:rsid w:val="00DB5FF7"/>
    <w:rsid w:val="00E27134"/>
    <w:rsid w:val="00E31330"/>
    <w:rsid w:val="00E64C88"/>
    <w:rsid w:val="00F32A5C"/>
    <w:rsid w:val="00F37465"/>
    <w:rsid w:val="00F7456C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5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5F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F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5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5F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F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9145-D460-4079-B9DC-182EAE7C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2022-01-24T06:11:00Z</dcterms:created>
  <dcterms:modified xsi:type="dcterms:W3CDTF">2022-01-25T10:15:00Z</dcterms:modified>
</cp:coreProperties>
</file>