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4B4" w:rsidRPr="00BF31EF" w:rsidRDefault="00FE44B4" w:rsidP="00BF31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</w:pPr>
      <w:r w:rsidRPr="00BF31EF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 xml:space="preserve">ROMAN </w:t>
      </w:r>
      <w:proofErr w:type="spellStart"/>
      <w:r w:rsidRPr="00BF31EF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>Брашов</w:t>
      </w:r>
      <w:proofErr w:type="spellEnd"/>
      <w:r w:rsidRPr="00BF31EF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 xml:space="preserve">  Румыния     1971-1990</w:t>
      </w:r>
    </w:p>
    <w:p w:rsidR="00FE44B4" w:rsidRPr="00BF31EF" w:rsidRDefault="00BF31EF" w:rsidP="00BF31EF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 xml:space="preserve"> </w:t>
      </w:r>
      <w:r w:rsidR="00FE44B4" w:rsidRPr="00BF31EF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 xml:space="preserve">К концу 60-х гг. выпускавшиеся на </w:t>
      </w:r>
      <w:proofErr w:type="spellStart"/>
      <w:r w:rsidR="00FE44B4" w:rsidRPr="00BF31EF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>Брашовском</w:t>
      </w:r>
      <w:proofErr w:type="spellEnd"/>
      <w:r w:rsidR="00FE44B4" w:rsidRPr="00BF31EF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 xml:space="preserve"> автомобильном заводе "</w:t>
      </w:r>
      <w:proofErr w:type="spellStart"/>
      <w:r w:rsidR="00FE44B4" w:rsidRPr="00BF31EF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>Стягул</w:t>
      </w:r>
      <w:proofErr w:type="spellEnd"/>
      <w:r w:rsidR="00FE44B4" w:rsidRPr="00BF31EF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 xml:space="preserve"> </w:t>
      </w:r>
      <w:proofErr w:type="spellStart"/>
      <w:r w:rsidR="00FE44B4" w:rsidRPr="00BF31EF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>Рошу</w:t>
      </w:r>
      <w:proofErr w:type="spellEnd"/>
      <w:r w:rsidR="00FE44B4" w:rsidRPr="00BF31EF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>" (</w:t>
      </w:r>
      <w:proofErr w:type="spellStart"/>
      <w:r w:rsidR="00FE44B4" w:rsidRPr="00BF31EF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>Steagul</w:t>
      </w:r>
      <w:proofErr w:type="spellEnd"/>
      <w:r w:rsidR="00FE44B4" w:rsidRPr="00BF31EF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 xml:space="preserve"> </w:t>
      </w:r>
      <w:proofErr w:type="spellStart"/>
      <w:r w:rsidR="00FE44B4" w:rsidRPr="00BF31EF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>Roshu</w:t>
      </w:r>
      <w:proofErr w:type="spellEnd"/>
      <w:r w:rsidR="00FE44B4" w:rsidRPr="00BF31EF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 xml:space="preserve">) грузовики с бензиновыми двигателями уже не соответствовали требованиям времени. Было решено перейти на принципиально новую гамму машин, взяв за основу дизельные автомобили немецкой фирмы MAH (MAN). В 1969 г. с нею было подписано лицензионное соглашение сроком на 15 лет, предусматривавшее изготовление в </w:t>
      </w:r>
      <w:proofErr w:type="spellStart"/>
      <w:r w:rsidR="00FE44B4" w:rsidRPr="00BF31EF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>Брашове</w:t>
      </w:r>
      <w:proofErr w:type="spellEnd"/>
      <w:r w:rsidR="00FE44B4" w:rsidRPr="00BF31EF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 xml:space="preserve"> 13 типов шасси в 43 вариантах с двигателями мощностью до 256 </w:t>
      </w:r>
      <w:proofErr w:type="spellStart"/>
      <w:r w:rsidR="00FE44B4" w:rsidRPr="00BF31EF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>л.с</w:t>
      </w:r>
      <w:proofErr w:type="spellEnd"/>
      <w:r w:rsidR="00FE44B4" w:rsidRPr="00BF31EF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 xml:space="preserve">. Завод был переименован </w:t>
      </w:r>
      <w:proofErr w:type="gramStart"/>
      <w:r w:rsidR="00FE44B4" w:rsidRPr="00BF31EF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>в</w:t>
      </w:r>
      <w:proofErr w:type="gramEnd"/>
      <w:r w:rsidR="00FE44B4" w:rsidRPr="00BF31EF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 xml:space="preserve"> "</w:t>
      </w:r>
      <w:proofErr w:type="spellStart"/>
      <w:r w:rsidR="00FE44B4" w:rsidRPr="00BF31EF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>Интреприндерэа</w:t>
      </w:r>
      <w:proofErr w:type="spellEnd"/>
      <w:r w:rsidR="00FE44B4" w:rsidRPr="00BF31EF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 xml:space="preserve"> де </w:t>
      </w:r>
      <w:proofErr w:type="spellStart"/>
      <w:r w:rsidR="00FE44B4" w:rsidRPr="00BF31EF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>Аутокамьонэ</w:t>
      </w:r>
      <w:proofErr w:type="spellEnd"/>
      <w:r w:rsidR="00FE44B4" w:rsidRPr="00BF31EF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 xml:space="preserve"> </w:t>
      </w:r>
      <w:proofErr w:type="spellStart"/>
      <w:r w:rsidR="00FE44B4" w:rsidRPr="00BF31EF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>Брашов</w:t>
      </w:r>
      <w:proofErr w:type="spellEnd"/>
      <w:r w:rsidR="00FE44B4" w:rsidRPr="00BF31EF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>" (</w:t>
      </w:r>
      <w:proofErr w:type="spellStart"/>
      <w:r w:rsidR="00FE44B4" w:rsidRPr="00BF31EF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>Intreprinderea</w:t>
      </w:r>
      <w:proofErr w:type="spellEnd"/>
      <w:r w:rsidR="00FE44B4" w:rsidRPr="00BF31EF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 xml:space="preserve"> </w:t>
      </w:r>
      <w:proofErr w:type="spellStart"/>
      <w:r w:rsidR="00FE44B4" w:rsidRPr="00BF31EF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>de</w:t>
      </w:r>
      <w:proofErr w:type="spellEnd"/>
      <w:r w:rsidR="00FE44B4" w:rsidRPr="00BF31EF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 xml:space="preserve"> </w:t>
      </w:r>
      <w:proofErr w:type="spellStart"/>
      <w:r w:rsidR="00FE44B4" w:rsidRPr="00BF31EF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>Autocamioane</w:t>
      </w:r>
      <w:proofErr w:type="spellEnd"/>
      <w:r w:rsidR="00FE44B4" w:rsidRPr="00BF31EF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 xml:space="preserve"> </w:t>
      </w:r>
      <w:proofErr w:type="spellStart"/>
      <w:r w:rsidR="00FE44B4" w:rsidRPr="00BF31EF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>Brashov</w:t>
      </w:r>
      <w:proofErr w:type="spellEnd"/>
      <w:r w:rsidR="00FE44B4" w:rsidRPr="00BF31EF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>), сокращенно ИАБ (IAB). Его продукция получила торговую марку "Роман", составленную из слов "</w:t>
      </w:r>
      <w:proofErr w:type="spellStart"/>
      <w:r w:rsidR="00FE44B4" w:rsidRPr="00BF31EF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>Romanesc</w:t>
      </w:r>
      <w:proofErr w:type="spellEnd"/>
      <w:r w:rsidR="00FE44B4" w:rsidRPr="00BF31EF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 xml:space="preserve">" (Румынский) и МАИ. Немецкая сторона передала Румынии производство трех серий своих рядных 6-цилиндровых дизелей в 10 исполнениях, в том числе "797/798" (5489 см3, 120, 135 и 154 </w:t>
      </w:r>
      <w:proofErr w:type="spellStart"/>
      <w:r w:rsidR="00FE44B4" w:rsidRPr="00BF31EF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>л.с</w:t>
      </w:r>
      <w:proofErr w:type="spellEnd"/>
      <w:r w:rsidR="00FE44B4" w:rsidRPr="00BF31EF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 xml:space="preserve">.), разработанных французской фирмой САВИЭМ (SAVIEM), "D2156" (10344 см3, 180-215 </w:t>
      </w:r>
      <w:proofErr w:type="spellStart"/>
      <w:r w:rsidR="00FE44B4" w:rsidRPr="00BF31EF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>л.</w:t>
      </w:r>
      <w:proofErr w:type="gramStart"/>
      <w:r w:rsidR="00FE44B4" w:rsidRPr="00BF31EF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>с</w:t>
      </w:r>
      <w:proofErr w:type="spellEnd"/>
      <w:proofErr w:type="gramEnd"/>
      <w:r w:rsidR="00FE44B4" w:rsidRPr="00BF31EF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 xml:space="preserve">.) и "D2356" (10689 см3, 195-256 </w:t>
      </w:r>
      <w:proofErr w:type="spellStart"/>
      <w:r w:rsidR="00FE44B4" w:rsidRPr="00BF31EF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>л.с</w:t>
      </w:r>
      <w:proofErr w:type="spellEnd"/>
      <w:r w:rsidR="00FE44B4" w:rsidRPr="00BF31EF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 xml:space="preserve">.). На практике использовались только три базовых мотора мощностью 135, 215 и 256 </w:t>
      </w:r>
      <w:proofErr w:type="spellStart"/>
      <w:r w:rsidR="00FE44B4" w:rsidRPr="00BF31EF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>л.с</w:t>
      </w:r>
      <w:proofErr w:type="spellEnd"/>
      <w:r w:rsidR="00FE44B4" w:rsidRPr="00BF31EF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 xml:space="preserve">. Для </w:t>
      </w:r>
      <w:proofErr w:type="spellStart"/>
      <w:r w:rsidR="00FE44B4" w:rsidRPr="00BF31EF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>Брашовского</w:t>
      </w:r>
      <w:proofErr w:type="spellEnd"/>
      <w:r w:rsidR="00FE44B4" w:rsidRPr="00BF31EF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 xml:space="preserve"> предприятия автомобили "Роман" стали третьим поколением, гораздо более совершенным и экономичным, чем два предыдущих.</w:t>
      </w:r>
    </w:p>
    <w:p w:rsidR="00FE44B4" w:rsidRPr="00BF31EF" w:rsidRDefault="00FE44B4" w:rsidP="00BF31EF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</w:pPr>
      <w:proofErr w:type="gramStart"/>
      <w:r w:rsidRPr="00BF31EF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>Кроме современных в то время дизельных двигателей, они снабжались комфортабельными кабинами над двигателем в коротком и удлиненном исполнениях, имели повышенную грузоподъемность, более широкий выбор вариантов шасси, колесных формул и размеров базы.</w:t>
      </w:r>
      <w:proofErr w:type="gramEnd"/>
      <w:r w:rsidRPr="00BF31EF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 xml:space="preserve"> Модели предлагались как универсальные шасси, бортовые грузовики, самосвалы, седельные тягачи и специальные исполнения. На автомобилях "Роман" сохранялась индексация немецких прототипов, но с рядом исключений. Первые цифры обозначали грузоподъемность в тоннах только для бортовых грузовиков, да и то приблизительно. Три последующие цифры, отделенные точкой, указывали на мощность двигателя в лошадиных силах. Буквенные индексы также соответствовали немецким лишь частично: буква "F" означала автомобиль с кабиной над двигателем, "К" — самосвал, "S" - седельный тягач, "А" - </w:t>
      </w:r>
      <w:proofErr w:type="spellStart"/>
      <w:r w:rsidRPr="00BF31EF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>полноприводный</w:t>
      </w:r>
      <w:proofErr w:type="spellEnd"/>
      <w:r w:rsidRPr="00BF31EF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 xml:space="preserve"> вариант, "D" - 3-осный автомобиль. </w:t>
      </w:r>
      <w:proofErr w:type="gramStart"/>
      <w:r w:rsidRPr="00BF31EF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 xml:space="preserve">Наиболее популярным стал 2-осный 135-сильный бортовой автомобиль "Роман 8.135F" грузоподъемностью 7,8 т и полной массой 12,1 т с 5-ступенчатай коробкой передач, развивавший скорость 81 км/ч. На его базе создали </w:t>
      </w:r>
      <w:proofErr w:type="spellStart"/>
      <w:r w:rsidRPr="00BF31EF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>полноприводный</w:t>
      </w:r>
      <w:proofErr w:type="spellEnd"/>
      <w:r w:rsidRPr="00BF31EF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 xml:space="preserve"> вариант "8.135FA" (4x4), седельный тягач "8.135FS" для работы в составе 17-тонного автопоезда и самосвал "8.135FK" грузоподъемностью 5,8 т. Позднее появилось 2-осное 10-тонное семейство "10.215" с</w:t>
      </w:r>
      <w:proofErr w:type="gramEnd"/>
      <w:r w:rsidRPr="00BF31EF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 xml:space="preserve"> 215-сильным мотором и 6-сту-пенчатой коробкой, способное развивать скорость 75 км/ч. На шасси этих машин устанавливались кузова-фургоны, цистерны, 30-метровые пожарные лестницы и коммунальное оснащение. Наиболее оригинальным был цельнометаллический почтовый фургон "FP1" грузоподъемностью 5,4 т на шасси "8.135F" с тремя отсеками, в том числе одним бронированным.</w:t>
      </w:r>
    </w:p>
    <w:p w:rsidR="00FE44B4" w:rsidRPr="00BF31EF" w:rsidRDefault="00FE44B4" w:rsidP="00BF31EF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</w:pPr>
      <w:r w:rsidRPr="00BF31EF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>С 1971 г. 3-осное семейство включало бортовые автомобили "Роман 12.135DF" (6x4) и "12.135DFA" (6x6). Через несколько лет их вытеснили более мощные 215-сильные модели "12.215" и "19.215", ставшие наиболее известными в программе.</w:t>
      </w:r>
    </w:p>
    <w:p w:rsidR="00FE44B4" w:rsidRPr="00BF31EF" w:rsidRDefault="00FE44B4" w:rsidP="00BF31E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BF31EF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>Среди них были бортовые автомобили "12.215DF" и "19.215DF" грузоподъемностью 12 и 18 т и полной массой 18,5~26,0 т, седельные тягачи "DFS" для автопоездов полной массой 36,5-38,0 т, строительные самосвалы "19.215DFK" грузоподъемностью 16 т. Самое мощное 256-сильное семейство "19.256" включало бортовую модель "19.256DF" грузоподъемностью 18,3 т с 6-сгупенчатой коробкой передач, 15-тонный самосвал "19.256DFK" полной</w:t>
      </w:r>
      <w:proofErr w:type="gramEnd"/>
      <w:r w:rsidRPr="00BF31EF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 xml:space="preserve"> </w:t>
      </w:r>
      <w:proofErr w:type="gramStart"/>
      <w:r w:rsidRPr="00BF31EF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 xml:space="preserve">массой 25 т и седельный тягач "12.256DFS" с 12-ступенчатой коробкой и спальной кабиной для автопоездов полной массой 38 т, развивавших максимальную скорость 95 км/ч. Шасси служили базой для установки </w:t>
      </w:r>
      <w:proofErr w:type="spellStart"/>
      <w:r w:rsidRPr="00BF31EF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>бетоносмесителей</w:t>
      </w:r>
      <w:proofErr w:type="spellEnd"/>
      <w:r w:rsidRPr="00BF31EF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>, кранов, цистерн емкостью 12 тыс. л. На базе "12.215DFA" (6x6) были изготовлены первые аэродромные пожарные машины "ASPA" и "ATI".</w:t>
      </w:r>
      <w:proofErr w:type="gramEnd"/>
      <w:r w:rsidRPr="00BF31EF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 xml:space="preserve"> Шасси "Роман" поставлялись на югославский завод "Икарус" (</w:t>
      </w:r>
      <w:proofErr w:type="spellStart"/>
      <w:r w:rsidRPr="00BF31EF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>Ikarus</w:t>
      </w:r>
      <w:proofErr w:type="spellEnd"/>
      <w:r w:rsidRPr="00BF31EF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>), где дооборудовались венгерскими моторами "Раба-МАН" (</w:t>
      </w:r>
      <w:proofErr w:type="spellStart"/>
      <w:r w:rsidRPr="00BF31EF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>Raba</w:t>
      </w:r>
      <w:proofErr w:type="spellEnd"/>
      <w:r w:rsidRPr="00BF31EF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 xml:space="preserve">-MAN). В 1978 г. завод достиг рекордного уровня производства - 34 тыс. грузовиков. Параллельно с автомобилями "Роман" в </w:t>
      </w:r>
      <w:proofErr w:type="spellStart"/>
      <w:r w:rsidRPr="00BF31EF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>Брашове</w:t>
      </w:r>
      <w:proofErr w:type="spellEnd"/>
      <w:r w:rsidRPr="00BF31EF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 xml:space="preserve"> выпускались дизельные грузовики собственной разработки, носившие наименование ДАК (DAC). С окончанием срока действия лицензии </w:t>
      </w:r>
      <w:proofErr w:type="spellStart"/>
      <w:r w:rsidRPr="00BF31EF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>Брашовский</w:t>
      </w:r>
      <w:proofErr w:type="spellEnd"/>
      <w:r w:rsidRPr="00BF31EF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 xml:space="preserve"> завод прекратил использование марки "Роман" и полностью переключился на изготовление грузовиков </w:t>
      </w:r>
      <w:proofErr w:type="spellStart"/>
      <w:r w:rsidRPr="00BF31EF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>ДАК</w:t>
      </w:r>
      <w:proofErr w:type="gramStart"/>
      <w:r w:rsidRPr="00BF31EF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>.</w:t>
      </w:r>
      <w:r w:rsidRPr="00BF31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</w:t>
      </w:r>
      <w:proofErr w:type="gramEnd"/>
      <w:r w:rsidRPr="00BF31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ретье</w:t>
      </w:r>
      <w:proofErr w:type="spellEnd"/>
      <w:r w:rsidRPr="00BF31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поколение грузовиков </w:t>
      </w:r>
      <w:proofErr w:type="spellStart"/>
      <w:r w:rsidRPr="00BF31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Брашовского</w:t>
      </w:r>
      <w:proofErr w:type="spellEnd"/>
      <w:r w:rsidRPr="00BF31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F31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автозавода стало первым поколением, выпущенным под брендом </w:t>
      </w:r>
      <w:proofErr w:type="spellStart"/>
      <w:r w:rsidRPr="00BF31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Roman</w:t>
      </w:r>
      <w:proofErr w:type="spellEnd"/>
      <w:r w:rsidRPr="00BF31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proofErr w:type="gramStart"/>
      <w:r w:rsidRPr="00BF31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Внешне грузовики очень напоминали немецкий </w:t>
      </w:r>
      <w:hyperlink r:id="rId5" w:history="1">
        <w:r w:rsidRPr="00BF31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MAN F8</w:t>
        </w:r>
      </w:hyperlink>
      <w:r w:rsidRPr="00BF31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представленный в 1967 г. На выбор предлагалось три варианта двигателя: 6-цилиндровый </w:t>
      </w:r>
      <w:proofErr w:type="spellStart"/>
      <w:r w:rsidRPr="00BF31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Saviem</w:t>
      </w:r>
      <w:proofErr w:type="spellEnd"/>
      <w:r w:rsidRPr="00BF31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797-05 мощностью 135 </w:t>
      </w:r>
      <w:proofErr w:type="spellStart"/>
      <w:r w:rsidRPr="00BF31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л.с</w:t>
      </w:r>
      <w:proofErr w:type="spellEnd"/>
      <w:r w:rsidRPr="00BF31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и объемом 5488 см3, MAN D2156 мощностью 215 </w:t>
      </w:r>
      <w:proofErr w:type="spellStart"/>
      <w:r w:rsidRPr="00BF31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л.с</w:t>
      </w:r>
      <w:proofErr w:type="spellEnd"/>
      <w:r w:rsidRPr="00BF31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и MAN D2356 мощностью 256 </w:t>
      </w:r>
      <w:proofErr w:type="spellStart"/>
      <w:r w:rsidRPr="00BF31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л.с</w:t>
      </w:r>
      <w:proofErr w:type="spellEnd"/>
      <w:r w:rsidRPr="00BF31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Кроме современных в то время дизельных двигателей, они снабжались комфортабельными кабинами над двигателем в коротком и удлиненном исполнениях, имели</w:t>
      </w:r>
      <w:proofErr w:type="gramEnd"/>
      <w:r w:rsidRPr="00BF31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повышенную грузоподъемность, более широкий выбор вариантов шасси, колесных формул и размеров базы. Модели предлагались как универсальные шасси, бортовые грузовики, самосвалы, седельные тягачи и специальные исполнения. </w:t>
      </w:r>
    </w:p>
    <w:p w:rsidR="00FE44B4" w:rsidRPr="00BF31EF" w:rsidRDefault="00FE44B4" w:rsidP="00BF31E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BF31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Наиболее популярным стал 2-осный 135-сильный бортовой автомобиль </w:t>
      </w:r>
      <w:proofErr w:type="spellStart"/>
      <w:r w:rsidRPr="00BF31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Roman</w:t>
      </w:r>
      <w:proofErr w:type="spellEnd"/>
      <w:r w:rsidRPr="00BF31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8.135F грузоподъемностью 7,8 т и полной массой 12,1 т с 5-ступенчатой коробкой передач, развивавший скорость 81 км/ч. На его базе создали </w:t>
      </w:r>
      <w:proofErr w:type="spellStart"/>
      <w:r w:rsidRPr="00BF31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полноприводный</w:t>
      </w:r>
      <w:proofErr w:type="spellEnd"/>
      <w:r w:rsidRPr="00BF31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вариант 8.135FA (4x4), седельный тягач 8.135FS для работы в составе 17-тонного автопоезда и самосвал 8.135FK грузоподъемностью 5,8 т. Позднее появилось 2-осное 10-тонное семейство 10.215 с</w:t>
      </w:r>
      <w:proofErr w:type="gramEnd"/>
      <w:r w:rsidRPr="00BF31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215-сильным мотором и 6-ступенчатой коробкой, способное развивать скорость 75 км/ч. С 1971 г. 3-осное семейство включало бортовые автомобили </w:t>
      </w:r>
      <w:proofErr w:type="spellStart"/>
      <w:r w:rsidRPr="00BF31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Roman</w:t>
      </w:r>
      <w:proofErr w:type="spellEnd"/>
      <w:r w:rsidRPr="00BF31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12.135DF (6x4) и 12.135DFA (6x6). Через несколько лет их вытеснили более мощные 215-сильные модели 12.215 и 19.215, ставшие наиболее известными в программе. Среди них были бортовые автомобили 12.215DF и "19.215DF" грузоподъемностью 12 и 18 т и полной массой 18,5~26,0 т, седельные тягачи DFS для автопоездов полной массой 36,5-38,0 т и строительные самосвалы 19.215DFK грузоподъемностью 16 т. </w:t>
      </w:r>
    </w:p>
    <w:p w:rsidR="00FE44B4" w:rsidRPr="00BF31EF" w:rsidRDefault="00FE44B4" w:rsidP="00BF31EF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proofErr w:type="gramStart"/>
      <w:r w:rsidRPr="00BF31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Самое мощное 256-сильное семейство 19.256 включало бортовую модель 19.256DF грузоподъемностью 18,3 т с 6-ступенчатой коробкой передач, 15-тонный самосвал 19.256DFK полной массой 25 т и седельный тягач 12.256DFS с 12-ступенчатой коробкой и спальной кабиной для автопоездов полной массой 38 т, развивавших максимальную скорость 95 км/ч. Шасси служили базой для установки </w:t>
      </w:r>
      <w:proofErr w:type="spellStart"/>
      <w:r w:rsidRPr="00BF31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бетоносмесителей</w:t>
      </w:r>
      <w:proofErr w:type="spellEnd"/>
      <w:r w:rsidRPr="00BF31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кранов, цистерн емкостью 12 тыс. л</w:t>
      </w:r>
      <w:proofErr w:type="gramEnd"/>
      <w:r w:rsidRPr="00BF31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На базе 12.215DFA (6x6) были изготовлены первые аэродромные пожарные машины "ASPA" и "ATI". </w:t>
      </w:r>
      <w:bookmarkStart w:id="0" w:name="_GoBack"/>
      <w:bookmarkEnd w:id="0"/>
    </w:p>
    <w:p w:rsidR="00BF31EF" w:rsidRPr="00BF31EF" w:rsidRDefault="00BF31EF" w:rsidP="00BF31E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hyperlink r:id="rId6" w:history="1">
        <w:proofErr w:type="spellStart"/>
        <w:r w:rsidRPr="00BF31EF">
          <w:rPr>
            <w:rFonts w:ascii="Times New Roman" w:eastAsia="Times New Roman" w:hAnsi="Times New Roman" w:cs="Times New Roman"/>
            <w:b/>
            <w:bCs/>
            <w:color w:val="000000" w:themeColor="text1"/>
            <w:kern w:val="36"/>
            <w:sz w:val="32"/>
            <w:szCs w:val="32"/>
            <w:lang w:eastAsia="ru-RU"/>
          </w:rPr>
          <w:t>Roman</w:t>
        </w:r>
        <w:proofErr w:type="spellEnd"/>
      </w:hyperlink>
      <w:r w:rsidRPr="00BF31EF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lang w:eastAsia="ru-RU"/>
        </w:rPr>
        <w:t xml:space="preserve"> 1е поколение </w:t>
      </w:r>
      <w:r w:rsidRPr="00BF31EF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1971 – 1984 г.</w:t>
      </w:r>
    </w:p>
    <w:p w:rsidR="00BF31EF" w:rsidRPr="00BF31EF" w:rsidRDefault="00BF31EF" w:rsidP="00BF31EF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F31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Третье поколение грузовиков </w:t>
      </w:r>
      <w:proofErr w:type="spellStart"/>
      <w:r w:rsidRPr="00BF31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Брашовского</w:t>
      </w:r>
      <w:proofErr w:type="spellEnd"/>
      <w:r w:rsidRPr="00BF31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автозавода стало первым поколением, выпущенным под брендом </w:t>
      </w:r>
      <w:proofErr w:type="spellStart"/>
      <w:r w:rsidRPr="00BF31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Roman</w:t>
      </w:r>
      <w:proofErr w:type="spellEnd"/>
      <w:r w:rsidRPr="00BF31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proofErr w:type="gramStart"/>
      <w:r w:rsidRPr="00BF31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Внешне грузовики очень напоминали немецкий </w:t>
      </w:r>
      <w:hyperlink r:id="rId7" w:history="1">
        <w:r w:rsidRPr="00BF31E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MAN F8</w:t>
        </w:r>
      </w:hyperlink>
      <w:r w:rsidRPr="00BF31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представленный в 1967 г. На выбор предлагалось три варианта двигателя: 6-цилиндровый </w:t>
      </w:r>
      <w:proofErr w:type="spellStart"/>
      <w:r w:rsidRPr="00BF31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Saviem</w:t>
      </w:r>
      <w:proofErr w:type="spellEnd"/>
      <w:r w:rsidRPr="00BF31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797-05 мощностью 135 </w:t>
      </w:r>
      <w:proofErr w:type="spellStart"/>
      <w:r w:rsidRPr="00BF31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л.с</w:t>
      </w:r>
      <w:proofErr w:type="spellEnd"/>
      <w:r w:rsidRPr="00BF31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и объемом 5488 см3, MAN D2156 мощностью 215 </w:t>
      </w:r>
      <w:proofErr w:type="spellStart"/>
      <w:r w:rsidRPr="00BF31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л.с</w:t>
      </w:r>
      <w:proofErr w:type="spellEnd"/>
      <w:r w:rsidRPr="00BF31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и MAN D2356 мощностью 256 </w:t>
      </w:r>
      <w:proofErr w:type="spellStart"/>
      <w:r w:rsidRPr="00BF31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л.с</w:t>
      </w:r>
      <w:proofErr w:type="spellEnd"/>
      <w:r w:rsidRPr="00BF31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Кроме современных в то время дизельных двигателей, они снабжались комфортабельными кабинами над двигателем в коротком и удлиненном исполнениях, имели</w:t>
      </w:r>
      <w:proofErr w:type="gramEnd"/>
      <w:r w:rsidRPr="00BF31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повышенную грузоподъемность, более широкий выбор вариантов шасси, колесных формул и размеров базы. Модели предлагались как универсальные шасси, бортовые грузовики, самосвалы, седельные тягачи и специальные исполнения. </w:t>
      </w:r>
    </w:p>
    <w:p w:rsidR="00BF31EF" w:rsidRPr="00BF31EF" w:rsidRDefault="00BF31EF" w:rsidP="00BF31E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BF31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Наиболее популярным стал 2-осный 135-сильный бортовой автомобиль </w:t>
      </w:r>
      <w:proofErr w:type="spellStart"/>
      <w:r w:rsidRPr="00BF31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Roman</w:t>
      </w:r>
      <w:proofErr w:type="spellEnd"/>
      <w:r w:rsidRPr="00BF31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8.135F грузоподъемностью 7,8 т и полной массой 12,1 т с 5-ступенчатой коробкой передач, развивавший скорость 81 км/ч. На его базе создали </w:t>
      </w:r>
      <w:proofErr w:type="spellStart"/>
      <w:r w:rsidRPr="00BF31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полноприводный</w:t>
      </w:r>
      <w:proofErr w:type="spellEnd"/>
      <w:r w:rsidRPr="00BF31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вариант 8.135FA (4x4), седельный тягач 8.135FS для работы в составе 17-тонного автопоезда и самосвал 8.135FK грузоподъемностью 5,8 т. Позднее появилось 2-осное 10-тонное семейство 10.215 с</w:t>
      </w:r>
      <w:proofErr w:type="gramEnd"/>
      <w:r w:rsidRPr="00BF31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215-сильным мотором и 6-ступенчатой коробкой, способное развивать скорость 75 км/ч. С 1971 г. 3-осное семейство включало бортовые автомобили </w:t>
      </w:r>
      <w:proofErr w:type="spellStart"/>
      <w:r w:rsidRPr="00BF31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Roman</w:t>
      </w:r>
      <w:proofErr w:type="spellEnd"/>
      <w:r w:rsidRPr="00BF31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12.135DF (6x4) и 12.135DFA (6x6). Через несколько лет их вытеснили более мощные 215-сильные модели 12.215 и 19.215, ставшие наиболее известными в программе. Среди них были бортовые автомобили 12.215DF и "19.215DF" грузоподъемностью 12 и 18 т и полной массой 18,5~26,0 т, седельные тягачи DFS для автопоездов полной массой 36,5-38,0 т и строительные самосвалы 19.215DFK грузоподъемностью 16 т. </w:t>
      </w:r>
    </w:p>
    <w:p w:rsidR="000E5ABB" w:rsidRPr="00BF31EF" w:rsidRDefault="00BF31EF" w:rsidP="00BF31EF">
      <w:pPr>
        <w:spacing w:after="0" w:line="240" w:lineRule="auto"/>
        <w:rPr>
          <w:color w:val="000000" w:themeColor="text1"/>
          <w:sz w:val="24"/>
          <w:szCs w:val="24"/>
        </w:rPr>
      </w:pPr>
      <w:proofErr w:type="gramStart"/>
      <w:r w:rsidRPr="00BF31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Самое мощное 256-сильное семейство 19.256 включало бортовую модель 19.256DF грузоподъемностью 18,3 т с 6-ступенчатой коробкой передач, 15-тонный самосвал 19.256DFK </w:t>
      </w:r>
      <w:r w:rsidRPr="00BF31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полной массой 25 т и седельный тягач 12.256DFS с 12-ступенчатой коробкой и спальной кабиной для автопоездов полной массой 38 т, развивавших максимальную скорость 95 км/ч. Шасси служили базой для установки </w:t>
      </w:r>
      <w:proofErr w:type="spellStart"/>
      <w:r w:rsidRPr="00BF31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бетоносмесителей</w:t>
      </w:r>
      <w:proofErr w:type="spellEnd"/>
      <w:r w:rsidRPr="00BF31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кранов, цистерн емкостью 12 тыс. л</w:t>
      </w:r>
      <w:proofErr w:type="gramEnd"/>
      <w:r w:rsidRPr="00BF31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На базе 12.215DFA (6x6) были изготовлены первые аэродромные пожарные машины "ASPA" и "ATI</w:t>
      </w:r>
    </w:p>
    <w:sectPr w:rsidR="000E5ABB" w:rsidRPr="00BF31EF" w:rsidSect="00BF31EF">
      <w:pgSz w:w="11906" w:h="16838"/>
      <w:pgMar w:top="993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9ED"/>
    <w:rsid w:val="000E5ABB"/>
    <w:rsid w:val="001709ED"/>
    <w:rsid w:val="0052150E"/>
    <w:rsid w:val="00BF31EF"/>
    <w:rsid w:val="00FE4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E44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44B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FE44B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E44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E44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44B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FE44B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E44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62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50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28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82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trucksplanet.com/ru/catalog/model.php?id=595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trucksplanet.com/ru/catalog/index.php?id=155" TargetMode="External"/><Relationship Id="rId5" Type="http://schemas.openxmlformats.org/officeDocument/2006/relationships/hyperlink" Target="https://trucksplanet.com/catalog/model.php?id=595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1345</Words>
  <Characters>7669</Characters>
  <Application>Microsoft Office Word</Application>
  <DocSecurity>0</DocSecurity>
  <Lines>63</Lines>
  <Paragraphs>17</Paragraphs>
  <ScaleCrop>false</ScaleCrop>
  <Company/>
  <LinksUpToDate>false</LinksUpToDate>
  <CharactersWithSpaces>8997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4</cp:revision>
  <dcterms:created xsi:type="dcterms:W3CDTF">2018-02-08T11:45:00Z</dcterms:created>
  <dcterms:modified xsi:type="dcterms:W3CDTF">2021-07-30T04:11:00Z</dcterms:modified>
</cp:coreProperties>
</file>