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73C11" w14:textId="34E0A509" w:rsidR="008C47D1" w:rsidRPr="008C47D1" w:rsidRDefault="00A80F5F" w:rsidP="00A80F5F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A80F5F">
        <w:rPr>
          <w:b/>
          <w:sz w:val="28"/>
          <w:szCs w:val="28"/>
        </w:rPr>
        <w:t xml:space="preserve">04-200 Автобус для культурного обслуживания населения на шасси ГАЗ 51А 4х2, дверей 1+1, мест сидящих до 20, полный вес до 5.4 </w:t>
      </w:r>
      <w:proofErr w:type="spellStart"/>
      <w:r w:rsidRPr="00A80F5F">
        <w:rPr>
          <w:b/>
          <w:sz w:val="28"/>
          <w:szCs w:val="28"/>
        </w:rPr>
        <w:t>тн</w:t>
      </w:r>
      <w:proofErr w:type="spellEnd"/>
      <w:r w:rsidRPr="00A80F5F">
        <w:rPr>
          <w:b/>
          <w:sz w:val="28"/>
          <w:szCs w:val="28"/>
        </w:rPr>
        <w:t xml:space="preserve">, ГАЗ-51 70 </w:t>
      </w:r>
      <w:proofErr w:type="spellStart"/>
      <w:r w:rsidRPr="00A80F5F">
        <w:rPr>
          <w:b/>
          <w:sz w:val="28"/>
          <w:szCs w:val="28"/>
        </w:rPr>
        <w:t>лс</w:t>
      </w:r>
      <w:proofErr w:type="spellEnd"/>
      <w:r w:rsidRPr="00A80F5F">
        <w:rPr>
          <w:b/>
          <w:sz w:val="28"/>
          <w:szCs w:val="28"/>
        </w:rPr>
        <w:t xml:space="preserve">, 70 км/час, </w:t>
      </w:r>
      <w:proofErr w:type="spellStart"/>
      <w:r w:rsidRPr="00A80F5F">
        <w:rPr>
          <w:b/>
          <w:sz w:val="28"/>
          <w:szCs w:val="28"/>
        </w:rPr>
        <w:t>малосерийно</w:t>
      </w:r>
      <w:proofErr w:type="spellEnd"/>
      <w:r w:rsidRPr="00A80F5F">
        <w:rPr>
          <w:b/>
          <w:sz w:val="28"/>
          <w:szCs w:val="28"/>
        </w:rPr>
        <w:t xml:space="preserve"> 337 экз., РПК г. Краснодар 1959-61 г. </w:t>
      </w:r>
      <w:proofErr w:type="gramStart"/>
      <w:r w:rsidRPr="00A80F5F">
        <w:rPr>
          <w:b/>
          <w:sz w:val="28"/>
          <w:szCs w:val="28"/>
        </w:rPr>
        <w:t>в</w:t>
      </w:r>
      <w:proofErr w:type="gramEnd"/>
      <w:r w:rsidRPr="00A80F5F">
        <w:rPr>
          <w:b/>
          <w:sz w:val="28"/>
          <w:szCs w:val="28"/>
        </w:rPr>
        <w:t xml:space="preserve">.  </w:t>
      </w:r>
      <w:r w:rsidR="008C47D1">
        <w:rPr>
          <w:color w:val="000000"/>
          <w:bdr w:val="none" w:sz="0" w:space="0" w:color="auto" w:frame="1"/>
        </w:rPr>
        <w:t xml:space="preserve"> </w:t>
      </w:r>
    </w:p>
    <w:p w14:paraId="745587DF" w14:textId="29281786" w:rsidR="001B4A30" w:rsidRDefault="006C5196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FAC8D7" wp14:editId="64F12524">
            <wp:simplePos x="0" y="0"/>
            <wp:positionH relativeFrom="margin">
              <wp:posOffset>933450</wp:posOffset>
            </wp:positionH>
            <wp:positionV relativeFrom="margin">
              <wp:posOffset>676275</wp:posOffset>
            </wp:positionV>
            <wp:extent cx="4380865" cy="25139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A66DB" w14:textId="6C754311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58A851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3DED37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C21CE4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DB1C5D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DBE4D8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E6E9C5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FC2C1" w14:textId="77777777" w:rsidR="00CE04D9" w:rsidRDefault="00CE04D9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8F33D1" w14:textId="77777777" w:rsidR="00CE04D9" w:rsidRDefault="00CE04D9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39A44" w14:textId="77777777" w:rsidR="00CE04D9" w:rsidRDefault="00CE04D9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7DA4F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FEDABF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1AA742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F4898" w14:textId="77777777" w:rsidR="001B4A30" w:rsidRDefault="001B4A30" w:rsidP="0014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B0153A" w14:textId="77777777" w:rsidR="006C5196" w:rsidRDefault="006C5196" w:rsidP="004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688BD" w14:textId="692B2E15" w:rsidR="00AC589D" w:rsidRDefault="006C5196" w:rsidP="004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Изготовитель: </w:t>
      </w:r>
      <w:r w:rsidR="00493903" w:rsidRP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</w:t>
      </w:r>
      <w:r w:rsid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нтно-производственный комбинат </w:t>
      </w:r>
      <w:proofErr w:type="gramStart"/>
      <w:r w:rsid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3903" w:rsidRP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культуры исполкома Краснодарского краевого Совета депутатов трудящихся</w:t>
      </w:r>
      <w:proofErr w:type="gramEnd"/>
      <w:r w:rsid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1C4F7BE2" w14:textId="06ABB88D" w:rsidR="00F67185" w:rsidRDefault="00F67185" w:rsidP="00623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являясь специалистом по истории автобусов, предположу, что этот автобус изготавливался по чертежам 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вагонного типа на шасси ГАЗ-51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Каунасск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4EEA" w:rsidRPr="00D14EEA">
        <w:t xml:space="preserve"> </w:t>
      </w:r>
      <w:r w:rsidR="00D14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ремонтного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автобусных кузовов,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отанных н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</w:t>
      </w:r>
      <w:r w:rsid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Рижского завода автобусных кузовов </w:t>
      </w:r>
      <w:r w:rsid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0235" w:rsidRPr="003A0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РАФ-251</w:t>
      </w:r>
      <w:r w:rsid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D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2365A" w:rsidRP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конструкция была рекомендована </w:t>
      </w:r>
      <w:proofErr w:type="spellStart"/>
      <w:r w:rsidR="0062365A" w:rsidRP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МАТиШД</w:t>
      </w:r>
      <w:proofErr w:type="spellEnd"/>
      <w:r w:rsidR="0062365A" w:rsidRP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как</w:t>
      </w:r>
      <w:r w:rsid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65A" w:rsidRP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при организации серийного выпуска ав</w:t>
      </w:r>
      <w:r w:rsidR="00D1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тобусов нового (вагонного) типа</w:t>
      </w:r>
      <w:r w:rsidR="0062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что </w:t>
      </w:r>
      <w:r w:rsidR="00C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краснодарцы привели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в соответствие со своими производственными возможностями</w:t>
      </w:r>
      <w:r w:rsidR="00CD6D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несравнимо меньше, чем у предприятий автопрома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6F037D" w14:textId="77777777" w:rsidR="00CD6DA3" w:rsidRDefault="00CD6DA3" w:rsidP="00623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41986" w14:textId="77777777" w:rsidR="006C404A" w:rsidRPr="00570D5E" w:rsidRDefault="006C404A" w:rsidP="006C404A">
      <w:pPr>
        <w:pStyle w:val="a3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 w:rsidRPr="00570D5E">
        <w:rPr>
          <w:i/>
          <w:color w:val="000000"/>
          <w:bdr w:val="none" w:sz="0" w:space="0" w:color="auto" w:frame="1"/>
        </w:rPr>
        <w:t>При помощи труда «Автобусы VI пятилетки. 1959-65 г.», авторы Дементьев Д.А., Марков Н.С.</w:t>
      </w:r>
    </w:p>
    <w:p w14:paraId="73640C22" w14:textId="77777777" w:rsidR="006C404A" w:rsidRPr="00570D5E" w:rsidRDefault="006C404A" w:rsidP="006C404A">
      <w:pPr>
        <w:pStyle w:val="a3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 w:rsidRPr="00570D5E">
        <w:rPr>
          <w:i/>
          <w:color w:val="000000"/>
          <w:bdr w:val="none" w:sz="0" w:space="0" w:color="auto" w:frame="1"/>
        </w:rPr>
        <w:t xml:space="preserve">Москва, 2015. </w:t>
      </w:r>
    </w:p>
    <w:p w14:paraId="724C5FF7" w14:textId="420CEC67" w:rsidR="00C977CD" w:rsidRPr="00F128E1" w:rsidRDefault="00C977CD" w:rsidP="00C9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Советском Союзе была создана уникальная система культ</w:t>
      </w:r>
      <w:r w:rsidR="00E2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урно-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</w:t>
      </w:r>
      <w:r w:rsidR="00E25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обслуживания населения</w:t>
      </w:r>
      <w:r w:rsidR="0062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отдаленных от больших городов районах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сеть клубов</w:t>
      </w:r>
      <w:r w:rsidR="00E25C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театров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библиотек, не имевших аналогов за рубежом.</w:t>
      </w:r>
      <w:r w:rsidR="00E2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1E1" w:rsidRPr="00B17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заботилось не только о материальном, но и духовном благополучии советского гражданина.</w:t>
      </w:r>
      <w:r w:rsidR="00B1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1E1" w:rsidRPr="00B1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стационарных «очагов культуры» в деревнях и селах явно не хватало. </w:t>
      </w:r>
      <w:r w:rsidR="004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время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культуры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добирались до сел и деревень на телегах, используя </w:t>
      </w:r>
      <w:r w:rsidR="00414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в качестве подмостков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второй половине 1930-х массовый выпуск ГАЗ-АА</w:t>
      </w:r>
      <w:r w:rsidR="0038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использовать </w:t>
      </w:r>
      <w:r w:rsidR="00DF2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</w:t>
      </w:r>
      <w:r w:rsidR="00DF21F0"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бортовые грузовики</w:t>
      </w:r>
      <w:r w:rsidR="00DF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которые</w:t>
      </w:r>
      <w:r w:rsidR="004712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</w:t>
      </w:r>
      <w:r w:rsidR="00DF2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местах устанавливали кузова фургоны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Возможности передвижных автоклубов </w:t>
      </w:r>
      <w:r w:rsidR="00CF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расширились. </w:t>
      </w:r>
      <w:r w:rsidR="004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стало понятно</w:t>
      </w:r>
      <w:r w:rsidR="005C3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лучше</w:t>
      </w:r>
      <w:r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 эту роль подходили автобусы.</w:t>
      </w:r>
      <w:r w:rsidR="009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этих машинах росла, </w:t>
      </w:r>
      <w:r w:rsidR="008F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производственные </w:t>
      </w:r>
      <w:r w:rsidR="00AE6A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ее не удовлетворяли. М</w:t>
      </w:r>
      <w:r w:rsidR="008F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естным властям </w:t>
      </w:r>
      <w:r w:rsidR="00AE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решать проблему самостоятельно.</w:t>
      </w:r>
      <w:r w:rsidR="009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3C2EE5" w14:textId="77777777" w:rsidR="009F04FD" w:rsidRDefault="00AC589D" w:rsidP="00FF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1959 год из-з</w:t>
      </w:r>
      <w:r w:rsidR="001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сокращения фондов Министерств</w:t>
      </w:r>
      <w:r w:rsidR="00A565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РСФСР в последний раз выделило 10 автобусов для организации культурного обслуживания населения Краснодарского края. </w:t>
      </w:r>
      <w:proofErr w:type="gramStart"/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Восполнять дефицит машин было решено</w:t>
      </w:r>
      <w:proofErr w:type="gramEnd"/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их изготовления собственными силами. Для этого при </w:t>
      </w:r>
      <w:proofErr w:type="spellStart"/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Культремснабе</w:t>
      </w:r>
      <w:proofErr w:type="spellEnd"/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Краснодаре была организована автобусная мастерская. Первый автобус с деревянным каркасом на шасси ГАЗ-51А построили в </w:t>
      </w:r>
      <w:r w:rsidR="00A565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1834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юле 1959 году. </w:t>
      </w:r>
      <w:r w:rsidRPr="00AC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подарили краснодарскому театру юного зрителя. </w:t>
      </w:r>
      <w:r w:rsidR="00FF2C20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оставшийся год </w:t>
      </w:r>
      <w:r w:rsidR="009E0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F2C20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кустарных условиях было изготовлено еще 29 шт.</w:t>
      </w:r>
    </w:p>
    <w:p w14:paraId="7B30DACD" w14:textId="1E192587" w:rsidR="00082178" w:rsidRDefault="00082178" w:rsidP="00082178">
      <w:pPr>
        <w:pStyle w:val="yiwydnc5izfujkqflq"/>
        <w:spacing w:before="0" w:beforeAutospacing="0" w:after="0" w:afterAutospacing="0"/>
      </w:pPr>
      <w:r>
        <w:t xml:space="preserve"> </w:t>
      </w:r>
      <w:r w:rsidRPr="00082178">
        <w:t>Это были автобусы с деревянным каркасом кузова, установленным на шасси ГАЗ-51А. Они</w:t>
      </w:r>
      <w:r>
        <w:t xml:space="preserve"> </w:t>
      </w:r>
      <w:r w:rsidRPr="00082178">
        <w:t>имели всего одну служебную распашную дверь</w:t>
      </w:r>
      <w:r>
        <w:t>. Для того</w:t>
      </w:r>
      <w:proofErr w:type="gramStart"/>
      <w:r>
        <w:t>,</w:t>
      </w:r>
      <w:proofErr w:type="gramEnd"/>
      <w:r>
        <w:t xml:space="preserve"> чтобы установить новый кузов, </w:t>
      </w:r>
      <w:r w:rsidR="005C5D8A">
        <w:t>шасси</w:t>
      </w:r>
      <w:r>
        <w:t xml:space="preserve"> подвергалось значительным переделкам. Рама автомобиля удлинялась спереди и сзади, соответственно изменялось крепление ряда агрегатов. Так, рулевая колонка автобуса смещалась вперёд, значительно укорачивалась и ставилась почти вертикально. Педали сцепления, тормоза и </w:t>
      </w:r>
      <w:r>
        <w:lastRenderedPageBreak/>
        <w:t>акселератора, а также рычаги КП и ручного тормоза выносились вперёд. Для этого применялись соответствующие удлинители. В связи с увеличением нагрузки на переднюю ось (по сравнению с нагрузкой на ось ГАЗ-51) передние рессоры автобуса усиливались дополнительными листами - по два листа на каждую рессору.</w:t>
      </w:r>
    </w:p>
    <w:p w14:paraId="1C46D5C6" w14:textId="4E6353CD" w:rsidR="00082178" w:rsidRDefault="00082178" w:rsidP="00082178">
      <w:pPr>
        <w:pStyle w:val="yiwydnc5izfujkqflq"/>
        <w:spacing w:before="0" w:beforeAutospacing="0" w:after="0" w:afterAutospacing="0"/>
      </w:pPr>
      <w:r>
        <w:t xml:space="preserve"> </w:t>
      </w:r>
      <w:r w:rsidR="005C5D8A">
        <w:t>Каркас кузова</w:t>
      </w:r>
      <w:r>
        <w:t xml:space="preserve"> обшивался металлическим листом с подложенным водостойким картоном. Пол делали из </w:t>
      </w:r>
      <w:proofErr w:type="spellStart"/>
      <w:r>
        <w:t>бакелизированной</w:t>
      </w:r>
      <w:proofErr w:type="spellEnd"/>
      <w:r>
        <w:t xml:space="preserve"> фанеры толщиной 15 мм и покрывали линолеумом. Потолок обшивался фанерой, оклеивался бязью и окраш</w:t>
      </w:r>
      <w:r w:rsidR="005C5D8A">
        <w:t xml:space="preserve">ивался белой нитрокраской. Вентиляция кузова </w:t>
      </w:r>
      <w:r>
        <w:t>обеспечивалась двумя «ковшами» воздухозаборников на крыше.</w:t>
      </w:r>
      <w:r w:rsidR="005F7015">
        <w:t xml:space="preserve"> Вагонная компоновка автобуса на том же шасси давала выигрыш по вместимости, но создавала новые проблемы. Теперь двигатель размещался в кабине водителя, справа от него, и значительно ухудшал условия его работы. Хуже стал и доступ к двигателю, который осуществлялся через открывающуюся часть кожуха моторного отсека.</w:t>
      </w:r>
    </w:p>
    <w:p w14:paraId="29EFC8AC" w14:textId="77777777" w:rsidR="00F94EC7" w:rsidRDefault="00FF2C20" w:rsidP="00FF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1959 года </w:t>
      </w:r>
      <w:r w:rsidR="00CE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</w:t>
      </w:r>
      <w:r w:rsidR="00CE6903" w:rsidRPr="004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краевого Совета депутатов трудящихся</w:t>
      </w:r>
      <w:r w:rsidR="00A54E82"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A54E82"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организации </w:t>
      </w:r>
      <w:r w:rsidR="009E0C47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proofErr w:type="spellStart"/>
      <w:r w:rsidR="009E0C47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E0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ультремснаба</w:t>
      </w:r>
      <w:proofErr w:type="spellEnd"/>
      <w:r w:rsidR="009E0C47"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9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A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 1960 года Ремонтно-производственн</w:t>
      </w:r>
      <w:r w:rsidR="009E0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комбинат</w:t>
      </w:r>
      <w:r w:rsidR="009E0C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(РПК). </w:t>
      </w:r>
      <w:r w:rsidR="00BB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r w:rsidR="0024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и </w:t>
      </w:r>
      <w:r w:rsidR="00BB7F48"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2415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7F48"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</w:t>
      </w:r>
      <w:r w:rsidR="00241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B7F48" w:rsidRPr="0065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библиотечно</w:t>
      </w:r>
      <w:r w:rsidR="00241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оборудования, предприятие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</w:t>
      </w:r>
      <w:r w:rsidR="0024153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мелкосерийное переоборудование грузовых шасси ГАЗ-51А и З</w:t>
      </w:r>
      <w:r w:rsidR="00A54E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 в автобусы, </w:t>
      </w:r>
      <w:proofErr w:type="spellStart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автокниголавки</w:t>
      </w:r>
      <w:proofErr w:type="spellEnd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передвижные кинотеатры и кинопередвижки.</w:t>
      </w:r>
    </w:p>
    <w:p w14:paraId="05BF0A21" w14:textId="18C05A7F" w:rsidR="00144D2A" w:rsidRDefault="00FF2C20" w:rsidP="001D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1959-1961 годы </w:t>
      </w:r>
      <w:proofErr w:type="spellStart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</w:t>
      </w:r>
      <w:proofErr w:type="spellEnd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-мебельный цех РПК изготовил 337 единиц </w:t>
      </w:r>
      <w:proofErr w:type="gramStart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спец-автотранспорта</w:t>
      </w:r>
      <w:proofErr w:type="gramEnd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F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1962-го цех был отделен от РПК и преобразован в Краснодарский механический завод нестандартного оборудования. Интересно, что сам РПК при этом сохранил кузовное производство на других площадях. Так, в 1962 году он изготовил 175 </w:t>
      </w:r>
      <w:proofErr w:type="spellStart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спецавтобусов</w:t>
      </w:r>
      <w:proofErr w:type="spellEnd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их выпуск в объеме 100-150 шт. ежегодно продолжался вплоть до конца 1976года и был свернут лишь по указанию РПО (</w:t>
      </w:r>
      <w:proofErr w:type="spellStart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Роскульттехника</w:t>
      </w:r>
      <w:proofErr w:type="spellEnd"/>
      <w:r w:rsidRPr="008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с общим запретом Совмина СССР. </w:t>
      </w:r>
      <w:r w:rsidR="001D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B440B2" w14:textId="4E41D1D1" w:rsidR="00656C0B" w:rsidRPr="00656C0B" w:rsidRDefault="000A3C40" w:rsidP="001B4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D033EA" w14:textId="173BEA13" w:rsidR="009A1296" w:rsidRDefault="009A1296" w:rsidP="008C47D1">
      <w:pPr>
        <w:pStyle w:val="a3"/>
        <w:spacing w:before="0" w:beforeAutospacing="0" w:after="0" w:afterAutospacing="0"/>
        <w:textAlignment w:val="baseline"/>
      </w:pPr>
    </w:p>
    <w:sectPr w:rsidR="009A1296" w:rsidSect="000A3C4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94DFC" w14:textId="77777777" w:rsidR="00B71DFD" w:rsidRDefault="00B71DFD" w:rsidP="008C47D1">
      <w:pPr>
        <w:spacing w:after="0" w:line="240" w:lineRule="auto"/>
      </w:pPr>
      <w:r>
        <w:separator/>
      </w:r>
    </w:p>
  </w:endnote>
  <w:endnote w:type="continuationSeparator" w:id="0">
    <w:p w14:paraId="1B337CA9" w14:textId="77777777" w:rsidR="00B71DFD" w:rsidRDefault="00B71DFD" w:rsidP="008C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266A9" w14:textId="77777777" w:rsidR="00B71DFD" w:rsidRDefault="00B71DFD" w:rsidP="008C47D1">
      <w:pPr>
        <w:spacing w:after="0" w:line="240" w:lineRule="auto"/>
      </w:pPr>
      <w:r>
        <w:separator/>
      </w:r>
    </w:p>
  </w:footnote>
  <w:footnote w:type="continuationSeparator" w:id="0">
    <w:p w14:paraId="461B609C" w14:textId="77777777" w:rsidR="00B71DFD" w:rsidRDefault="00B71DFD" w:rsidP="008C4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0B"/>
    <w:rsid w:val="00082178"/>
    <w:rsid w:val="000A3C40"/>
    <w:rsid w:val="000A5A23"/>
    <w:rsid w:val="000B274B"/>
    <w:rsid w:val="00144D2A"/>
    <w:rsid w:val="00191EA9"/>
    <w:rsid w:val="001B4A30"/>
    <w:rsid w:val="001D416F"/>
    <w:rsid w:val="001F3F5A"/>
    <w:rsid w:val="002213EB"/>
    <w:rsid w:val="00241537"/>
    <w:rsid w:val="00246368"/>
    <w:rsid w:val="002A72B2"/>
    <w:rsid w:val="002D1B76"/>
    <w:rsid w:val="002D6BCA"/>
    <w:rsid w:val="00337BE9"/>
    <w:rsid w:val="0035014A"/>
    <w:rsid w:val="00381ECD"/>
    <w:rsid w:val="00391415"/>
    <w:rsid w:val="003A0235"/>
    <w:rsid w:val="003A5C2C"/>
    <w:rsid w:val="003A6B8D"/>
    <w:rsid w:val="003D7B19"/>
    <w:rsid w:val="003E095F"/>
    <w:rsid w:val="004140DA"/>
    <w:rsid w:val="0045270A"/>
    <w:rsid w:val="00461338"/>
    <w:rsid w:val="0046732F"/>
    <w:rsid w:val="004712DB"/>
    <w:rsid w:val="00493903"/>
    <w:rsid w:val="004E5935"/>
    <w:rsid w:val="005C3440"/>
    <w:rsid w:val="005C5D8A"/>
    <w:rsid w:val="005E79DD"/>
    <w:rsid w:val="005F7015"/>
    <w:rsid w:val="0062365A"/>
    <w:rsid w:val="00626296"/>
    <w:rsid w:val="0063640B"/>
    <w:rsid w:val="00656C0B"/>
    <w:rsid w:val="006844C0"/>
    <w:rsid w:val="006C404A"/>
    <w:rsid w:val="006C5196"/>
    <w:rsid w:val="006E2460"/>
    <w:rsid w:val="007151B3"/>
    <w:rsid w:val="0078265E"/>
    <w:rsid w:val="007D52C0"/>
    <w:rsid w:val="00831101"/>
    <w:rsid w:val="00862B6C"/>
    <w:rsid w:val="008C47D1"/>
    <w:rsid w:val="008F0512"/>
    <w:rsid w:val="00902A63"/>
    <w:rsid w:val="0090679A"/>
    <w:rsid w:val="00953694"/>
    <w:rsid w:val="009A1296"/>
    <w:rsid w:val="009A7B48"/>
    <w:rsid w:val="009E0C47"/>
    <w:rsid w:val="009F04FD"/>
    <w:rsid w:val="00A45306"/>
    <w:rsid w:val="00A54E82"/>
    <w:rsid w:val="00A565FA"/>
    <w:rsid w:val="00A80F5F"/>
    <w:rsid w:val="00A82DD3"/>
    <w:rsid w:val="00AC589D"/>
    <w:rsid w:val="00AD64B9"/>
    <w:rsid w:val="00AE6A46"/>
    <w:rsid w:val="00B171E1"/>
    <w:rsid w:val="00B20482"/>
    <w:rsid w:val="00B71DFD"/>
    <w:rsid w:val="00B779D3"/>
    <w:rsid w:val="00BB7F48"/>
    <w:rsid w:val="00C8057D"/>
    <w:rsid w:val="00C977CD"/>
    <w:rsid w:val="00CC1834"/>
    <w:rsid w:val="00CD6DA3"/>
    <w:rsid w:val="00CE04D9"/>
    <w:rsid w:val="00CE6903"/>
    <w:rsid w:val="00CF7159"/>
    <w:rsid w:val="00D14EEA"/>
    <w:rsid w:val="00DF21F0"/>
    <w:rsid w:val="00E235BD"/>
    <w:rsid w:val="00E25C4D"/>
    <w:rsid w:val="00EE76BB"/>
    <w:rsid w:val="00F10D6B"/>
    <w:rsid w:val="00F128E1"/>
    <w:rsid w:val="00F66BD2"/>
    <w:rsid w:val="00F67185"/>
    <w:rsid w:val="00F76C16"/>
    <w:rsid w:val="00F818CA"/>
    <w:rsid w:val="00F94EC7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7C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7D1"/>
    <w:rPr>
      <w:b/>
      <w:bCs/>
    </w:rPr>
  </w:style>
  <w:style w:type="paragraph" w:styleId="a5">
    <w:name w:val="header"/>
    <w:basedOn w:val="a"/>
    <w:link w:val="a6"/>
    <w:uiPriority w:val="99"/>
    <w:unhideWhenUsed/>
    <w:rsid w:val="008C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7D1"/>
  </w:style>
  <w:style w:type="paragraph" w:styleId="a7">
    <w:name w:val="footer"/>
    <w:basedOn w:val="a"/>
    <w:link w:val="a8"/>
    <w:uiPriority w:val="99"/>
    <w:unhideWhenUsed/>
    <w:rsid w:val="008C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7D1"/>
  </w:style>
  <w:style w:type="paragraph" w:customStyle="1" w:styleId="wp-caption-text">
    <w:name w:val="wp-caption-text"/>
    <w:basedOn w:val="a"/>
    <w:rsid w:val="0065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yiwydnc5izfujkqflq">
    <w:name w:val="yiwydnc5izfujkqfl_q"/>
    <w:basedOn w:val="a"/>
    <w:rsid w:val="0008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7D1"/>
    <w:rPr>
      <w:b/>
      <w:bCs/>
    </w:rPr>
  </w:style>
  <w:style w:type="paragraph" w:styleId="a5">
    <w:name w:val="header"/>
    <w:basedOn w:val="a"/>
    <w:link w:val="a6"/>
    <w:uiPriority w:val="99"/>
    <w:unhideWhenUsed/>
    <w:rsid w:val="008C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7D1"/>
  </w:style>
  <w:style w:type="paragraph" w:styleId="a7">
    <w:name w:val="footer"/>
    <w:basedOn w:val="a"/>
    <w:link w:val="a8"/>
    <w:uiPriority w:val="99"/>
    <w:unhideWhenUsed/>
    <w:rsid w:val="008C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7D1"/>
  </w:style>
  <w:style w:type="paragraph" w:customStyle="1" w:styleId="wp-caption-text">
    <w:name w:val="wp-caption-text"/>
    <w:basedOn w:val="a"/>
    <w:rsid w:val="0065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yiwydnc5izfujkqflq">
    <w:name w:val="yiwydnc5izfujkqfl_q"/>
    <w:basedOn w:val="a"/>
    <w:rsid w:val="0008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0789">
          <w:marLeft w:val="0"/>
          <w:marRight w:val="0"/>
          <w:marTop w:val="75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0366952">
          <w:marLeft w:val="0"/>
          <w:marRight w:val="0"/>
          <w:marTop w:val="75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253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D1EF-923F-4B6E-83B6-F7C39B7F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2020-03-04T13:53:00Z</dcterms:created>
  <dcterms:modified xsi:type="dcterms:W3CDTF">2021-12-29T16:28:00Z</dcterms:modified>
</cp:coreProperties>
</file>