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0EA" w:rsidRDefault="009840EA" w:rsidP="00DC7F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40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01-119 АСО</w:t>
      </w:r>
      <w:r w:rsidR="00C405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840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(150) пожарный автомобиль для доставки к месту пожара личного состава и оборудования </w:t>
      </w:r>
      <w:r w:rsidR="00F4658D" w:rsidRPr="009840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службы связи и освещения </w:t>
      </w:r>
      <w:r w:rsidRPr="009840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шасси ЗиС-150 4х2, </w:t>
      </w:r>
      <w:r w:rsidR="00C405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боевой расчет</w:t>
      </w:r>
      <w:r w:rsidRPr="009840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9, генератор 7.2 кВт, полный вес 7.41 </w:t>
      </w:r>
      <w:proofErr w:type="spellStart"/>
      <w:r w:rsidRPr="009840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тн</w:t>
      </w:r>
      <w:proofErr w:type="spellEnd"/>
      <w:r w:rsidRPr="009840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ЗиС-120 90 </w:t>
      </w:r>
      <w:proofErr w:type="spellStart"/>
      <w:r w:rsidRPr="009840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лс</w:t>
      </w:r>
      <w:proofErr w:type="spellEnd"/>
      <w:r w:rsidRPr="009840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65 км/час, </w:t>
      </w:r>
      <w:r w:rsidR="00F33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мастерские технической службы ПО </w:t>
      </w:r>
      <w:r w:rsidRPr="009840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 Ленинград</w:t>
      </w:r>
      <w:r w:rsidR="00F33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а,</w:t>
      </w:r>
      <w:r w:rsidRPr="009840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1953-57 г.</w:t>
      </w:r>
    </w:p>
    <w:p w:rsidR="00923306" w:rsidRDefault="00F3375B" w:rsidP="00DC7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77BDB08" wp14:editId="558E8DA8">
            <wp:simplePos x="0" y="0"/>
            <wp:positionH relativeFrom="margin">
              <wp:posOffset>561975</wp:posOffset>
            </wp:positionH>
            <wp:positionV relativeFrom="margin">
              <wp:posOffset>923925</wp:posOffset>
            </wp:positionV>
            <wp:extent cx="5194300" cy="2937510"/>
            <wp:effectExtent l="0" t="0" r="635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4300" cy="2937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32B6" w:rsidRPr="000C32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C3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3306" w:rsidRDefault="00923306" w:rsidP="00DC7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306" w:rsidRDefault="00923306" w:rsidP="00DC7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306" w:rsidRDefault="00923306" w:rsidP="00DC7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306" w:rsidRDefault="00923306" w:rsidP="00DC7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306" w:rsidRDefault="00923306" w:rsidP="00DC7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306" w:rsidRDefault="00923306" w:rsidP="00DC7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306" w:rsidRDefault="00923306" w:rsidP="00DC7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306" w:rsidRDefault="00923306" w:rsidP="00DC7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306" w:rsidRDefault="00923306" w:rsidP="00DC7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FB7" w:rsidRDefault="00DC7FB7" w:rsidP="00DC7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FB7" w:rsidRDefault="00DC7FB7" w:rsidP="00DC7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FB7" w:rsidRDefault="00DC7FB7" w:rsidP="00DC7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FB7" w:rsidRDefault="00DC7FB7" w:rsidP="00DC7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FB7" w:rsidRDefault="00DC7FB7" w:rsidP="00DC7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FB7" w:rsidRDefault="00DC7FB7" w:rsidP="00DC7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FB7" w:rsidRDefault="00DC7FB7" w:rsidP="00DC7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FB7" w:rsidRDefault="00DC7FB7" w:rsidP="00DC7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CA9" w:rsidRDefault="006B046C" w:rsidP="00BD4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серьезному об истории создания этого автомобиля</w:t>
      </w:r>
      <w:r w:rsidR="00BD4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книге </w:t>
      </w:r>
      <w:r w:rsidR="00BD4CA9" w:rsidRPr="001E0B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Пожарный автомобиль в СССР: в 6 ч., А. В. Карпов, Москва, 2016</w:t>
      </w:r>
      <w:r w:rsidR="00BD4C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BD4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3</w:t>
      </w:r>
      <w:r w:rsidR="00BD4CA9" w:rsidRPr="001E0B30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Пожарны</w:t>
      </w:r>
      <w:r w:rsidR="00BD4CA9">
        <w:rPr>
          <w:rFonts w:ascii="Times New Roman" w:eastAsia="Times New Roman" w:hAnsi="Times New Roman" w:cs="Times New Roman"/>
          <w:sz w:val="24"/>
          <w:szCs w:val="24"/>
          <w:lang w:eastAsia="ru-RU"/>
        </w:rPr>
        <w:t>й спецназ, т. 2: Силы и средства, со стр. 303.</w:t>
      </w:r>
    </w:p>
    <w:p w:rsidR="00BD4CA9" w:rsidRDefault="00BD4CA9" w:rsidP="00BD4CA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23306" w:rsidRPr="00BD4CA9" w:rsidRDefault="00923306" w:rsidP="00BD4CA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D4C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 статьи «Автомобиль связи и освещения» в журнале «Пожарное дело» №5 з</w:t>
      </w:r>
      <w:bookmarkStart w:id="0" w:name="_GoBack"/>
      <w:bookmarkEnd w:id="0"/>
      <w:r w:rsidRPr="00BD4C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 </w:t>
      </w:r>
      <w:r w:rsidR="00AC68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1957</w:t>
      </w:r>
      <w:r w:rsidRPr="00BD4C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год, автор</w:t>
      </w:r>
      <w:r w:rsidR="00DC7FB7" w:rsidRPr="00BD4C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="00DC7FB7" w:rsidRPr="00BD4C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инж</w:t>
      </w:r>
      <w:proofErr w:type="spellEnd"/>
      <w:r w:rsidR="00DC7FB7" w:rsidRPr="00BD4C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А. Бурмистров.</w:t>
      </w:r>
    </w:p>
    <w:p w:rsidR="00923306" w:rsidRPr="00923306" w:rsidRDefault="00923306" w:rsidP="00BD4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крупных гарнизонах пожарной охраны широко используются специальные службы: </w:t>
      </w:r>
      <w:proofErr w:type="spellStart"/>
      <w:r w:rsidRPr="0092330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газодымозащитная</w:t>
      </w:r>
      <w:proofErr w:type="spellEnd"/>
      <w:r w:rsidRPr="00923306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водозащитная, служба связи, освещения и др. Иметь для каждой из этих служб самостоятельный автомобиль не всегда целесообразно, да и экономически невыгодно. Поэтому на практике часто встречаются автомобили двоякого назначения, например, автонасос с отделением ГДЗС, автомобиль освещения со службой ГДЗС и т. д.</w:t>
      </w:r>
    </w:p>
    <w:p w:rsidR="00923306" w:rsidRPr="00923306" w:rsidRDefault="00923306" w:rsidP="00DC7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30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Центральный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учно-исследовательский институт </w:t>
      </w:r>
      <w:r w:rsidRPr="009233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23306">
        <w:rPr>
          <w:rFonts w:ascii="Times New Roman" w:eastAsia="Times New Roman" w:hAnsi="Times New Roman" w:cs="Times New Roman"/>
          <w:sz w:val="24"/>
          <w:szCs w:val="24"/>
          <w:lang w:eastAsia="ru-RU"/>
        </w:rPr>
        <w:t>ожарной обороны разработал проект автомобиля связи и освещения (АСО), объединяющего две важные специальные службы. Серийное изготовление этого автомобиля было поручено мастерским ленинградской пожарной охраны, которые внесли в опытный образец АСО ряд существенных поправок.</w:t>
      </w:r>
    </w:p>
    <w:p w:rsidR="00923306" w:rsidRDefault="00923306" w:rsidP="00DC7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30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родился новый, впол</w:t>
      </w:r>
      <w:r w:rsidR="00DC7FB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23306">
        <w:rPr>
          <w:rFonts w:ascii="Times New Roman" w:eastAsia="Times New Roman" w:hAnsi="Times New Roman" w:cs="Times New Roman"/>
          <w:sz w:val="24"/>
          <w:szCs w:val="24"/>
          <w:lang w:eastAsia="ru-RU"/>
        </w:rPr>
        <w:t>е современный специальный автомобиль, получивший признание во многих гарнизонах пожарной охраны.</w:t>
      </w:r>
    </w:p>
    <w:p w:rsidR="001C7AD0" w:rsidRPr="001C7AD0" w:rsidRDefault="001C7AD0" w:rsidP="001C7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7AD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 смонтирован на шасси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C7AD0">
        <w:rPr>
          <w:rFonts w:ascii="Times New Roman" w:eastAsia="Times New Roman" w:hAnsi="Times New Roman" w:cs="Times New Roman"/>
          <w:sz w:val="24"/>
          <w:szCs w:val="24"/>
          <w:lang w:eastAsia="ru-RU"/>
        </w:rPr>
        <w:t>Л-150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Кузов нового автомобиля </w:t>
      </w:r>
      <w:r w:rsidRPr="001C7AD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обтекаемую форму. Бампер, облицовка радиатора и ободки фар</w:t>
      </w:r>
      <w:proofErr w:type="gramStart"/>
      <w:r w:rsidRPr="001C7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-- </w:t>
      </w:r>
      <w:proofErr w:type="gramEnd"/>
      <w:r w:rsidRPr="001C7AD0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хромированные. На крыльях укреплены указатели поворота по типу автомобиля «Победа». На лобовой верхней части кузова расположена сигнальная фара, которая при включении дает</w:t>
      </w:r>
      <w:r w:rsidR="00BC5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7AD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мигающий красно-оранжевый свет.</w:t>
      </w:r>
    </w:p>
    <w:p w:rsidR="001C7AD0" w:rsidRDefault="001C7AD0" w:rsidP="001C7A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C7A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поворотной площадке крыши размещены динамики и прожектор, управляемые из кабины, причем прожектор может поворачиваться и выдвигаться отдельно от динамиков и вместе с ними. Кроме того, на крыше укреплены две лестницы-палки и шесть шестов для подвешивания телефонных проводов. Крыша спереди и с боков имеет хромированное ограждение</w:t>
      </w:r>
    </w:p>
    <w:p w:rsidR="00923306" w:rsidRDefault="00923306" w:rsidP="00DC7F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C40AC" w:rsidRPr="0037770E" w:rsidRDefault="001C40AC" w:rsidP="001C40A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37770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Из книги «Автомобили специальных служб пожарной охраны», Д. В. </w:t>
      </w:r>
      <w:proofErr w:type="spellStart"/>
      <w:r w:rsidRPr="0037770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Лылов</w:t>
      </w:r>
      <w:proofErr w:type="spellEnd"/>
      <w:r w:rsidRPr="0037770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, В. В. </w:t>
      </w:r>
      <w:proofErr w:type="spellStart"/>
      <w:r w:rsidRPr="0037770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Сусленников</w:t>
      </w:r>
      <w:proofErr w:type="spellEnd"/>
      <w:r w:rsidRPr="0037770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и А. В. </w:t>
      </w:r>
      <w:proofErr w:type="spellStart"/>
      <w:r w:rsidRPr="0037770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Зазовит</w:t>
      </w:r>
      <w:proofErr w:type="spellEnd"/>
      <w:r w:rsidRPr="0037770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, изд. </w:t>
      </w:r>
      <w:proofErr w:type="spellStart"/>
      <w:r w:rsidRPr="0037770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МинКомХоза</w:t>
      </w:r>
      <w:proofErr w:type="spellEnd"/>
      <w:r w:rsidRPr="0037770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РСФСР, М. 1960.</w:t>
      </w:r>
    </w:p>
    <w:p w:rsidR="0040485B" w:rsidRPr="0071031B" w:rsidRDefault="0040485B" w:rsidP="00DC7F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3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Устройство пожарного автомобиля связи и освещения АСО-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Зи</w:t>
      </w:r>
      <w:r w:rsidRPr="007103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Л-150</w:t>
      </w:r>
    </w:p>
    <w:p w:rsidR="0040485B" w:rsidRPr="0071031B" w:rsidRDefault="0040485B" w:rsidP="00DC7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3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10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Шасси и кузов пожарного автомобиля связи и освещения АСО-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</w:t>
      </w:r>
      <w:r w:rsidRPr="00710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Л-150</w:t>
      </w:r>
    </w:p>
    <w:p w:rsidR="0040485B" w:rsidRPr="0071031B" w:rsidRDefault="0040485B" w:rsidP="00DC7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Автомобиль связи и освещения оборудован на шасси грузового автомобиля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71031B">
        <w:rPr>
          <w:rFonts w:ascii="Times New Roman" w:eastAsia="Times New Roman" w:hAnsi="Times New Roman" w:cs="Times New Roman"/>
          <w:sz w:val="24"/>
          <w:szCs w:val="24"/>
          <w:lang w:eastAsia="ru-RU"/>
        </w:rPr>
        <w:t>Л-150. В соответствии с новым назначением шасси подверглось конструктивным изменениям,- касающимся в осно</w:t>
      </w:r>
      <w:r w:rsidR="00E63AD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вном его вспомогательных узлов</w:t>
      </w:r>
      <w:r w:rsidRPr="00710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Рама автомобиля удлинена на 480 мм путем наращивания задних концов лонжеронов. Задний буксирный крюк демонтирован, а </w:t>
      </w:r>
      <w:r w:rsidR="00DF5C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Pr="00710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ередние переставлены с верхних полок лонжеронов </w:t>
      </w:r>
      <w:proofErr w:type="gramStart"/>
      <w:r w:rsidRPr="007103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710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нижние. На раме установлено десять кронштейнов крепления кузова, два из которых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10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правые задние, кроме основного назначения, использованы для крепления бензинового бака.</w:t>
      </w:r>
      <w:r w:rsidRPr="00710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031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Передний бампер переделан</w:t>
      </w:r>
      <w:r w:rsidR="00E63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10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удлинен до наружных кромок передних крыльев и облицован хромированными накладками. Стандартный механизм крепления запасного колеса демонтирован, а взамен него под задней частью рамы автомобиля смонтирована выдвижная тележка 15, на которой и размещается запасное колесо </w:t>
      </w:r>
    </w:p>
    <w:p w:rsidR="0040485B" w:rsidRPr="0071031B" w:rsidRDefault="0040485B" w:rsidP="00DC7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31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Бензиновый бак, в связи с установкой его на новом месте и в боковом положении, переделан: наливная горловина, штуцер</w:t>
      </w:r>
      <w:r w:rsidR="00E63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031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бензопровода, датчик бензоуказателя и спускная пробка переставлены на новые места. Бензиновый фильтр-отстойник установлен на кронштейне под баком, а бензопровод от бака к бензонасосу проложен внутри правого лонжерона рамы.</w:t>
      </w:r>
      <w:r w:rsidRPr="00710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0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раме смонтирован генератор электросиловой </w:t>
      </w:r>
      <w:proofErr w:type="gramStart"/>
      <w:r w:rsidRPr="0071031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установки</w:t>
      </w:r>
      <w:proofErr w:type="gramEnd"/>
      <w:r w:rsidRPr="00710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прикреплен четырьмя болтами к швеллерам, лежащим на балках 8, которые подвешены ко второй и третьей поперечинам рамы автомобиля. Под лапы генератора подложены резиновые прокладки. Для привода генератора на коробке передач автомобиля смонтирована коробка отбора мощности, вал которой соединен с валом генератора при помощи карданного вала.</w:t>
      </w:r>
      <w:r w:rsidRPr="00710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0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балках смонтировав также винтовой </w:t>
      </w:r>
      <w:proofErr w:type="spellStart"/>
      <w:r w:rsidRPr="007103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солидолонагнетатель</w:t>
      </w:r>
      <w:proofErr w:type="spellEnd"/>
      <w:r w:rsidRPr="00710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7103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предназначенный</w:t>
      </w:r>
      <w:proofErr w:type="gramEnd"/>
      <w:r w:rsidRPr="00710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смазки передних пальцев задних рессор, недоступных для смазки обычным способом. От нагнетателя к </w:t>
      </w:r>
      <w:proofErr w:type="gramStart"/>
      <w:r w:rsidRPr="00710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 </w:t>
      </w:r>
      <w:proofErr w:type="spellStart"/>
      <w:r w:rsidRPr="0071031B">
        <w:rPr>
          <w:rFonts w:ascii="Times New Roman" w:eastAsia="Times New Roman" w:hAnsi="Times New Roman" w:cs="Times New Roman"/>
          <w:sz w:val="24"/>
          <w:szCs w:val="24"/>
          <w:lang w:eastAsia="ru-RU"/>
        </w:rPr>
        <w:t>цам</w:t>
      </w:r>
      <w:proofErr w:type="spellEnd"/>
      <w:proofErr w:type="gramEnd"/>
      <w:r w:rsidRPr="00710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проложены трубопроводы.</w:t>
      </w:r>
      <w:r w:rsidRPr="00710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031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Кузов автомобиля (рис. 20) выполнен заодно с кабиной шофера и состоит из деревянного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аркаса, обшитого снаружи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декопи</w:t>
      </w:r>
      <w:r w:rsidRPr="007103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рованной</w:t>
      </w:r>
      <w:proofErr w:type="spellEnd"/>
      <w:r w:rsidRPr="00710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сталью, а внутри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10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фанерой, и деревянных перегородок, при помощи которых он разделен на пять помещений: кабину водителя, кабину боевого расчета, аппаратное отделение и два отсека для вооружения. В кузове имеется семь дверей, из которых две передние служат для сообщения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кабиной водителя, две средние </w:t>
      </w:r>
      <w:r w:rsidRPr="0071031B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кабиной боевого расчета и аппар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атным отделением" и три задние  </w:t>
      </w:r>
      <w:r w:rsidRPr="0071031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доступа в отсеки. Кроме того, над крыльями задних колес имеются две дверки для доступа к нишам, в которых установлены распределительный щит электросиловой установки с левой стороны и линейный щит связи с правой стороны автомобиля.</w:t>
      </w:r>
      <w:r w:rsidRPr="00710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03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крыше кузова автомобиля смонтировано следующее оборудование: сигнальная фара с красным стеклом, поворотный кронштейн с прожектором и динамиками, механизм подъема антенны с антенной, гнездо для установки флагштока, парапет и ограждение. Там же размещены две лестницы-палки и четыре шеста для подвески кабеля. На задней стенке кузова смонтированы откидные ступени для подъема на крышу кузова, поручни, являющиеся продолжением ограждения, и задние световые указатели поворотов. Передние указатели поворотов установлены на передних крыльях автомобиля. Над левой подножкой у кабины водителя установлена на стойке фара-прожектор.</w:t>
      </w:r>
      <w:r w:rsidRPr="00710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10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кабине шофера размещены органы управления и приборы специального оборудования автомобиля: рычаги включения коробки отбора мощности и сигналы-сирены, регулятор напряжения генератора электросиловой установки, амперметр, вольтметр И кнопка аварийного выключения той же установки, </w:t>
      </w:r>
      <w:proofErr w:type="spellStart"/>
      <w:r w:rsidRPr="0071031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отопитель</w:t>
      </w:r>
      <w:proofErr w:type="spellEnd"/>
      <w:r w:rsidRPr="00710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кузова,, огнетушитель ОУ-2 и выключатели электродвигателя </w:t>
      </w:r>
      <w:proofErr w:type="spellStart"/>
      <w:r w:rsidRPr="0071031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отопителя</w:t>
      </w:r>
      <w:proofErr w:type="spellEnd"/>
      <w:r w:rsidRPr="0071031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сигнальной фары, фары-прожектора и указателей поворотов автомобиля, питающихся от стартерной батареи.</w:t>
      </w:r>
      <w:r w:rsidRPr="00710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proofErr w:type="gramEnd"/>
    </w:p>
    <w:p w:rsidR="0040485B" w:rsidRPr="0071031B" w:rsidRDefault="0040485B" w:rsidP="00DC7F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B042A73" wp14:editId="59DD52F8">
            <wp:extent cx="4562475" cy="2771704"/>
            <wp:effectExtent l="0" t="0" r="0" b="0"/>
            <wp:docPr id="3" name="Рисунок 3" descr="http://sinref.ru/000_uchebniki/05300_transport/020_avtomobili_spec_slujb_pojarnoi_ohrani_lilov_1960/000/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inref.ru/000_uchebniki/05300_transport/020_avtomobili_spec_slujb_pojarnoi_ohrani_lilov_1960/000/02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2771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85B" w:rsidRPr="0071031B" w:rsidRDefault="0040485B" w:rsidP="00DC7F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3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Рис. 19. </w:t>
      </w:r>
      <w:proofErr w:type="gramStart"/>
      <w:r w:rsidRPr="007103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Шасси автомобиля АСО:</w:t>
      </w:r>
      <w:r w:rsidRPr="007103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1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7103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передний бампер; 2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7103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клыки бампера; 3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7103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7103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брызговой</w:t>
      </w:r>
      <w:proofErr w:type="spellEnd"/>
      <w:r w:rsidRPr="007103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щит; 4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7103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коробка отбора мощности; 5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7103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рычаг коробки отбора мощности: 6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7103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карданный вал; 7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7103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генератор, 8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7103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балки крепления генератора;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103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9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7103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кронштейн кузова: 10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7103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бензиновый бак, 11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7103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хомуты крепления бензобака; 12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7103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уголки удлинения рамы; 13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7103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дополнительная поперечина 14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7103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крепление запасного колеса, 15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7103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тележка запасного колеса.</w:t>
      </w:r>
      <w:proofErr w:type="gramEnd"/>
    </w:p>
    <w:p w:rsidR="0040485B" w:rsidRPr="0071031B" w:rsidRDefault="0040485B" w:rsidP="00DC7F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C4E217" wp14:editId="0E2258B6">
            <wp:extent cx="4736188" cy="3429000"/>
            <wp:effectExtent l="0" t="0" r="7620" b="0"/>
            <wp:docPr id="2" name="Рисунок 2" descr="http://sinref.ru/000_uchebniki/05300_transport/020_avtomobili_spec_slujb_pojarnoi_ohrani_lilov_1960/000/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inref.ru/000_uchebniki/05300_transport/020_avtomobili_spec_slujb_pojarnoi_ohrani_lilov_1960/000/02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6188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85B" w:rsidRPr="0071031B" w:rsidRDefault="0040485B" w:rsidP="00DC7F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3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Рис.20  Боковой вид автомобиля и вид сверху.</w:t>
      </w:r>
      <w:r w:rsidRPr="007103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1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7103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передний бампер; 2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7103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передние указатели поворотов, 3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7103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боковая фара-прожектор; 4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7103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7103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крышевая</w:t>
      </w:r>
      <w:proofErr w:type="spellEnd"/>
      <w:r w:rsidRPr="007103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сигнальная фара- 5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7103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парапет 6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7103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динамики  7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7103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7103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крышевой</w:t>
      </w:r>
      <w:proofErr w:type="spellEnd"/>
      <w:r w:rsidRPr="007103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прожектор; 8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7103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антенна; 9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7103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лестницы-палки; 10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7103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гнездо флагштока, 11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7103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шесты для подвески кабеля; 12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7103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ограждение; 13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7103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боковые ступени;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103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14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7103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задние ступени</w:t>
      </w:r>
    </w:p>
    <w:p w:rsidR="0040485B" w:rsidRPr="0071031B" w:rsidRDefault="006F27F5" w:rsidP="00DC7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56B1F51D" wp14:editId="04153FD1">
            <wp:simplePos x="0" y="0"/>
            <wp:positionH relativeFrom="margin">
              <wp:posOffset>19050</wp:posOffset>
            </wp:positionH>
            <wp:positionV relativeFrom="margin">
              <wp:posOffset>4408805</wp:posOffset>
            </wp:positionV>
            <wp:extent cx="2988945" cy="2647950"/>
            <wp:effectExtent l="0" t="0" r="1905" b="0"/>
            <wp:wrapSquare wrapText="bothSides"/>
            <wp:docPr id="1" name="Рисунок 1" descr="http://sinref.ru/000_uchebniki/05300_transport/020_avtomobili_spec_slujb_pojarnoi_ohrani_lilov_1960/000/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inref.ru/000_uchebniki/05300_transport/020_avtomobili_spec_slujb_pojarnoi_ohrani_lilov_1960/000/02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94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485B" w:rsidRPr="007103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485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0485B" w:rsidRPr="00710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абина боевого расчета (рис. 21) оборудована четырьмя сидениями, в ящиках под которыми размещен, монтерский инструмент и запасные лампы к прожекторам, и столом. Для обслуживания расположенного под столом генератора электросиловой, установки, </w:t>
      </w:r>
      <w:proofErr w:type="gramStart"/>
      <w:r w:rsidR="0040485B" w:rsidRPr="0071031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</w:t>
      </w:r>
      <w:proofErr w:type="gramEnd"/>
      <w:r w:rsidR="0040485B" w:rsidRPr="00710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откинут на шарнирах назад. В нем; же смонтировано пятое сидение кабины.</w:t>
      </w:r>
    </w:p>
    <w:p w:rsidR="000C32B6" w:rsidRPr="000C32B6" w:rsidRDefault="0040485B" w:rsidP="00DC7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столе установлен специальный кронштейн для </w:t>
      </w:r>
      <w:proofErr w:type="gramStart"/>
      <w:r w:rsidRPr="0071031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микротелефонной трубки-аппарата, включенной в телефонный коммутатор рядом со столом в гнездах размещены</w:t>
      </w:r>
      <w:proofErr w:type="gramEnd"/>
      <w:r w:rsidRPr="00710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два фонаря ФЭП-Гб.</w:t>
      </w:r>
      <w:r w:rsidRPr="00710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0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потолке кабины размещены рукоятки смонтированных на крыше поворотного кронштейна динамиков и прожектора и механизма подъема антенны. В полу имеется люк для доступа к </w:t>
      </w:r>
      <w:proofErr w:type="spellStart"/>
      <w:r w:rsidRPr="007103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солидолонагнетателю</w:t>
      </w:r>
      <w:proofErr w:type="spellEnd"/>
      <w:r w:rsidRPr="00710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Аппаратное отделение предназначено для размещения аппаратуры связи </w:t>
      </w:r>
      <w:r w:rsidRPr="007103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 работы радиста и телефониста. Оно оборудовано двумя столами и ящиком для размещения аккумуляторной батареи 10 ЖН-100. На столе 7 радиста смонтированы радиостанция, звукоусилитель, микрофон звукоусилителя и на специальных кронштейнах,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10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микротелефонная трубка радиол станции и микротелефонная трубка-аппарат телефонной</w:t>
      </w:r>
      <w:proofErr w:type="gramStart"/>
      <w:r w:rsidRPr="007103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10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1031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710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становки. Под столом размещены: блок питания усилителя, два выпрямителя ВСА-10, трансформатор ТС-2,5 электросиловой установки;*, линейный щит связи и, в выдвижных ящиках, инструмент и запасные детали. На столе 5 телефониста смонтирован коммутатор телефонной установки, а под столом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10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второй трансформатор ТС-2,5 и распределительный щит электросиловой установки.</w:t>
      </w:r>
      <w:r w:rsidRPr="00710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03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Правый отсек кузова автомобиля оборудован двумя полками</w:t>
      </w:r>
      <w:proofErr w:type="gramStart"/>
      <w:r w:rsidRPr="00710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710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верхней полке установлена кассета с шестью катушками телефонного кабеля, на второй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10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направляющие для шести катушек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0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кабелем к прожекторам и двух катушек с кабелем к переносным динамикам гнезда для двух переносных трансформаторов и выдвижной ящик с шестью микрофонными трубками-аппаратами и переносным микрофоном. В нижнем отделении отсека размещены: три </w:t>
      </w:r>
      <w:proofErr w:type="spellStart"/>
      <w:r w:rsidRPr="007103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разветвительных</w:t>
      </w:r>
      <w:proofErr w:type="spellEnd"/>
      <w:r w:rsidRPr="00710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коробки, бухта кабеля для подключения к внешнему источнику, катушка с тросом для заземления электросиловой установки, два фонаря ФЭП-Г6, саперная лопата, лом, флагшток и плотничий топор, для </w:t>
      </w:r>
      <w:proofErr w:type="gramStart"/>
      <w:r w:rsidRPr="0071031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крепления</w:t>
      </w:r>
      <w:proofErr w:type="gramEnd"/>
      <w:r w:rsidRPr="00710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отделение оборудовано гнездами. Там же размещен пенал с монтерскими принадлежностями: монтерским поясом* 'когтями, ножницами для резки проводов, шестью парами диэлектрических перчаток, двумя парами диэлектрических бот, двумя диэлектрическими ковриками, Четырьмя ремнями для переноски кабельных катушек и спасательной веревкой. </w:t>
      </w:r>
      <w:r w:rsidRPr="00710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0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Левый отсек кузова оборудован одной полкой, с креплениями Для шести прожекторов Г13-35 и трех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10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ПЗ-24, а в нижнем его отделении смонтированы крепления для 14 катушек с кабелем к прожекторам и гнездо для переносного трансформатора. Под направляющими для катушек имеется ящик для шести катушек с телефонным кабелем. </w:t>
      </w:r>
      <w:r w:rsidRPr="00710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031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помещения кузова оборудованы плафонами с отдельными выключателями. Плафоны подключены к щиту питания средств связи и питание их с помощью переключателя может осуществляться от любого из трех источников: электросиловой установки, аккумуляторно</w:t>
      </w:r>
      <w:proofErr w:type="gramStart"/>
      <w:r w:rsidRPr="0071031B">
        <w:rPr>
          <w:rFonts w:ascii="Times New Roman" w:eastAsia="Times New Roman" w:hAnsi="Times New Roman" w:cs="Times New Roman"/>
          <w:sz w:val="24"/>
          <w:szCs w:val="24"/>
          <w:lang w:eastAsia="ru-RU"/>
        </w:rPr>
        <w:t>й-</w:t>
      </w:r>
      <w:proofErr w:type="gramEnd"/>
      <w:r w:rsidRPr="00710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батареи 10 ЖН-100 и стартерной батареи автомобиля.</w:t>
      </w:r>
      <w:r w:rsidR="006F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32B6" w:rsidRPr="000C32B6" w:rsidRDefault="000C32B6" w:rsidP="00DC7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2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32B6" w:rsidRPr="000C32B6" w:rsidRDefault="000C32B6" w:rsidP="00DC7F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2B6" w:rsidRPr="000C32B6" w:rsidRDefault="000C32B6" w:rsidP="00DC7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2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32B6" w:rsidRPr="000C32B6" w:rsidRDefault="000C32B6" w:rsidP="00DC7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2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32B6" w:rsidRPr="000C32B6" w:rsidRDefault="000C32B6" w:rsidP="00DC7F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D24" w:rsidRDefault="009C3D24" w:rsidP="00DC7F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sectPr w:rsidR="009C3D24" w:rsidSect="0071031B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E8A"/>
    <w:rsid w:val="000C32B6"/>
    <w:rsid w:val="000E5ABB"/>
    <w:rsid w:val="001C40AC"/>
    <w:rsid w:val="001C7AD0"/>
    <w:rsid w:val="0040485B"/>
    <w:rsid w:val="004801F3"/>
    <w:rsid w:val="0052150E"/>
    <w:rsid w:val="00546D39"/>
    <w:rsid w:val="005D481F"/>
    <w:rsid w:val="005F6E8A"/>
    <w:rsid w:val="00616F67"/>
    <w:rsid w:val="006B046C"/>
    <w:rsid w:val="006F27F5"/>
    <w:rsid w:val="0071031B"/>
    <w:rsid w:val="008C74F1"/>
    <w:rsid w:val="00923306"/>
    <w:rsid w:val="009840EA"/>
    <w:rsid w:val="009C3D24"/>
    <w:rsid w:val="00AC683F"/>
    <w:rsid w:val="00AF7655"/>
    <w:rsid w:val="00BC5324"/>
    <w:rsid w:val="00BD4CA9"/>
    <w:rsid w:val="00C40558"/>
    <w:rsid w:val="00C40EE0"/>
    <w:rsid w:val="00DC7FB7"/>
    <w:rsid w:val="00DF5CCB"/>
    <w:rsid w:val="00E63ADA"/>
    <w:rsid w:val="00F3375B"/>
    <w:rsid w:val="00F4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3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3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4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08CB0-A91E-496A-BCD6-C26E1C09E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1466</Words>
  <Characters>8359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17</cp:revision>
  <dcterms:created xsi:type="dcterms:W3CDTF">2018-04-22T07:48:00Z</dcterms:created>
  <dcterms:modified xsi:type="dcterms:W3CDTF">2021-12-18T13:23:00Z</dcterms:modified>
</cp:coreProperties>
</file>