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4" w:rsidRPr="0020466F" w:rsidRDefault="0020466F" w:rsidP="002046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6F">
        <w:rPr>
          <w:rFonts w:ascii="Times New Roman" w:hAnsi="Times New Roman" w:cs="Times New Roman"/>
          <w:b/>
          <w:sz w:val="28"/>
          <w:szCs w:val="28"/>
        </w:rPr>
        <w:t>03-198 Русс</w:t>
      </w:r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С24-30, -35 или -40 4х2 3</w:t>
      </w:r>
      <w:r w:rsidRPr="0020466F">
        <w:rPr>
          <w:rFonts w:ascii="Times New Roman" w:hAnsi="Times New Roman" w:cs="Times New Roman"/>
          <w:b/>
          <w:sz w:val="28"/>
          <w:szCs w:val="28"/>
        </w:rPr>
        <w:t xml:space="preserve">-дверный заднеприводный автомобиль с кузовом дубль-фаэтон типа торпедо, мест 2+2+2, снаряженный вес 1.85-1.95 </w:t>
      </w:r>
      <w:proofErr w:type="spellStart"/>
      <w:r w:rsidRPr="0020466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0466F">
        <w:rPr>
          <w:rFonts w:ascii="Times New Roman" w:hAnsi="Times New Roman" w:cs="Times New Roman"/>
          <w:b/>
          <w:sz w:val="28"/>
          <w:szCs w:val="28"/>
        </w:rPr>
        <w:t xml:space="preserve">, 30, 35 или 40 </w:t>
      </w:r>
      <w:proofErr w:type="spellStart"/>
      <w:r w:rsidRPr="0020466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0466F">
        <w:rPr>
          <w:rFonts w:ascii="Times New Roman" w:hAnsi="Times New Roman" w:cs="Times New Roman"/>
          <w:b/>
          <w:sz w:val="28"/>
          <w:szCs w:val="28"/>
        </w:rPr>
        <w:t xml:space="preserve">, 65/75 км/час, всех шасси С24 345 экз., РБВЗ г. Рига, модель 1911-15 г. </w:t>
      </w:r>
      <w:proofErr w:type="gramStart"/>
      <w:r w:rsidRPr="0020466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0466F">
        <w:rPr>
          <w:rFonts w:ascii="Times New Roman" w:hAnsi="Times New Roman" w:cs="Times New Roman"/>
          <w:b/>
          <w:sz w:val="28"/>
          <w:szCs w:val="28"/>
        </w:rPr>
        <w:t>.</w:t>
      </w:r>
    </w:p>
    <w:p w:rsidR="00874E3B" w:rsidRDefault="00557E09" w:rsidP="00532D14">
      <w:pPr>
        <w:spacing w:line="240" w:lineRule="auto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4E4FE5" wp14:editId="655BEBD1">
            <wp:simplePos x="0" y="0"/>
            <wp:positionH relativeFrom="margin">
              <wp:posOffset>571500</wp:posOffset>
            </wp:positionH>
            <wp:positionV relativeFrom="margin">
              <wp:posOffset>838200</wp:posOffset>
            </wp:positionV>
            <wp:extent cx="5285105" cy="3228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E09" w:rsidRDefault="0038572D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E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E09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E3B" w:rsidRDefault="00557E09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72D">
        <w:rPr>
          <w:rFonts w:ascii="Times New Roman" w:hAnsi="Times New Roman" w:cs="Times New Roman"/>
          <w:sz w:val="24"/>
          <w:szCs w:val="24"/>
        </w:rPr>
        <w:t xml:space="preserve">Неоднократные попытки отыскать однозначную </w:t>
      </w:r>
      <w:r w:rsidR="00037DAC">
        <w:rPr>
          <w:rFonts w:ascii="Times New Roman" w:hAnsi="Times New Roman" w:cs="Times New Roman"/>
          <w:sz w:val="24"/>
          <w:szCs w:val="24"/>
        </w:rPr>
        <w:t xml:space="preserve">и общепринятую </w:t>
      </w:r>
      <w:r w:rsidR="0038572D">
        <w:rPr>
          <w:rFonts w:ascii="Times New Roman" w:hAnsi="Times New Roman" w:cs="Times New Roman"/>
          <w:sz w:val="24"/>
          <w:szCs w:val="24"/>
        </w:rPr>
        <w:t>классификацию кузовов легковых автомобилей</w:t>
      </w:r>
      <w:r w:rsidR="009F3254">
        <w:rPr>
          <w:rFonts w:ascii="Times New Roman" w:hAnsi="Times New Roman" w:cs="Times New Roman"/>
          <w:sz w:val="24"/>
          <w:szCs w:val="24"/>
        </w:rPr>
        <w:t xml:space="preserve"> </w:t>
      </w:r>
      <w:r w:rsidR="009F32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F3254" w:rsidRPr="009F3254">
        <w:rPr>
          <w:rFonts w:ascii="Times New Roman" w:hAnsi="Times New Roman" w:cs="Times New Roman"/>
          <w:sz w:val="24"/>
          <w:szCs w:val="24"/>
        </w:rPr>
        <w:t xml:space="preserve"> </w:t>
      </w:r>
      <w:r w:rsidR="009F3254">
        <w:rPr>
          <w:rFonts w:ascii="Times New Roman" w:hAnsi="Times New Roman" w:cs="Times New Roman"/>
          <w:sz w:val="24"/>
          <w:szCs w:val="24"/>
        </w:rPr>
        <w:t>века</w:t>
      </w:r>
      <w:r w:rsidR="009F3254" w:rsidRPr="009F3254">
        <w:rPr>
          <w:rFonts w:ascii="Times New Roman" w:hAnsi="Times New Roman" w:cs="Times New Roman"/>
          <w:sz w:val="24"/>
          <w:szCs w:val="24"/>
        </w:rPr>
        <w:t xml:space="preserve"> </w:t>
      </w:r>
      <w:r w:rsidR="009F3254">
        <w:rPr>
          <w:rFonts w:ascii="Times New Roman" w:hAnsi="Times New Roman" w:cs="Times New Roman"/>
          <w:sz w:val="24"/>
          <w:szCs w:val="24"/>
        </w:rPr>
        <w:t>не увенчались успехом</w:t>
      </w:r>
      <w:r w:rsidR="001964D1">
        <w:rPr>
          <w:rFonts w:ascii="Times New Roman" w:hAnsi="Times New Roman" w:cs="Times New Roman"/>
          <w:sz w:val="24"/>
          <w:szCs w:val="24"/>
        </w:rPr>
        <w:t xml:space="preserve">. Казалось бы, вот тут и разгуляться историкам автомобилестроения, </w:t>
      </w:r>
      <w:proofErr w:type="gramStart"/>
      <w:r w:rsidR="001964D1">
        <w:rPr>
          <w:rFonts w:ascii="Times New Roman" w:hAnsi="Times New Roman" w:cs="Times New Roman"/>
          <w:sz w:val="24"/>
          <w:szCs w:val="24"/>
        </w:rPr>
        <w:t>ан нет</w:t>
      </w:r>
      <w:proofErr w:type="gramEnd"/>
      <w:r w:rsidR="001964D1">
        <w:rPr>
          <w:rFonts w:ascii="Times New Roman" w:hAnsi="Times New Roman" w:cs="Times New Roman"/>
          <w:sz w:val="24"/>
          <w:szCs w:val="24"/>
        </w:rPr>
        <w:t>! Думаю, на это есть весьма об</w:t>
      </w:r>
      <w:r w:rsidR="00037DAC">
        <w:rPr>
          <w:rFonts w:ascii="Times New Roman" w:hAnsi="Times New Roman" w:cs="Times New Roman"/>
          <w:sz w:val="24"/>
          <w:szCs w:val="24"/>
        </w:rPr>
        <w:t>ъективные причины, одно перечисление которых достойно отдельного исследования.</w:t>
      </w:r>
      <w:r w:rsidR="00153585">
        <w:rPr>
          <w:rFonts w:ascii="Times New Roman" w:hAnsi="Times New Roman" w:cs="Times New Roman"/>
          <w:sz w:val="24"/>
          <w:szCs w:val="24"/>
        </w:rPr>
        <w:t xml:space="preserve"> Жаль, весьма полезная получилась бы работа, особенно если учитывать преемственность от конных экипажей и хронологию </w:t>
      </w:r>
      <w:r w:rsidR="00364068">
        <w:rPr>
          <w:rFonts w:ascii="Times New Roman" w:hAnsi="Times New Roman" w:cs="Times New Roman"/>
          <w:sz w:val="24"/>
          <w:szCs w:val="24"/>
        </w:rPr>
        <w:t xml:space="preserve">эволюции </w:t>
      </w:r>
      <w:r w:rsidR="00153585">
        <w:rPr>
          <w:rFonts w:ascii="Times New Roman" w:hAnsi="Times New Roman" w:cs="Times New Roman"/>
          <w:sz w:val="24"/>
          <w:szCs w:val="24"/>
        </w:rPr>
        <w:t>до наших дней.</w:t>
      </w:r>
    </w:p>
    <w:p w:rsidR="001B18ED" w:rsidRDefault="001B18ED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8ED" w:rsidRDefault="001B18ED" w:rsidP="00532D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007C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7D7B2C">
        <w:rPr>
          <w:rFonts w:ascii="Times New Roman" w:hAnsi="Times New Roman" w:cs="Times New Roman"/>
          <w:i/>
          <w:sz w:val="24"/>
          <w:szCs w:val="24"/>
        </w:rPr>
        <w:t>г</w:t>
      </w:r>
      <w:r w:rsidR="0020466F">
        <w:rPr>
          <w:rFonts w:ascii="Times New Roman" w:hAnsi="Times New Roman" w:cs="Times New Roman"/>
          <w:i/>
          <w:sz w:val="24"/>
          <w:szCs w:val="24"/>
        </w:rPr>
        <w:t>л</w:t>
      </w:r>
      <w:r w:rsidR="007D7B2C">
        <w:rPr>
          <w:rFonts w:ascii="Times New Roman" w:hAnsi="Times New Roman" w:cs="Times New Roman"/>
          <w:i/>
          <w:sz w:val="24"/>
          <w:szCs w:val="24"/>
        </w:rPr>
        <w:t>авы «</w:t>
      </w:r>
      <w:r w:rsidR="007D7B2C" w:rsidRPr="007D7B2C">
        <w:rPr>
          <w:rFonts w:ascii="Times New Roman" w:hAnsi="Times New Roman" w:cs="Times New Roman"/>
          <w:i/>
          <w:sz w:val="24"/>
          <w:szCs w:val="24"/>
        </w:rPr>
        <w:t>Автомобили  конструкции Русско-Балтийского вагонного завода»</w:t>
      </w:r>
      <w:r w:rsidR="007D7B2C">
        <w:rPr>
          <w:rFonts w:ascii="Times New Roman" w:hAnsi="Times New Roman" w:cs="Times New Roman"/>
          <w:i/>
          <w:sz w:val="24"/>
          <w:szCs w:val="24"/>
        </w:rPr>
        <w:t xml:space="preserve"> в брошюре</w:t>
      </w:r>
      <w:r w:rsidRPr="00F1007C">
        <w:rPr>
          <w:rFonts w:ascii="Times New Roman" w:hAnsi="Times New Roman" w:cs="Times New Roman"/>
          <w:i/>
          <w:sz w:val="24"/>
          <w:szCs w:val="24"/>
        </w:rPr>
        <w:t xml:space="preserve"> «Первые русские а</w:t>
      </w:r>
      <w:r w:rsidR="00AF784C">
        <w:rPr>
          <w:rFonts w:ascii="Times New Roman" w:hAnsi="Times New Roman" w:cs="Times New Roman"/>
          <w:i/>
          <w:sz w:val="24"/>
          <w:szCs w:val="24"/>
        </w:rPr>
        <w:t>втомобили</w:t>
      </w:r>
      <w:r w:rsidRPr="00F1007C">
        <w:rPr>
          <w:rFonts w:ascii="Times New Roman" w:hAnsi="Times New Roman" w:cs="Times New Roman"/>
          <w:i/>
          <w:sz w:val="24"/>
          <w:szCs w:val="24"/>
        </w:rPr>
        <w:t xml:space="preserve"> и их эксплуатационные качества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F1007C">
        <w:rPr>
          <w:rFonts w:ascii="Times New Roman" w:hAnsi="Times New Roman" w:cs="Times New Roman"/>
          <w:i/>
          <w:sz w:val="24"/>
          <w:szCs w:val="24"/>
        </w:rPr>
        <w:t xml:space="preserve"> автор Ю. А. </w:t>
      </w:r>
      <w:proofErr w:type="spellStart"/>
      <w:r w:rsidRPr="00F1007C">
        <w:rPr>
          <w:rFonts w:ascii="Times New Roman" w:hAnsi="Times New Roman" w:cs="Times New Roman"/>
          <w:i/>
          <w:sz w:val="24"/>
          <w:szCs w:val="24"/>
        </w:rPr>
        <w:t>Хальфан</w:t>
      </w:r>
      <w:proofErr w:type="spellEnd"/>
      <w:r w:rsidRPr="00F1007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1B18ED">
        <w:rPr>
          <w:rFonts w:ascii="Times New Roman" w:hAnsi="Times New Roman" w:cs="Times New Roman"/>
          <w:i/>
          <w:sz w:val="24"/>
          <w:szCs w:val="24"/>
        </w:rPr>
        <w:t xml:space="preserve">едактор И. X. </w:t>
      </w:r>
      <w:proofErr w:type="spellStart"/>
      <w:r w:rsidRPr="001B18ED">
        <w:rPr>
          <w:rFonts w:ascii="Times New Roman" w:hAnsi="Times New Roman" w:cs="Times New Roman"/>
          <w:i/>
          <w:sz w:val="24"/>
          <w:szCs w:val="24"/>
        </w:rPr>
        <w:t>Аргир</w:t>
      </w:r>
      <w:proofErr w:type="spellEnd"/>
      <w:r w:rsidR="00B74969">
        <w:rPr>
          <w:rFonts w:ascii="Times New Roman" w:hAnsi="Times New Roman" w:cs="Times New Roman"/>
          <w:i/>
          <w:sz w:val="24"/>
          <w:szCs w:val="24"/>
        </w:rPr>
        <w:t>.</w:t>
      </w:r>
      <w:r w:rsidRPr="001B18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007C">
        <w:rPr>
          <w:rFonts w:ascii="Times New Roman" w:hAnsi="Times New Roman" w:cs="Times New Roman"/>
          <w:i/>
          <w:sz w:val="24"/>
          <w:szCs w:val="24"/>
        </w:rPr>
        <w:t>Автотрансиздат</w:t>
      </w:r>
      <w:proofErr w:type="spellEnd"/>
      <w:r w:rsidRPr="00F1007C">
        <w:rPr>
          <w:rFonts w:ascii="Times New Roman" w:hAnsi="Times New Roman" w:cs="Times New Roman"/>
          <w:i/>
          <w:sz w:val="24"/>
          <w:szCs w:val="24"/>
        </w:rPr>
        <w:t xml:space="preserve"> — Москва, 1960.</w:t>
      </w:r>
    </w:p>
    <w:p w:rsidR="0099514F" w:rsidRPr="0099514F" w:rsidRDefault="00F20529" w:rsidP="0099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529">
        <w:rPr>
          <w:rFonts w:ascii="Times New Roman" w:hAnsi="Times New Roman" w:cs="Times New Roman"/>
          <w:sz w:val="24"/>
          <w:szCs w:val="24"/>
        </w:rPr>
        <w:t>Почти одновременно с Пузыревым идея создания «русского</w:t>
      </w:r>
      <w:r w:rsidR="007D7B2C">
        <w:rPr>
          <w:rFonts w:ascii="Times New Roman" w:hAnsi="Times New Roman" w:cs="Times New Roman"/>
          <w:sz w:val="24"/>
          <w:szCs w:val="24"/>
        </w:rPr>
        <w:t xml:space="preserve"> </w:t>
      </w:r>
      <w:r w:rsidRPr="00F20529">
        <w:rPr>
          <w:rFonts w:ascii="Times New Roman" w:hAnsi="Times New Roman" w:cs="Times New Roman"/>
          <w:sz w:val="24"/>
          <w:szCs w:val="24"/>
        </w:rPr>
        <w:t>автомо</w:t>
      </w:r>
      <w:r w:rsidR="00DC00E1">
        <w:rPr>
          <w:rFonts w:ascii="Times New Roman" w:hAnsi="Times New Roman" w:cs="Times New Roman"/>
          <w:sz w:val="24"/>
          <w:szCs w:val="24"/>
        </w:rPr>
        <w:t>биля» была выдвинута в 1907-</w:t>
      </w:r>
      <w:r w:rsidRPr="00F20529">
        <w:rPr>
          <w:rFonts w:ascii="Times New Roman" w:hAnsi="Times New Roman" w:cs="Times New Roman"/>
          <w:sz w:val="24"/>
          <w:szCs w:val="24"/>
        </w:rPr>
        <w:t>08 г. в Совете Русск</w:t>
      </w:r>
      <w:r w:rsidR="00DC00E1">
        <w:rPr>
          <w:rFonts w:ascii="Times New Roman" w:hAnsi="Times New Roman" w:cs="Times New Roman"/>
          <w:sz w:val="24"/>
          <w:szCs w:val="24"/>
        </w:rPr>
        <w:t>о</w:t>
      </w:r>
      <w:r w:rsidRPr="00F20529">
        <w:rPr>
          <w:rFonts w:ascii="Times New Roman" w:hAnsi="Times New Roman" w:cs="Times New Roman"/>
          <w:sz w:val="24"/>
          <w:szCs w:val="24"/>
        </w:rPr>
        <w:t xml:space="preserve">-Балтийского вагонного завода в г. Риге инженером М. В. Шидловским. Эта идея нашла поддержку со стороны дирекции завода. В 1907 г. на заводе создается автомобильный отдел, руководителем которого был назначен инженер И. А. </w:t>
      </w:r>
      <w:proofErr w:type="spellStart"/>
      <w:r w:rsidRPr="00F20529">
        <w:rPr>
          <w:rFonts w:ascii="Times New Roman" w:hAnsi="Times New Roman" w:cs="Times New Roman"/>
          <w:sz w:val="24"/>
          <w:szCs w:val="24"/>
        </w:rPr>
        <w:t>Фрязиновский</w:t>
      </w:r>
      <w:proofErr w:type="spellEnd"/>
      <w:r w:rsidRPr="00F20529">
        <w:rPr>
          <w:rFonts w:ascii="Times New Roman" w:hAnsi="Times New Roman" w:cs="Times New Roman"/>
          <w:sz w:val="24"/>
          <w:szCs w:val="24"/>
        </w:rPr>
        <w:t>. Уже</w:t>
      </w:r>
      <w:r w:rsidR="007D7B2C">
        <w:rPr>
          <w:rFonts w:ascii="Times New Roman" w:hAnsi="Times New Roman" w:cs="Times New Roman"/>
          <w:sz w:val="24"/>
          <w:szCs w:val="24"/>
        </w:rPr>
        <w:t xml:space="preserve"> </w:t>
      </w:r>
      <w:r w:rsidRPr="00F20529">
        <w:rPr>
          <w:rFonts w:ascii="Times New Roman" w:hAnsi="Times New Roman" w:cs="Times New Roman"/>
          <w:sz w:val="24"/>
          <w:szCs w:val="24"/>
        </w:rPr>
        <w:t>через год на заводе строятся первые образцы, а с 1909 г. начался</w:t>
      </w:r>
      <w:r w:rsidR="00DC00E1">
        <w:rPr>
          <w:rFonts w:ascii="Times New Roman" w:hAnsi="Times New Roman" w:cs="Times New Roman"/>
          <w:sz w:val="24"/>
          <w:szCs w:val="24"/>
        </w:rPr>
        <w:t xml:space="preserve"> </w:t>
      </w:r>
      <w:r w:rsidRPr="00F20529">
        <w:rPr>
          <w:rFonts w:ascii="Times New Roman" w:hAnsi="Times New Roman" w:cs="Times New Roman"/>
          <w:sz w:val="24"/>
          <w:szCs w:val="24"/>
        </w:rPr>
        <w:t>серийный выпуск автомобилей</w:t>
      </w:r>
      <w:r w:rsidR="00DC00E1">
        <w:rPr>
          <w:rFonts w:ascii="Times New Roman" w:hAnsi="Times New Roman" w:cs="Times New Roman"/>
          <w:sz w:val="24"/>
          <w:szCs w:val="24"/>
        </w:rPr>
        <w:t>.</w:t>
      </w:r>
      <w:r w:rsidR="0099514F">
        <w:rPr>
          <w:rFonts w:ascii="Times New Roman" w:hAnsi="Times New Roman" w:cs="Times New Roman"/>
          <w:sz w:val="24"/>
          <w:szCs w:val="24"/>
        </w:rPr>
        <w:t xml:space="preserve"> З</w:t>
      </w:r>
      <w:r w:rsidR="0099514F" w:rsidRPr="0099514F">
        <w:rPr>
          <w:rFonts w:ascii="Times New Roman" w:hAnsi="Times New Roman" w:cs="Times New Roman"/>
          <w:sz w:val="24"/>
          <w:szCs w:val="24"/>
        </w:rPr>
        <w:t>аводу удалось создать передовую для своего времени конструкцию автомобиля.</w:t>
      </w:r>
    </w:p>
    <w:p w:rsidR="001B18ED" w:rsidRDefault="0099514F" w:rsidP="00532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4F">
        <w:rPr>
          <w:rFonts w:ascii="Times New Roman" w:hAnsi="Times New Roman" w:cs="Times New Roman"/>
          <w:sz w:val="24"/>
          <w:szCs w:val="24"/>
        </w:rPr>
        <w:t>До 1910 г. для сборки автомобилей использовались почти целиком заграничные (немецкие и французские) детали и агрегаты.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4F">
        <w:rPr>
          <w:rFonts w:ascii="Times New Roman" w:hAnsi="Times New Roman" w:cs="Times New Roman"/>
          <w:sz w:val="24"/>
          <w:szCs w:val="24"/>
        </w:rPr>
        <w:t>дальнейшем номенклатура таких деталей неуклонно уменьшалась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4F">
        <w:rPr>
          <w:rFonts w:ascii="Times New Roman" w:hAnsi="Times New Roman" w:cs="Times New Roman"/>
          <w:sz w:val="24"/>
          <w:szCs w:val="24"/>
        </w:rPr>
        <w:t>и примерно к 1914 г. свелась к следующей: коленчатый вал, поршневые кольца, магнето, радиатор, карбюратор, приборы сигнализации и контроля, а также шестерни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4F">
        <w:rPr>
          <w:rFonts w:ascii="Times New Roman" w:hAnsi="Times New Roman" w:cs="Times New Roman"/>
          <w:sz w:val="24"/>
          <w:szCs w:val="24"/>
        </w:rPr>
        <w:t>механизмов трансмиссии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4F">
        <w:rPr>
          <w:rFonts w:ascii="Times New Roman" w:hAnsi="Times New Roman" w:cs="Times New Roman"/>
          <w:sz w:val="24"/>
          <w:szCs w:val="24"/>
        </w:rPr>
        <w:t>обода колес. После преодоления больших трудностей по оборудованию специальной термической мастерской было налажено производство шестерен в количествах, удовлетворяющих частичную потребность завода. В конце 1914 г. завод приступил к организации</w:t>
      </w:r>
      <w:r w:rsidR="00826E93">
        <w:rPr>
          <w:rFonts w:ascii="Times New Roman" w:hAnsi="Times New Roman" w:cs="Times New Roman"/>
          <w:sz w:val="24"/>
          <w:szCs w:val="24"/>
        </w:rPr>
        <w:t xml:space="preserve"> </w:t>
      </w:r>
      <w:r w:rsidRPr="0099514F">
        <w:rPr>
          <w:rFonts w:ascii="Times New Roman" w:hAnsi="Times New Roman" w:cs="Times New Roman"/>
          <w:sz w:val="24"/>
          <w:szCs w:val="24"/>
        </w:rPr>
        <w:t>производства радиаторов, но развернуть его не удалось из-за начавшейся эвакуации в связи с войной. Все остальные детали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4F">
        <w:rPr>
          <w:rFonts w:ascii="Times New Roman" w:hAnsi="Times New Roman" w:cs="Times New Roman"/>
          <w:sz w:val="24"/>
          <w:szCs w:val="24"/>
        </w:rPr>
        <w:t xml:space="preserve">агрегаты автомобиля завод </w:t>
      </w:r>
      <w:r w:rsidR="0055391D">
        <w:rPr>
          <w:rFonts w:ascii="Times New Roman" w:hAnsi="Times New Roman" w:cs="Times New Roman"/>
          <w:sz w:val="24"/>
          <w:szCs w:val="24"/>
        </w:rPr>
        <w:t>производил у себя, пользуясь мощ</w:t>
      </w:r>
      <w:r w:rsidRPr="0099514F">
        <w:rPr>
          <w:rFonts w:ascii="Times New Roman" w:hAnsi="Times New Roman" w:cs="Times New Roman"/>
          <w:sz w:val="24"/>
          <w:szCs w:val="24"/>
        </w:rPr>
        <w:t>ным</w:t>
      </w:r>
      <w:r w:rsidR="00826E93">
        <w:rPr>
          <w:rFonts w:ascii="Times New Roman" w:hAnsi="Times New Roman" w:cs="Times New Roman"/>
          <w:sz w:val="24"/>
          <w:szCs w:val="24"/>
        </w:rPr>
        <w:t xml:space="preserve"> </w:t>
      </w:r>
      <w:r w:rsidRPr="0099514F">
        <w:rPr>
          <w:rFonts w:ascii="Times New Roman" w:hAnsi="Times New Roman" w:cs="Times New Roman"/>
          <w:sz w:val="24"/>
          <w:szCs w:val="24"/>
        </w:rPr>
        <w:t>оборудованием своего вагонного отдела и заново построенной механической мастерской, насчитывающей к началу 1913 г. до 142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4F">
        <w:rPr>
          <w:rFonts w:ascii="Times New Roman" w:hAnsi="Times New Roman" w:cs="Times New Roman"/>
          <w:sz w:val="24"/>
          <w:szCs w:val="24"/>
        </w:rPr>
        <w:t>первоклассных станков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91D" w:rsidRDefault="0055391D" w:rsidP="00553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5391D">
        <w:rPr>
          <w:rFonts w:ascii="Times New Roman" w:hAnsi="Times New Roman" w:cs="Times New Roman"/>
          <w:sz w:val="24"/>
          <w:szCs w:val="24"/>
        </w:rPr>
        <w:t xml:space="preserve"> материалы для изготовления деталей и сами детали подвергали тщательным испытаниям и обмерам и только после этого направляли на сборку. Каждый двигатель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91D">
        <w:rPr>
          <w:rFonts w:ascii="Times New Roman" w:hAnsi="Times New Roman" w:cs="Times New Roman"/>
          <w:sz w:val="24"/>
          <w:szCs w:val="24"/>
        </w:rPr>
        <w:t>до установки его на шасси подвергался испытанию на тормозном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91D">
        <w:rPr>
          <w:rFonts w:ascii="Times New Roman" w:hAnsi="Times New Roman" w:cs="Times New Roman"/>
          <w:sz w:val="24"/>
          <w:szCs w:val="24"/>
        </w:rPr>
        <w:t xml:space="preserve">станке в особой лаборатории завода, сначала один, а потом совместно с шасси. Наконец, полностью собранный автомобиль окончательно проверялся в </w:t>
      </w:r>
      <w:r w:rsidRPr="0055391D">
        <w:rPr>
          <w:rFonts w:ascii="Times New Roman" w:hAnsi="Times New Roman" w:cs="Times New Roman"/>
          <w:sz w:val="24"/>
          <w:szCs w:val="24"/>
        </w:rPr>
        <w:lastRenderedPageBreak/>
        <w:t>контрольном пробеге. На заводе были приняты: метрическая система мер, технологический процесс, подразделенный на операции, и строгий пооперационный контроль изготовления деталей. Цехи завода, занятые автомобильным производством, для своего времени были оснащены высокопроизводительным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91D">
        <w:rPr>
          <w:rFonts w:ascii="Times New Roman" w:hAnsi="Times New Roman" w:cs="Times New Roman"/>
          <w:sz w:val="24"/>
          <w:szCs w:val="24"/>
        </w:rPr>
        <w:t>оборудованием.</w:t>
      </w:r>
    </w:p>
    <w:p w:rsidR="00EF06C7" w:rsidRDefault="00EF06C7" w:rsidP="00EF0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C7">
        <w:rPr>
          <w:rFonts w:ascii="Times New Roman" w:hAnsi="Times New Roman" w:cs="Times New Roman"/>
          <w:sz w:val="24"/>
          <w:szCs w:val="24"/>
        </w:rPr>
        <w:t>На протяжении всей своей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C7">
        <w:rPr>
          <w:rFonts w:ascii="Times New Roman" w:hAnsi="Times New Roman" w:cs="Times New Roman"/>
          <w:sz w:val="24"/>
          <w:szCs w:val="24"/>
        </w:rPr>
        <w:t>Русско-Балтийский вагонный завод выпустил три модели (типа)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C7">
        <w:rPr>
          <w:rFonts w:ascii="Times New Roman" w:hAnsi="Times New Roman" w:cs="Times New Roman"/>
          <w:sz w:val="24"/>
          <w:szCs w:val="24"/>
        </w:rPr>
        <w:t>легковых автомобилей (К, Е и С), три модели грузовых автомобилей (Д, М и Т) и несколько специальных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9DB" w:rsidRPr="004C79DB" w:rsidRDefault="004C79DB" w:rsidP="004C7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 xml:space="preserve">На шасси легковых автомобилей устанавливались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4C79DB">
        <w:rPr>
          <w:rFonts w:ascii="Times New Roman" w:hAnsi="Times New Roman" w:cs="Times New Roman"/>
          <w:sz w:val="24"/>
          <w:szCs w:val="24"/>
        </w:rPr>
        <w:t xml:space="preserve">тактные, </w:t>
      </w:r>
      <w:r w:rsidR="00E704F3">
        <w:rPr>
          <w:rFonts w:ascii="Times New Roman" w:hAnsi="Times New Roman" w:cs="Times New Roman"/>
          <w:sz w:val="24"/>
          <w:szCs w:val="24"/>
        </w:rPr>
        <w:t>4-</w:t>
      </w:r>
      <w:r w:rsidRPr="004C79DB">
        <w:rPr>
          <w:rFonts w:ascii="Times New Roman" w:hAnsi="Times New Roman" w:cs="Times New Roman"/>
          <w:sz w:val="24"/>
          <w:szCs w:val="24"/>
        </w:rPr>
        <w:t>цилиндровые двигатели, цилиндры которых были отлиты в один блок (на моделях</w:t>
      </w:r>
      <w:proofErr w:type="gramStart"/>
      <w:r w:rsidRPr="004C79D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C79DB">
        <w:rPr>
          <w:rFonts w:ascii="Times New Roman" w:hAnsi="Times New Roman" w:cs="Times New Roman"/>
          <w:sz w:val="24"/>
          <w:szCs w:val="24"/>
        </w:rPr>
        <w:t xml:space="preserve"> и Е) и по два (на модели С). Коленчатый вал, откованный из хромоникелевой стали, устанавливался на трех подшипниках, снабженных бронзовыми вкладышами, залитыми баббитом. Поршни отличались малым весом, были</w:t>
      </w:r>
      <w:r w:rsidR="00E704F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 xml:space="preserve">снабжены тремя компрессионными кольцами и отливались из высококачественного чугуна. Шатуны двутаврового сечения, </w:t>
      </w:r>
      <w:proofErr w:type="gramStart"/>
      <w:r w:rsidRPr="004C79DB">
        <w:rPr>
          <w:rFonts w:ascii="Times New Roman" w:hAnsi="Times New Roman" w:cs="Times New Roman"/>
          <w:sz w:val="24"/>
          <w:szCs w:val="24"/>
        </w:rPr>
        <w:t>кованые</w:t>
      </w:r>
      <w:proofErr w:type="gramEnd"/>
      <w:r w:rsidR="00E704F3">
        <w:rPr>
          <w:rFonts w:ascii="Times New Roman" w:hAnsi="Times New Roman" w:cs="Times New Roman"/>
          <w:sz w:val="24"/>
          <w:szCs w:val="24"/>
        </w:rPr>
        <w:t xml:space="preserve"> и</w:t>
      </w:r>
      <w:r w:rsidRPr="004C79DB">
        <w:rPr>
          <w:rFonts w:ascii="Times New Roman" w:hAnsi="Times New Roman" w:cs="Times New Roman"/>
          <w:sz w:val="24"/>
          <w:szCs w:val="24"/>
        </w:rPr>
        <w:t>з легированной стали, имели бронзовые подшипники, залитые</w:t>
      </w:r>
      <w:r w:rsidR="00E704F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баббитом.</w:t>
      </w:r>
      <w:r w:rsidR="00E704F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Картер двигателя состоял из двух частей, отлитых из алюминия. Двигатели моделей</w:t>
      </w:r>
      <w:proofErr w:type="gramStart"/>
      <w:r w:rsidRPr="004C79D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C79DB">
        <w:rPr>
          <w:rFonts w:ascii="Times New Roman" w:hAnsi="Times New Roman" w:cs="Times New Roman"/>
          <w:sz w:val="24"/>
          <w:szCs w:val="24"/>
        </w:rPr>
        <w:t xml:space="preserve"> и Е имели одностороннее расположение</w:t>
      </w:r>
      <w:r w:rsidR="00E704F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клапанов, а модели С — двухстороннее. Клапаны — регулируемые,</w:t>
      </w:r>
      <w:r w:rsidR="00E704F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диаметры головок впускных и выпускных клапанов — одинаковые.</w:t>
      </w:r>
    </w:p>
    <w:p w:rsidR="00EF116F" w:rsidRDefault="004C79DB" w:rsidP="00EF1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9DB">
        <w:rPr>
          <w:rFonts w:ascii="Times New Roman" w:hAnsi="Times New Roman" w:cs="Times New Roman"/>
          <w:sz w:val="24"/>
          <w:szCs w:val="24"/>
        </w:rPr>
        <w:t>Привод газораспределения у моделей</w:t>
      </w:r>
      <w:proofErr w:type="gramStart"/>
      <w:r w:rsidRPr="004C79D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C79DB">
        <w:rPr>
          <w:rFonts w:ascii="Times New Roman" w:hAnsi="Times New Roman" w:cs="Times New Roman"/>
          <w:sz w:val="24"/>
          <w:szCs w:val="24"/>
        </w:rPr>
        <w:t xml:space="preserve"> и С — шестеренчатый (ведущая шестерня — бронзовая), у модели Е — бесшумной роликовой цепью типа «Ковентри». Питание двигателя осуществлялось</w:t>
      </w:r>
      <w:r w:rsidR="00826E9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с помощью автоматического пульверизационного карбюратора системы Русско-Балтийского вагонного завода (для модели К) или</w:t>
      </w:r>
      <w:r w:rsidR="00E704F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 xml:space="preserve">известного </w:t>
      </w:r>
      <w:r w:rsidR="00E704F3">
        <w:rPr>
          <w:rFonts w:ascii="Times New Roman" w:hAnsi="Times New Roman" w:cs="Times New Roman"/>
          <w:sz w:val="24"/>
          <w:szCs w:val="24"/>
        </w:rPr>
        <w:t>2-</w:t>
      </w:r>
      <w:r w:rsidRPr="004C79DB">
        <w:rPr>
          <w:rFonts w:ascii="Times New Roman" w:hAnsi="Times New Roman" w:cs="Times New Roman"/>
          <w:sz w:val="24"/>
          <w:szCs w:val="24"/>
        </w:rPr>
        <w:t>жиклерного карбюратора «Зенит» типа 42 (для моделей</w:t>
      </w:r>
      <w:proofErr w:type="gramStart"/>
      <w:r w:rsidRPr="004C79D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C79DB">
        <w:rPr>
          <w:rFonts w:ascii="Times New Roman" w:hAnsi="Times New Roman" w:cs="Times New Roman"/>
          <w:sz w:val="24"/>
          <w:szCs w:val="24"/>
        </w:rPr>
        <w:t xml:space="preserve"> и С). Управление дросселем карбюратора производилось</w:t>
      </w:r>
      <w:r w:rsidR="00E704F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педалью и рукояткой, расположенной на рулевом колесе. Бак для</w:t>
      </w:r>
      <w:r w:rsidR="00E704F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топлива располагался в задней части шасси, а подача топлива</w:t>
      </w:r>
      <w:r w:rsidR="00E704F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к карбюратору производилась давлением отработавших газов или</w:t>
      </w:r>
      <w:r w:rsidR="00E704F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сжатым воздухом от ручного насоса (перед пуском). Емкость бака</w:t>
      </w:r>
      <w:r w:rsidR="00E704F3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обеспечивала автомобилю пробег до 270 км. По желанию заказчика устанавливался дополнительный бак (на переднем щитке Торпедо кузова), подающий топливо к карбюратору самотеком. Смазка</w:t>
      </w:r>
      <w:r w:rsidR="00EF116F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двигателя осуществлялась под давлением (коренные подшипники</w:t>
      </w:r>
      <w:r w:rsidR="00EF116F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коленчатого вала) и разбрызгиванием с добавлением свежего масла из резервуара, расположенного под передним сиденьем. Для</w:t>
      </w:r>
      <w:r w:rsidR="00EF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9DB">
        <w:rPr>
          <w:rFonts w:ascii="Times New Roman" w:hAnsi="Times New Roman" w:cs="Times New Roman"/>
          <w:sz w:val="24"/>
          <w:szCs w:val="24"/>
        </w:rPr>
        <w:t>подкачивания</w:t>
      </w:r>
      <w:proofErr w:type="spellEnd"/>
      <w:r w:rsidRPr="004C79DB">
        <w:rPr>
          <w:rFonts w:ascii="Times New Roman" w:hAnsi="Times New Roman" w:cs="Times New Roman"/>
          <w:sz w:val="24"/>
          <w:szCs w:val="24"/>
        </w:rPr>
        <w:t xml:space="preserve"> масла и подачи его к трущимся поверхностям применялся сдвоенный шестеренчатый насос, расположенный в картере двигателя и получавший привод от распределительного вала.</w:t>
      </w:r>
      <w:r w:rsidR="00EF116F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Давление масла регулировалось клапаном, помещенным в верхней</w:t>
      </w:r>
      <w:r w:rsidR="00EF116F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части картера, и контролировалось манометром,</w:t>
      </w:r>
      <w:r w:rsidR="00EF116F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установленным на</w:t>
      </w:r>
      <w:r w:rsidR="00EF116F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 xml:space="preserve">переднем щитке Торпедо кузова. </w:t>
      </w:r>
      <w:r w:rsidR="00EF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F9" w:rsidRDefault="004C79DB" w:rsidP="00562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9DB">
        <w:rPr>
          <w:rFonts w:ascii="Times New Roman" w:hAnsi="Times New Roman" w:cs="Times New Roman"/>
          <w:sz w:val="24"/>
          <w:szCs w:val="24"/>
        </w:rPr>
        <w:t xml:space="preserve"> Охлаждение двигателя — водяное; термосифонное у модели</w:t>
      </w:r>
      <w:proofErr w:type="gramStart"/>
      <w:r w:rsidRPr="004C79D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C79DB">
        <w:rPr>
          <w:rFonts w:ascii="Times New Roman" w:hAnsi="Times New Roman" w:cs="Times New Roman"/>
          <w:sz w:val="24"/>
          <w:szCs w:val="24"/>
        </w:rPr>
        <w:t>, или принудительное от</w:t>
      </w:r>
      <w:r w:rsidR="00EF116F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центробежного насоса у модели Е</w:t>
      </w:r>
      <w:r w:rsidR="00EF116F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>и от эксцентрикового насоса — у модели С. Пластинчатый радиатор располагался перед двигателем. На новейших моделях выпуска</w:t>
      </w:r>
      <w:r w:rsidR="00EF116F">
        <w:rPr>
          <w:rFonts w:ascii="Times New Roman" w:hAnsi="Times New Roman" w:cs="Times New Roman"/>
          <w:sz w:val="24"/>
          <w:szCs w:val="24"/>
        </w:rPr>
        <w:t xml:space="preserve"> </w:t>
      </w:r>
      <w:r w:rsidRPr="004C79DB">
        <w:rPr>
          <w:rFonts w:ascii="Times New Roman" w:hAnsi="Times New Roman" w:cs="Times New Roman"/>
          <w:sz w:val="24"/>
          <w:szCs w:val="24"/>
        </w:rPr>
        <w:t xml:space="preserve">1913 г. завод устанавливал радиаторы измененной формы и больших размеров, имеющие в верхнем бачке водомерное стекло. </w:t>
      </w:r>
    </w:p>
    <w:p w:rsidR="00EF06C7" w:rsidRDefault="00562EF9" w:rsidP="00562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6-</w:t>
      </w:r>
      <w:r w:rsidR="004C79DB" w:rsidRPr="004C79DB">
        <w:rPr>
          <w:rFonts w:ascii="Times New Roman" w:hAnsi="Times New Roman" w:cs="Times New Roman"/>
          <w:sz w:val="24"/>
          <w:szCs w:val="24"/>
        </w:rPr>
        <w:t>лопастный вентилятор приводился в 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DB" w:rsidRPr="004C79DB">
        <w:rPr>
          <w:rFonts w:ascii="Times New Roman" w:hAnsi="Times New Roman" w:cs="Times New Roman"/>
          <w:sz w:val="24"/>
          <w:szCs w:val="24"/>
        </w:rPr>
        <w:t>плоским кожаным ремнем, натяжение которого могло регулироваться. Зажигание рабочей смеси — от магнето Бош типа DU4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DB" w:rsidRPr="004C79DB">
        <w:rPr>
          <w:rFonts w:ascii="Times New Roman" w:hAnsi="Times New Roman" w:cs="Times New Roman"/>
          <w:sz w:val="24"/>
          <w:szCs w:val="24"/>
        </w:rPr>
        <w:t>с постоянным углом опережения зажигания у модели</w:t>
      </w:r>
      <w:proofErr w:type="gramStart"/>
      <w:r w:rsidR="004C79DB" w:rsidRPr="004C79D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C79DB" w:rsidRPr="004C79DB">
        <w:rPr>
          <w:rFonts w:ascii="Times New Roman" w:hAnsi="Times New Roman" w:cs="Times New Roman"/>
          <w:sz w:val="24"/>
          <w:szCs w:val="24"/>
        </w:rPr>
        <w:t xml:space="preserve"> и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DB" w:rsidRPr="004C79DB">
        <w:rPr>
          <w:rFonts w:ascii="Times New Roman" w:hAnsi="Times New Roman" w:cs="Times New Roman"/>
          <w:sz w:val="24"/>
          <w:szCs w:val="24"/>
        </w:rPr>
        <w:t>ZR4 с ручной регулировкой угла опережения зажигания у мод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79DB" w:rsidRPr="004C79DB">
        <w:rPr>
          <w:rFonts w:ascii="Times New Roman" w:hAnsi="Times New Roman" w:cs="Times New Roman"/>
          <w:sz w:val="24"/>
          <w:szCs w:val="24"/>
        </w:rPr>
        <w:t>лей Е и С. При этом для ручной регулировки угла опережения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DB" w:rsidRPr="004C79DB">
        <w:rPr>
          <w:rFonts w:ascii="Times New Roman" w:hAnsi="Times New Roman" w:cs="Times New Roman"/>
          <w:sz w:val="24"/>
          <w:szCs w:val="24"/>
        </w:rPr>
        <w:t>зажигания у модели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DB" w:rsidRPr="004C79DB">
        <w:rPr>
          <w:rFonts w:ascii="Times New Roman" w:hAnsi="Times New Roman" w:cs="Times New Roman"/>
          <w:sz w:val="24"/>
          <w:szCs w:val="24"/>
        </w:rPr>
        <w:t>применялся рычажок, расположенный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DB" w:rsidRPr="004C79DB">
        <w:rPr>
          <w:rFonts w:ascii="Times New Roman" w:hAnsi="Times New Roman" w:cs="Times New Roman"/>
          <w:sz w:val="24"/>
          <w:szCs w:val="24"/>
        </w:rPr>
        <w:t>рулевом колесе, а у модели С — рукоятка на переднем щитке Торпедо. Двигатель крепился на вспомогательной раме шасси в четырех точках, с помощью лап, отлитых с верхней частью картера.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04" w:rsidRPr="009C0E04" w:rsidRDefault="0076214B" w:rsidP="009C0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04">
        <w:rPr>
          <w:rFonts w:ascii="Times New Roman" w:hAnsi="Times New Roman" w:cs="Times New Roman"/>
          <w:sz w:val="24"/>
          <w:szCs w:val="24"/>
        </w:rPr>
        <w:t>Крутящий момент двигателя передавался ведущим колесам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04">
        <w:rPr>
          <w:rFonts w:ascii="Times New Roman" w:hAnsi="Times New Roman" w:cs="Times New Roman"/>
          <w:sz w:val="24"/>
          <w:szCs w:val="24"/>
        </w:rPr>
        <w:t>через механизм сцепления,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04">
        <w:rPr>
          <w:rFonts w:ascii="Times New Roman" w:hAnsi="Times New Roman" w:cs="Times New Roman"/>
          <w:sz w:val="24"/>
          <w:szCs w:val="24"/>
        </w:rPr>
        <w:t>выполненный в виде обратного конуса,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04">
        <w:rPr>
          <w:rFonts w:ascii="Times New Roman" w:hAnsi="Times New Roman" w:cs="Times New Roman"/>
          <w:sz w:val="24"/>
          <w:szCs w:val="24"/>
        </w:rPr>
        <w:t>с фрикционной кожаной накладкой. Коротким промежуточным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04">
        <w:rPr>
          <w:rFonts w:ascii="Times New Roman" w:hAnsi="Times New Roman" w:cs="Times New Roman"/>
          <w:sz w:val="24"/>
          <w:szCs w:val="24"/>
        </w:rPr>
        <w:t>карданным валом конус соединялся с ведущим валом коробки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04">
        <w:rPr>
          <w:rFonts w:ascii="Times New Roman" w:hAnsi="Times New Roman" w:cs="Times New Roman"/>
          <w:sz w:val="24"/>
          <w:szCs w:val="24"/>
        </w:rPr>
        <w:t>передач, установленной примерно в средней части шасси на вспомогательной раме. Все шестерни и валы коробки передач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04">
        <w:rPr>
          <w:rFonts w:ascii="Times New Roman" w:hAnsi="Times New Roman" w:cs="Times New Roman"/>
          <w:sz w:val="24"/>
          <w:szCs w:val="24"/>
        </w:rPr>
        <w:t>изготовлены из высоколегированных сталей, причем валы враща</w:t>
      </w:r>
      <w:r w:rsidR="009C0E04" w:rsidRPr="009C0E04">
        <w:rPr>
          <w:rFonts w:ascii="Times New Roman" w:hAnsi="Times New Roman" w:cs="Times New Roman"/>
          <w:sz w:val="24"/>
          <w:szCs w:val="24"/>
        </w:rPr>
        <w:t>лись на шариковых подшипниках. Для моделей</w:t>
      </w:r>
      <w:proofErr w:type="gramStart"/>
      <w:r w:rsidR="009C0E04" w:rsidRPr="009C0E0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C0E04" w:rsidRPr="009C0E04">
        <w:rPr>
          <w:rFonts w:ascii="Times New Roman" w:hAnsi="Times New Roman" w:cs="Times New Roman"/>
          <w:sz w:val="24"/>
          <w:szCs w:val="24"/>
        </w:rPr>
        <w:t xml:space="preserve"> и Е применялась</w:t>
      </w:r>
      <w:r>
        <w:rPr>
          <w:rFonts w:ascii="Times New Roman" w:hAnsi="Times New Roman" w:cs="Times New Roman"/>
          <w:sz w:val="24"/>
          <w:szCs w:val="24"/>
        </w:rPr>
        <w:t xml:space="preserve"> 4-ступенчатая коробка передач</w:t>
      </w:r>
      <w:r w:rsidR="009C0E04" w:rsidRPr="009C0E04">
        <w:rPr>
          <w:rFonts w:ascii="Times New Roman" w:hAnsi="Times New Roman" w:cs="Times New Roman"/>
          <w:sz w:val="24"/>
          <w:szCs w:val="24"/>
        </w:rPr>
        <w:t>, а для модели К —</w:t>
      </w:r>
      <w:r>
        <w:rPr>
          <w:rFonts w:ascii="Times New Roman" w:hAnsi="Times New Roman" w:cs="Times New Roman"/>
          <w:sz w:val="24"/>
          <w:szCs w:val="24"/>
        </w:rPr>
        <w:t xml:space="preserve"> 3-</w:t>
      </w:r>
      <w:r w:rsidR="009C0E04" w:rsidRPr="009C0E04">
        <w:rPr>
          <w:rFonts w:ascii="Times New Roman" w:hAnsi="Times New Roman" w:cs="Times New Roman"/>
          <w:sz w:val="24"/>
          <w:szCs w:val="24"/>
        </w:rPr>
        <w:t>ступенчатая. Управление коробкой передач производилось рычагом, расположенным справа от шофера и перемещавшимся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E04" w:rsidRPr="009C0E04">
        <w:rPr>
          <w:rFonts w:ascii="Times New Roman" w:hAnsi="Times New Roman" w:cs="Times New Roman"/>
          <w:sz w:val="24"/>
          <w:szCs w:val="24"/>
        </w:rPr>
        <w:t>в кулисе. От коробки передач крутящий момент двигателя передавался к главной передаче (паре конических прямозубых шестерен) с помощью карданного вала с одним карданом, заключенного в реактивную трубу (у моделей</w:t>
      </w:r>
      <w:proofErr w:type="gramStart"/>
      <w:r w:rsidR="009C0E04" w:rsidRPr="009C0E04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9C0E04" w:rsidRPr="009C0E04">
        <w:rPr>
          <w:rFonts w:ascii="Times New Roman" w:hAnsi="Times New Roman" w:cs="Times New Roman"/>
          <w:sz w:val="24"/>
          <w:szCs w:val="24"/>
        </w:rPr>
        <w:t xml:space="preserve"> и К), или открытого карданного вала с двумя карданами (у модели С). При этом реактивные</w:t>
      </w:r>
      <w:r w:rsidR="00AA0EB6">
        <w:rPr>
          <w:rFonts w:ascii="Times New Roman" w:hAnsi="Times New Roman" w:cs="Times New Roman"/>
          <w:sz w:val="24"/>
          <w:szCs w:val="24"/>
        </w:rPr>
        <w:t xml:space="preserve"> </w:t>
      </w:r>
      <w:r w:rsidR="009C0E04" w:rsidRPr="009C0E04">
        <w:rPr>
          <w:rFonts w:ascii="Times New Roman" w:hAnsi="Times New Roman" w:cs="Times New Roman"/>
          <w:sz w:val="24"/>
          <w:szCs w:val="24"/>
        </w:rPr>
        <w:t xml:space="preserve">силы и моменты воспринимались специальной штангой, снабженной пружинным упором в месте крепления к </w:t>
      </w:r>
      <w:r w:rsidR="009C0E04" w:rsidRPr="009C0E04">
        <w:rPr>
          <w:rFonts w:ascii="Times New Roman" w:hAnsi="Times New Roman" w:cs="Times New Roman"/>
          <w:sz w:val="24"/>
          <w:szCs w:val="24"/>
        </w:rPr>
        <w:lastRenderedPageBreak/>
        <w:t>поперечине рамы.</w:t>
      </w:r>
      <w:r w:rsidR="00AA0EB6">
        <w:rPr>
          <w:rFonts w:ascii="Times New Roman" w:hAnsi="Times New Roman" w:cs="Times New Roman"/>
          <w:sz w:val="24"/>
          <w:szCs w:val="24"/>
        </w:rPr>
        <w:t xml:space="preserve"> </w:t>
      </w:r>
      <w:r w:rsidR="009C0E04" w:rsidRPr="009C0E04">
        <w:rPr>
          <w:rFonts w:ascii="Times New Roman" w:hAnsi="Times New Roman" w:cs="Times New Roman"/>
          <w:sz w:val="24"/>
          <w:szCs w:val="24"/>
        </w:rPr>
        <w:t>Картер заднего моста состоял из двух несимметричных</w:t>
      </w:r>
      <w:r w:rsidR="00AA0EB6">
        <w:rPr>
          <w:rFonts w:ascii="Times New Roman" w:hAnsi="Times New Roman" w:cs="Times New Roman"/>
          <w:sz w:val="24"/>
          <w:szCs w:val="24"/>
        </w:rPr>
        <w:t xml:space="preserve"> </w:t>
      </w:r>
      <w:r w:rsidR="009C0E04" w:rsidRPr="009C0E04">
        <w:rPr>
          <w:rFonts w:ascii="Times New Roman" w:hAnsi="Times New Roman" w:cs="Times New Roman"/>
          <w:sz w:val="24"/>
          <w:szCs w:val="24"/>
        </w:rPr>
        <w:t>частей с вертикальной плоскостью разъема, отлитых из стали.</w:t>
      </w:r>
      <w:r w:rsidR="00AA0EB6">
        <w:rPr>
          <w:rFonts w:ascii="Times New Roman" w:hAnsi="Times New Roman" w:cs="Times New Roman"/>
          <w:sz w:val="24"/>
          <w:szCs w:val="24"/>
        </w:rPr>
        <w:t xml:space="preserve"> </w:t>
      </w:r>
      <w:r w:rsidR="009C0E04" w:rsidRPr="009C0E04">
        <w:rPr>
          <w:rFonts w:ascii="Times New Roman" w:hAnsi="Times New Roman" w:cs="Times New Roman"/>
          <w:sz w:val="24"/>
          <w:szCs w:val="24"/>
        </w:rPr>
        <w:t>Чашки конического дифференциала, ведущая шестерня главной</w:t>
      </w:r>
      <w:r w:rsidR="00AA0EB6">
        <w:rPr>
          <w:rFonts w:ascii="Times New Roman" w:hAnsi="Times New Roman" w:cs="Times New Roman"/>
          <w:sz w:val="24"/>
          <w:szCs w:val="24"/>
        </w:rPr>
        <w:t xml:space="preserve"> </w:t>
      </w:r>
      <w:r w:rsidR="009C0E04" w:rsidRPr="009C0E04">
        <w:rPr>
          <w:rFonts w:ascii="Times New Roman" w:hAnsi="Times New Roman" w:cs="Times New Roman"/>
          <w:sz w:val="24"/>
          <w:szCs w:val="24"/>
        </w:rPr>
        <w:t>передачи и полуоси были установлены на шариковых подшипниках. Ступицы задних колес имели по два шариковых подшипника,</w:t>
      </w:r>
      <w:r w:rsidR="00AA0EB6">
        <w:rPr>
          <w:rFonts w:ascii="Times New Roman" w:hAnsi="Times New Roman" w:cs="Times New Roman"/>
          <w:sz w:val="24"/>
          <w:szCs w:val="24"/>
        </w:rPr>
        <w:t xml:space="preserve"> </w:t>
      </w:r>
      <w:r w:rsidR="009C0E04" w:rsidRPr="009C0E04">
        <w:rPr>
          <w:rFonts w:ascii="Times New Roman" w:hAnsi="Times New Roman" w:cs="Times New Roman"/>
          <w:sz w:val="24"/>
          <w:szCs w:val="24"/>
        </w:rPr>
        <w:t xml:space="preserve">широко расставленных на кожухе полуоси, полуоси </w:t>
      </w:r>
      <w:r w:rsidR="009F2613">
        <w:rPr>
          <w:rFonts w:ascii="Times New Roman" w:hAnsi="Times New Roman" w:cs="Times New Roman"/>
          <w:sz w:val="24"/>
          <w:szCs w:val="24"/>
        </w:rPr>
        <w:t>-</w:t>
      </w:r>
      <w:r w:rsidR="009C0E04" w:rsidRPr="009C0E04">
        <w:rPr>
          <w:rFonts w:ascii="Times New Roman" w:hAnsi="Times New Roman" w:cs="Times New Roman"/>
          <w:sz w:val="24"/>
          <w:szCs w:val="24"/>
        </w:rPr>
        <w:t xml:space="preserve"> </w:t>
      </w:r>
      <w:r w:rsidR="009F2613">
        <w:rPr>
          <w:rFonts w:ascii="Times New Roman" w:hAnsi="Times New Roman" w:cs="Times New Roman"/>
          <w:sz w:val="24"/>
          <w:szCs w:val="24"/>
        </w:rPr>
        <w:t>р</w:t>
      </w:r>
      <w:r w:rsidR="009C0E04" w:rsidRPr="009C0E04">
        <w:rPr>
          <w:rFonts w:ascii="Times New Roman" w:hAnsi="Times New Roman" w:cs="Times New Roman"/>
          <w:sz w:val="24"/>
          <w:szCs w:val="24"/>
        </w:rPr>
        <w:t>азгруженные. Ступица соединялась с полуосью квадратным хвостовиком и закреплялась гайкой через плоскую шайбу.</w:t>
      </w:r>
    </w:p>
    <w:p w:rsidR="009F2613" w:rsidRPr="009F2613" w:rsidRDefault="009C0E04" w:rsidP="009F2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E04">
        <w:rPr>
          <w:rFonts w:ascii="Times New Roman" w:hAnsi="Times New Roman" w:cs="Times New Roman"/>
          <w:sz w:val="24"/>
          <w:szCs w:val="24"/>
        </w:rPr>
        <w:t>Рама автомобиля состояла из продольных и поперечных швеллеров, штампованных из листовой стали. В передней части рама</w:t>
      </w:r>
      <w:r w:rsidR="009F2613"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>была сужена, что обеспечивало наибольшие углы поворота колес,</w:t>
      </w:r>
      <w:r w:rsidR="00826E93"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>а в задней части — выгнута вверх, что позволяло рессорам иметь</w:t>
      </w:r>
      <w:r w:rsidR="009F2613"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>увеличенный размах колебаний. Подвеска передних и задних колес к раме у модели К выполнялась на продольных рессорах —</w:t>
      </w:r>
      <w:r w:rsidR="00826E93"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 xml:space="preserve">полуэллиптических спереди и </w:t>
      </w:r>
      <w:r w:rsidR="00522DEA">
        <w:rPr>
          <w:rFonts w:ascii="Times New Roman" w:hAnsi="Times New Roman" w:cs="Times New Roman"/>
          <w:sz w:val="24"/>
          <w:szCs w:val="24"/>
        </w:rPr>
        <w:t>3/4</w:t>
      </w:r>
      <w:r w:rsidR="009F2613" w:rsidRPr="009F2613">
        <w:rPr>
          <w:rFonts w:ascii="Times New Roman" w:hAnsi="Times New Roman" w:cs="Times New Roman"/>
          <w:sz w:val="24"/>
          <w:szCs w:val="24"/>
        </w:rPr>
        <w:t xml:space="preserve"> эллиптических сзади, а у моделей С и Е </w:t>
      </w:r>
      <w:proofErr w:type="gramStart"/>
      <w:r w:rsidR="009F2613" w:rsidRPr="009F2613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9F2613" w:rsidRPr="009F2613">
        <w:rPr>
          <w:rFonts w:ascii="Times New Roman" w:hAnsi="Times New Roman" w:cs="Times New Roman"/>
          <w:sz w:val="24"/>
          <w:szCs w:val="24"/>
        </w:rPr>
        <w:t>-на полуэллиптических спереди и на трех рессорах</w:t>
      </w:r>
      <w:r w:rsidR="00522DEA"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>(с поперечной, «обращенной») — сзади. Автомобили оборудовались двумя тормозами — ножным, наружного ленточного типа</w:t>
      </w:r>
      <w:r w:rsidR="009F2613"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>(у модели Е) и колодочного (у моделей</w:t>
      </w:r>
      <w:proofErr w:type="gramStart"/>
      <w:r w:rsidR="009F2613" w:rsidRPr="009F261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F2613" w:rsidRPr="009F2613">
        <w:rPr>
          <w:rFonts w:ascii="Times New Roman" w:hAnsi="Times New Roman" w:cs="Times New Roman"/>
          <w:sz w:val="24"/>
          <w:szCs w:val="24"/>
        </w:rPr>
        <w:t xml:space="preserve"> и С), действующим на</w:t>
      </w:r>
      <w:r w:rsidR="00522DEA"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>барабан, установленный на ведомом валу коробки передач, и ручным, внутреннего ленточного типа, действующим на тормозные барабаны задних колес. Рулевая колонка устанавливалась с правой</w:t>
      </w:r>
      <w:r w:rsidR="00522DEA"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>стороны автомобиля, причем угол наклона колонки мог изменяться по желанию заказчика. Рулевой механизм — типа червяк и сектор. Рулевое колесо большого диаметра с деревянным ободом.</w:t>
      </w:r>
    </w:p>
    <w:p w:rsidR="009C0E04" w:rsidRPr="009C0E04" w:rsidRDefault="00522DEA" w:rsidP="009F2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 xml:space="preserve">Колеса автомобиля </w:t>
      </w:r>
      <w:proofErr w:type="gramStart"/>
      <w:r w:rsidR="009F2613" w:rsidRPr="009F2613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="009F2613" w:rsidRPr="009F2613">
        <w:rPr>
          <w:rFonts w:ascii="Times New Roman" w:hAnsi="Times New Roman" w:cs="Times New Roman"/>
          <w:sz w:val="24"/>
          <w:szCs w:val="24"/>
        </w:rPr>
        <w:t>еревянные, артиллерийского образца,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 xml:space="preserve">устанавливались на осях с помощью двух шариковых подшипников в ступицах. Обработка деталей колеса, их сборка и </w:t>
      </w:r>
      <w:proofErr w:type="spellStart"/>
      <w:r w:rsidR="009F2613" w:rsidRPr="009F2613">
        <w:rPr>
          <w:rFonts w:ascii="Times New Roman" w:hAnsi="Times New Roman" w:cs="Times New Roman"/>
          <w:sz w:val="24"/>
          <w:szCs w:val="24"/>
        </w:rPr>
        <w:t>напрессовка</w:t>
      </w:r>
      <w:proofErr w:type="spellEnd"/>
      <w:r w:rsidR="009F2613" w:rsidRPr="009F2613">
        <w:rPr>
          <w:rFonts w:ascii="Times New Roman" w:hAnsi="Times New Roman" w:cs="Times New Roman"/>
          <w:sz w:val="24"/>
          <w:szCs w:val="24"/>
        </w:rPr>
        <w:t xml:space="preserve"> металлического обода с закраинами для пневматической 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>производились с особой тщательностью на специальных станках.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>Благодаря этому обеспечивалась точная центровка деталей колеса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13" w:rsidRPr="009F2613">
        <w:rPr>
          <w:rFonts w:ascii="Times New Roman" w:hAnsi="Times New Roman" w:cs="Times New Roman"/>
          <w:sz w:val="24"/>
          <w:szCs w:val="24"/>
        </w:rPr>
        <w:t>и хорошая его балансировка. По специальным заказам для механического пуска двигателя устанавливался пружинный стартер.</w:t>
      </w:r>
    </w:p>
    <w:p w:rsidR="001B18ED" w:rsidRPr="007238A2" w:rsidRDefault="00522DEA" w:rsidP="001B1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8ED" w:rsidRPr="00F1007C">
        <w:rPr>
          <w:rFonts w:ascii="Times New Roman" w:hAnsi="Times New Roman" w:cs="Times New Roman"/>
          <w:sz w:val="24"/>
          <w:szCs w:val="24"/>
        </w:rPr>
        <w:t>На шасси авт</w:t>
      </w:r>
      <w:r w:rsidR="001B18ED">
        <w:rPr>
          <w:rFonts w:ascii="Times New Roman" w:hAnsi="Times New Roman" w:cs="Times New Roman"/>
          <w:sz w:val="24"/>
          <w:szCs w:val="24"/>
        </w:rPr>
        <w:t>омобилей устанавливались 4-</w:t>
      </w:r>
      <w:r w:rsidR="001B18ED" w:rsidRPr="00F1007C">
        <w:rPr>
          <w:rFonts w:ascii="Times New Roman" w:hAnsi="Times New Roman" w:cs="Times New Roman"/>
          <w:sz w:val="24"/>
          <w:szCs w:val="24"/>
        </w:rPr>
        <w:t>местные кузова различных типов: дубль-фаэтон (торпедо) со складным «американским» верхо</w:t>
      </w:r>
      <w:r w:rsidR="001B18ED">
        <w:rPr>
          <w:rFonts w:ascii="Times New Roman" w:hAnsi="Times New Roman" w:cs="Times New Roman"/>
          <w:sz w:val="24"/>
          <w:szCs w:val="24"/>
        </w:rPr>
        <w:t>м и поворотным ветровым стеклом</w:t>
      </w:r>
      <w:r w:rsidR="001B18ED" w:rsidRPr="00F1007C">
        <w:rPr>
          <w:rFonts w:ascii="Times New Roman" w:hAnsi="Times New Roman" w:cs="Times New Roman"/>
          <w:sz w:val="24"/>
          <w:szCs w:val="24"/>
        </w:rPr>
        <w:t>, лиму</w:t>
      </w:r>
      <w:r w:rsidR="001B18ED">
        <w:rPr>
          <w:rFonts w:ascii="Times New Roman" w:hAnsi="Times New Roman" w:cs="Times New Roman"/>
          <w:sz w:val="24"/>
          <w:szCs w:val="24"/>
        </w:rPr>
        <w:t>зин</w:t>
      </w:r>
      <w:r w:rsidR="001B18ED" w:rsidRPr="00F1007C">
        <w:rPr>
          <w:rFonts w:ascii="Times New Roman" w:hAnsi="Times New Roman" w:cs="Times New Roman"/>
          <w:sz w:val="24"/>
          <w:szCs w:val="24"/>
        </w:rPr>
        <w:t>, лимузин с внутренним управлением (в соответствии</w:t>
      </w:r>
      <w:r w:rsidR="001B18ED">
        <w:rPr>
          <w:rFonts w:ascii="Times New Roman" w:hAnsi="Times New Roman" w:cs="Times New Roman"/>
          <w:sz w:val="24"/>
          <w:szCs w:val="24"/>
        </w:rPr>
        <w:t xml:space="preserve"> </w:t>
      </w:r>
      <w:r w:rsidR="001B18ED" w:rsidRPr="00F1007C">
        <w:rPr>
          <w:rFonts w:ascii="Times New Roman" w:hAnsi="Times New Roman" w:cs="Times New Roman"/>
          <w:sz w:val="24"/>
          <w:szCs w:val="24"/>
        </w:rPr>
        <w:t xml:space="preserve">с более поздней терминологией </w:t>
      </w:r>
      <w:r w:rsidR="001B18ED">
        <w:rPr>
          <w:rFonts w:ascii="Times New Roman" w:hAnsi="Times New Roman" w:cs="Times New Roman"/>
          <w:sz w:val="24"/>
          <w:szCs w:val="24"/>
        </w:rPr>
        <w:t xml:space="preserve">- берлина, седан) и </w:t>
      </w:r>
      <w:proofErr w:type="spellStart"/>
      <w:r w:rsidR="001B18ED">
        <w:rPr>
          <w:rFonts w:ascii="Times New Roman" w:hAnsi="Times New Roman" w:cs="Times New Roman"/>
          <w:sz w:val="24"/>
          <w:szCs w:val="24"/>
        </w:rPr>
        <w:t>ландоле</w:t>
      </w:r>
      <w:proofErr w:type="spellEnd"/>
      <w:r w:rsidR="001B18ED" w:rsidRPr="007238A2">
        <w:rPr>
          <w:rFonts w:ascii="Times New Roman" w:hAnsi="Times New Roman" w:cs="Times New Roman"/>
          <w:sz w:val="24"/>
          <w:szCs w:val="24"/>
        </w:rPr>
        <w:t>. Закр</w:t>
      </w:r>
      <w:r w:rsidR="001B18ED">
        <w:rPr>
          <w:rFonts w:ascii="Times New Roman" w:hAnsi="Times New Roman" w:cs="Times New Roman"/>
          <w:sz w:val="24"/>
          <w:szCs w:val="24"/>
        </w:rPr>
        <w:t xml:space="preserve">ытые кузова и открытый кузов на </w:t>
      </w:r>
      <w:r w:rsidR="001B18ED" w:rsidRPr="007238A2">
        <w:rPr>
          <w:rFonts w:ascii="Times New Roman" w:hAnsi="Times New Roman" w:cs="Times New Roman"/>
          <w:sz w:val="24"/>
          <w:szCs w:val="24"/>
        </w:rPr>
        <w:t>шасси модели</w:t>
      </w:r>
      <w:proofErr w:type="gramStart"/>
      <w:r w:rsidR="001B18ED" w:rsidRPr="007238A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B18ED" w:rsidRPr="007238A2">
        <w:rPr>
          <w:rFonts w:ascii="Times New Roman" w:hAnsi="Times New Roman" w:cs="Times New Roman"/>
          <w:sz w:val="24"/>
          <w:szCs w:val="24"/>
        </w:rPr>
        <w:t xml:space="preserve"> снабжались двумя добавочными (откидными)</w:t>
      </w:r>
      <w:r w:rsidR="001B18ED">
        <w:rPr>
          <w:rFonts w:ascii="Times New Roman" w:hAnsi="Times New Roman" w:cs="Times New Roman"/>
          <w:sz w:val="24"/>
          <w:szCs w:val="24"/>
        </w:rPr>
        <w:t xml:space="preserve"> сиденьями.</w:t>
      </w:r>
    </w:p>
    <w:p w:rsidR="001B18ED" w:rsidRDefault="001B18ED" w:rsidP="001B1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Кузова отличались п</w:t>
      </w:r>
      <w:r w:rsidRPr="007238A2">
        <w:rPr>
          <w:rFonts w:ascii="Times New Roman" w:hAnsi="Times New Roman" w:cs="Times New Roman"/>
          <w:sz w:val="24"/>
          <w:szCs w:val="24"/>
        </w:rPr>
        <w:t>равильными и строгими формами, имели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8A2">
        <w:rPr>
          <w:rFonts w:ascii="Times New Roman" w:hAnsi="Times New Roman" w:cs="Times New Roman"/>
          <w:sz w:val="24"/>
          <w:szCs w:val="24"/>
        </w:rPr>
        <w:t>вполне современный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8A2">
        <w:rPr>
          <w:rFonts w:ascii="Times New Roman" w:hAnsi="Times New Roman" w:cs="Times New Roman"/>
          <w:sz w:val="24"/>
          <w:szCs w:val="24"/>
        </w:rPr>
        <w:t xml:space="preserve">тогдашним </w:t>
      </w:r>
      <w:proofErr w:type="gramStart"/>
      <w:r w:rsidRPr="007238A2">
        <w:rPr>
          <w:rFonts w:ascii="Times New Roman" w:hAnsi="Times New Roman" w:cs="Times New Roman"/>
          <w:sz w:val="24"/>
          <w:szCs w:val="24"/>
        </w:rPr>
        <w:t xml:space="preserve">понятиям) </w:t>
      </w:r>
      <w:proofErr w:type="gramEnd"/>
      <w:r w:rsidRPr="007238A2">
        <w:rPr>
          <w:rFonts w:ascii="Times New Roman" w:hAnsi="Times New Roman" w:cs="Times New Roman"/>
          <w:sz w:val="24"/>
          <w:szCs w:val="24"/>
        </w:rPr>
        <w:t>вид, были прочны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8A2">
        <w:rPr>
          <w:rFonts w:ascii="Times New Roman" w:hAnsi="Times New Roman" w:cs="Times New Roman"/>
          <w:sz w:val="24"/>
          <w:szCs w:val="24"/>
        </w:rPr>
        <w:t>и комфортабельны, а в отдельных случаях снабжались роскошной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8A2">
        <w:rPr>
          <w:rFonts w:ascii="Times New Roman" w:hAnsi="Times New Roman" w:cs="Times New Roman"/>
          <w:sz w:val="24"/>
          <w:szCs w:val="24"/>
        </w:rPr>
        <w:t>внутренней отделкой. При изготовлении кузовов завод использовал богатый опыт по производству железнодорожных вагонов.</w:t>
      </w:r>
    </w:p>
    <w:p w:rsidR="001B18ED" w:rsidRDefault="001B18ED" w:rsidP="001B18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5F4">
        <w:rPr>
          <w:rFonts w:ascii="Times New Roman" w:hAnsi="Times New Roman" w:cs="Times New Roman"/>
          <w:sz w:val="24"/>
          <w:szCs w:val="24"/>
        </w:rPr>
        <w:t>Все автомобили оборудовались воздушными звуковыми сигналами (гудками) с резиновой грушей, боковыми фонарями и фарами (ацетиленовыми или электрическими</w:t>
      </w:r>
      <w:r w:rsidR="00C92B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2B11" w:rsidRDefault="00C92B11" w:rsidP="00C92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11">
        <w:rPr>
          <w:rFonts w:ascii="Times New Roman" w:hAnsi="Times New Roman" w:cs="Times New Roman"/>
          <w:sz w:val="24"/>
          <w:szCs w:val="24"/>
        </w:rPr>
        <w:t>В марте 1915 г. завод выпустил партию модернизированных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11">
        <w:rPr>
          <w:rFonts w:ascii="Times New Roman" w:hAnsi="Times New Roman" w:cs="Times New Roman"/>
          <w:sz w:val="24"/>
          <w:szCs w:val="24"/>
        </w:rPr>
        <w:t>автомобилей модели 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2B11">
        <w:rPr>
          <w:rFonts w:ascii="Times New Roman" w:hAnsi="Times New Roman" w:cs="Times New Roman"/>
          <w:sz w:val="24"/>
          <w:szCs w:val="24"/>
        </w:rPr>
        <w:t>Кузова новой модели и новые радиаторы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11">
        <w:rPr>
          <w:rFonts w:ascii="Times New Roman" w:hAnsi="Times New Roman" w:cs="Times New Roman"/>
          <w:sz w:val="24"/>
          <w:szCs w:val="24"/>
        </w:rPr>
        <w:t>начал устанавливать также и на шасси модели С.</w:t>
      </w:r>
    </w:p>
    <w:p w:rsidR="00826E93" w:rsidRDefault="00826E93" w:rsidP="00C92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E93" w:rsidRPr="00BC6A9D" w:rsidRDefault="00826E93" w:rsidP="00826E9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главы IV «Алексей Петрович знакомится с «С24» в книге Шугурова Л. М. «Погоня за Руссо-</w:t>
      </w:r>
      <w:proofErr w:type="spellStart"/>
      <w:r w:rsidRPr="00BC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Балтом</w:t>
      </w:r>
      <w:proofErr w:type="spellEnd"/>
      <w:r w:rsidRPr="00BC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М. 2004.</w:t>
      </w:r>
    </w:p>
    <w:p w:rsidR="00826E93" w:rsidRPr="006C7B02" w:rsidRDefault="00826E93" w:rsidP="00826E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«С24-30», формально говоря,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 с июня 1909 г. по август 1915 г.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вносимые технические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 к тому, что модификации 1909 и 1915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отличались по конструкции.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важнейших изменений перечислены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ниже.</w:t>
      </w:r>
    </w:p>
    <w:p w:rsidR="00826E93" w:rsidRPr="006C7B02" w:rsidRDefault="00826E93" w:rsidP="00826E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1910 г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Пересмотрена конструкция рамы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модели «24-30»: отказались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поперечины позади коробки передач, усилили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раскосами задние углы рамы.</w:t>
      </w:r>
    </w:p>
    <w:p w:rsidR="00826E93" w:rsidRDefault="00826E93" w:rsidP="00826E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1911 г.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в обозначение модели </w:t>
      </w:r>
      <w:proofErr w:type="gramStart"/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С. Модель теперь именуется</w:t>
      </w:r>
      <w:proofErr w:type="gramEnd"/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«С24-30».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Расширены верхние полки рамы в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её ширины. Поперечина №2 рамы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усилена косынками. В конце года увеличен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с 870x90 мм до 880x120 мм размер передних шин - они 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одинаковыми </w:t>
      </w:r>
      <w:proofErr w:type="gramStart"/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задними. С конца года капот двигателя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наклонным, а не горизонтальным, как прежде. Появились передние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характерной для РБВЗ формы.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E93" w:rsidRPr="00733E81" w:rsidRDefault="00826E93" w:rsidP="00826E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1912 г.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автомобилей стали комплектовать спидометром,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часами, карбюраторами «Зенит». Кроме того, появились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 с удлиненной колесной базой (3305 мм), главным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для установки закрытых кузовов.</w:t>
      </w:r>
    </w:p>
    <w:p w:rsidR="00826E93" w:rsidRPr="000C6685" w:rsidRDefault="00826E93" w:rsidP="00826E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«С24-35». Карбюратор РБВЗ заменен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карбюратором «Зенит». Изменен профиль распределительных валов,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поднята до 4,0 единицы степень сжатия, что привело к росту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фактической мощности двигателя с 30 до 35 л. </w:t>
      </w:r>
      <w:proofErr w:type="gramStart"/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(отражено </w:t>
      </w:r>
      <w:proofErr w:type="gramStart"/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индексе модели). Введены регулируемые толкатели клапанов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кожухи клапанных пружин. Усовершенствован масляный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насос. Сделаны более доступными </w:t>
      </w:r>
      <w:proofErr w:type="spell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маслозаливные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горловины двигателя. Изменены конфигурация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лопастей вентилятора, введено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шарнирное крепление радиатора к раме. На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появился новый радиатор овальной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у которого </w:t>
      </w:r>
      <w:proofErr w:type="gram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увеличена охлаждающая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и в верхний бачок было</w:t>
      </w:r>
      <w:proofErr w:type="gramEnd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водомерное стекло. Пусковая рукоятка двигателя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сделана фиксирующейся в вертикальном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положении.</w:t>
      </w:r>
    </w:p>
    <w:p w:rsidR="00826E93" w:rsidRPr="000C6685" w:rsidRDefault="00826E93" w:rsidP="00826E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Увеличена поверхность накладок сцепления.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 переключения передач расположен 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кузова. Усовершенствован передний шарнир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карданного вала. Введена заливная пробка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крышке коробки передач. Усилены вилки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переключения коробки передач и полуоси.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Рулевая колонка смещена вправо на 30 мм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чтобы сошка и крепящая ее гайка находились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 правого лонжерона рамы - вал сошки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 через отверстие в нем. Педали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снабжены регулируемыми по углу наклона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площадками. Усилены кронштейны задних рессор,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рессор использована сталь с более высокими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качествами. Введен уравнитель в приводе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тормозов, а тормозные накладки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сделаны цельными </w:t>
      </w:r>
      <w:proofErr w:type="gram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закреплен более надежно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стальными лентами. Борта открытого кузова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выше, сиденья стали шире, а откидные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 устанавливают не поперек, 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движения автомобиля. Увеличены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ветрового стекла. Исключены </w:t>
      </w:r>
      <w:proofErr w:type="spell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боковин кузова. Введено на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зеркало заднего вида.</w:t>
      </w:r>
    </w:p>
    <w:p w:rsidR="00826E93" w:rsidRPr="000C6685" w:rsidRDefault="00826E93" w:rsidP="00826E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IV Международной автомобильной выставке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проспекте РБВЗ модель «С» именовалась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«С24-40», а не «С24-35», причем в фирменном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каталоге, несмотря на то, что колесная база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шасси остались неизменными, приведена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увеличенная (с 2700 до 2900 мм) длина рамы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кузова.</w:t>
      </w:r>
    </w:p>
    <w:p w:rsidR="00826E93" w:rsidRPr="000C6685" w:rsidRDefault="00826E93" w:rsidP="00826E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1914 г.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«С24-40». Изменены фазы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газораспределения. Мощность двигателя выросла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40 л. </w:t>
      </w:r>
      <w:proofErr w:type="gram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частоте вращения коленчатого 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1200 - 1500 об/мин. Введен подогрев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карбюратора. Применены два фильтра в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отработавших газов в топливный бак.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топливный бак 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щите передка. Введен 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водяной насос </w:t>
      </w:r>
      <w:proofErr w:type="spell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крыльчатого</w:t>
      </w:r>
      <w:proofErr w:type="spellEnd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</w:t>
      </w:r>
      <w:proofErr w:type="gram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центробежного. Рычажок опережения зажигания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 на рулевое колесо.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 совершенно новая 4-ступенчатая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с шестернями постоянного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зацепления. Полностью изменена 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моста с полуосями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одинаковой длины,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штампованными кожухами полуосей. Реактивная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 перенесена на правую сторону.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тормозной привод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трансмиссионный тормоз, на 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внутренние колодки.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 отверстия в лонжеронах рамы и ее поперечин. По-видимому, внедрены новые лонжероны, так как в заводском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проспекте названа измененная длина (2745 мм) рамы под установку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кузова.</w:t>
      </w:r>
    </w:p>
    <w:p w:rsidR="00826E93" w:rsidRPr="000C6685" w:rsidRDefault="00826E93" w:rsidP="00826E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1915 г.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«С24-40» XVIII-й серии. Реконструирована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смазки. Бак для масла смонтирован под капотом на щите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передка. </w:t>
      </w:r>
      <w:proofErr w:type="gram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</w:t>
      </w:r>
      <w:proofErr w:type="gramEnd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радиатора, конструкция картера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двигателя, его масляного поддона и форма патрубка, подающего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из головок цилиндров в радиатор. Часть автомобилей 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освещение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аккумулятора.</w:t>
      </w:r>
    </w:p>
    <w:p w:rsidR="00532D14" w:rsidRPr="007A24B5" w:rsidRDefault="00826E93" w:rsidP="007A24B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ли было выпущено «Руссо-</w:t>
      </w:r>
      <w:proofErr w:type="spell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Балтов</w:t>
      </w:r>
      <w:proofErr w:type="spellEnd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модели «С»? Мы -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proofErr w:type="spellEnd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В. Козлов и я - терялись в догадках. В наших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 находилось немало документов, но многие противоречили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другому. Наконец все же Автомобильный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Политехнического музея напал на след. В 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историческом архиве Ленинградской области в фонде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1228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список автомобилей, отгруженных Русско-Балтийским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вагонным заводом заказчикам с 1909 по 1918 г. Вел этот 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пунктуальный В. Камбуров, причем в нем фигурировали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изготовленные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Риге, так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Петербурге.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сведениям, за это время было выпущено 623 автомобиля,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402 поступило военному ведомству. Самой 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являлась модель «С24» - заказчики получили 345 автомобилей, в 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6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армия - 233 автомобиля модели «С24».</w:t>
      </w:r>
    </w:p>
    <w:sectPr w:rsidR="00532D14" w:rsidRPr="007A24B5" w:rsidSect="00826E9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D"/>
    <w:rsid w:val="00001FD8"/>
    <w:rsid w:val="00037DAC"/>
    <w:rsid w:val="000E5ABB"/>
    <w:rsid w:val="00153585"/>
    <w:rsid w:val="001964D1"/>
    <w:rsid w:val="001B18ED"/>
    <w:rsid w:val="0020466F"/>
    <w:rsid w:val="00214C23"/>
    <w:rsid w:val="00364068"/>
    <w:rsid w:val="0038572D"/>
    <w:rsid w:val="004C79DB"/>
    <w:rsid w:val="0052150E"/>
    <w:rsid w:val="00522DEA"/>
    <w:rsid w:val="00532D14"/>
    <w:rsid w:val="0054144F"/>
    <w:rsid w:val="0055391D"/>
    <w:rsid w:val="00557E09"/>
    <w:rsid w:val="00562EF9"/>
    <w:rsid w:val="0076214B"/>
    <w:rsid w:val="007A24B5"/>
    <w:rsid w:val="007D7B2C"/>
    <w:rsid w:val="00826E93"/>
    <w:rsid w:val="00874E3B"/>
    <w:rsid w:val="0099514F"/>
    <w:rsid w:val="009C0E04"/>
    <w:rsid w:val="009F2613"/>
    <w:rsid w:val="009F3254"/>
    <w:rsid w:val="00AA0EB6"/>
    <w:rsid w:val="00AF784C"/>
    <w:rsid w:val="00B21F8C"/>
    <w:rsid w:val="00B74969"/>
    <w:rsid w:val="00C92B11"/>
    <w:rsid w:val="00DC00E1"/>
    <w:rsid w:val="00E704F3"/>
    <w:rsid w:val="00EE787D"/>
    <w:rsid w:val="00EF06C7"/>
    <w:rsid w:val="00EF116F"/>
    <w:rsid w:val="00F20529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2021-11-03T07:12:00Z</dcterms:created>
  <dcterms:modified xsi:type="dcterms:W3CDTF">2021-11-04T09:38:00Z</dcterms:modified>
</cp:coreProperties>
</file>