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FF" w:rsidRPr="00C01DFF" w:rsidRDefault="00C01DFF" w:rsidP="00C01D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04-215 ЗиС-155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анитарный 4х2 3-дверный автобус для перевозки больных и раненых, мест: 30, 2 + 21 на носилках или 12 + 15 на носилках, вес: снаряженный 6.645 </w:t>
      </w:r>
      <w:proofErr w:type="spellStart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9.934 </w:t>
      </w:r>
      <w:proofErr w:type="spellStart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ЗиС-124 95 </w:t>
      </w:r>
      <w:proofErr w:type="spellStart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65 км/час, 2-ой из двух опытных образцов, </w:t>
      </w:r>
      <w:proofErr w:type="spellStart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</w:t>
      </w:r>
      <w:proofErr w:type="spellEnd"/>
      <w:r w:rsidRPr="00C0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Москва 1954 г.</w:t>
      </w: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30EA05" wp14:editId="278E7405">
            <wp:simplePos x="0" y="0"/>
            <wp:positionH relativeFrom="margin">
              <wp:posOffset>937260</wp:posOffset>
            </wp:positionH>
            <wp:positionV relativeFrom="margin">
              <wp:posOffset>864870</wp:posOffset>
            </wp:positionV>
            <wp:extent cx="4171950" cy="2880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FF" w:rsidRDefault="00C01DFF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19" w:rsidRPr="00247E19" w:rsidRDefault="00247E19" w:rsidP="00247E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раненых с передовой должны были выносить санитары. Если позволяли условия — на носилках, если нет — то ползком, на себе. «Тащить» следовало до ближайшего батальонного медицинского пункта (БМП), расположенного в непосредственной близости от передовой, где боец получал доврачебную (фельдшерскую) помощь.</w:t>
      </w:r>
    </w:p>
    <w:p w:rsidR="00247E19" w:rsidRPr="00247E19" w:rsidRDefault="00247E19" w:rsidP="00247E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раненых должны были 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полковой медицинский пункт (ПМП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им оказывалась первая врачебная помощь. ПМП располагались в более глубоком тылу, поэтому для доставки нужны были автомобили — специализированные или обычные.</w:t>
      </w:r>
    </w:p>
    <w:p w:rsidR="00247E19" w:rsidRPr="00247E19" w:rsidRDefault="00247E19" w:rsidP="00247E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учитывать, что бойцов, после оказания им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БМП, следовало доставить в ПМП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скорее, без оглядки на «наполняемость» рейсов, а путь от батальонных до полковых медпунктов был отнюдь не безопасен.</w:t>
      </w:r>
    </w:p>
    <w:p w:rsidR="00247E19" w:rsidRPr="00247E19" w:rsidRDefault="00247E19" w:rsidP="00247E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тяжелых случаях раненые из ПМП перевозились в специализированные подразделения — медико-санитарные батальоны (</w:t>
      </w:r>
      <w:proofErr w:type="spellStart"/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МедСБ</w:t>
      </w:r>
      <w:proofErr w:type="spellEnd"/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отдельные медицинские отряды (ОМО) для оказания квалифицированной медицинской помощи.</w:t>
      </w:r>
      <w:r w:rsid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дальнейшее лечение требовало особых условий и ухода, раненые из </w:t>
      </w:r>
      <w:proofErr w:type="spellStart"/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МедСБ</w:t>
      </w:r>
      <w:proofErr w:type="spellEnd"/>
      <w:r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ОМО направлялись в тыловую госпитальную зону.</w:t>
      </w:r>
    </w:p>
    <w:p w:rsidR="00247E19" w:rsidRDefault="0099504E" w:rsidP="00247E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ромоздкие, но при этом вместительные санитарные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</w:t>
      </w:r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транспортировки большого</w:t>
      </w:r>
      <w:r w:rsid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раненых, были предназначе</w:t>
      </w:r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для перевозки сформированных партий пострадавших бойцов из ПМП</w:t>
      </w:r>
      <w:r w:rsid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52C1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МедСБ</w:t>
      </w:r>
      <w:proofErr w:type="spellEnd"/>
      <w:r w:rsidR="007452C1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ОМО </w:t>
      </w:r>
      <w:proofErr w:type="gramStart"/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специализированные </w:t>
      </w:r>
      <w:proofErr w:type="spellStart"/>
      <w:r w:rsidR="00247E19" w:rsidRPr="00247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медподразделения</w:t>
      </w:r>
      <w:proofErr w:type="spellEnd"/>
      <w:r w:rsid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 железнодорожных станций</w:t>
      </w:r>
      <w:r w:rsidR="00F6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транспортировки санитарными поездами.</w:t>
      </w:r>
    </w:p>
    <w:p w:rsidR="00247E19" w:rsidRDefault="000D7F57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послевоенные годы м</w:t>
      </w:r>
      <w:r w:rsid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одификации городских автобусов санитарного назначения для армии разрабатывались не для серийного производства, 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отработки специальных действий </w:t>
      </w:r>
      <w:r w:rsidR="00CD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(разработки спецоборудования, </w:t>
      </w:r>
      <w:r w:rsidR="00CD1D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CD1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01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несения изменений в конструкцию серийных машин, составлению соответствующих инструкций и т. п.)</w:t>
      </w:r>
      <w:r w:rsidR="00CD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переоборудования находящихся в эксплуатации автобусов в случае войны. Насколько же сильно запал нам в память жестокий опыт не так давно прошедшей войны.</w:t>
      </w:r>
    </w:p>
    <w:p w:rsidR="0015006F" w:rsidRDefault="000D3556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r w:rsidR="0015006F" w:rsidRPr="00150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дважды ордена Ленина и ордена Трудового Красного Знамени автомобильный завод</w:t>
      </w:r>
      <w:r w:rsidR="0015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06F" w:rsidRPr="00150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И. В. Сталина Министерства автомобильной и тракторной промышленности СССР</w:t>
      </w:r>
      <w:r w:rsidR="00150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06F" w:rsidRDefault="00AE7BE2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нашел ни одного документа или его фотографии, подтверждающего название этого санитарного автобуса как ЗиС-155Б или ЗиС-155С</w:t>
      </w:r>
      <w:r w:rsidR="004D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возможно. </w:t>
      </w:r>
    </w:p>
    <w:p w:rsidR="005F6A65" w:rsidRDefault="005F6A65" w:rsidP="005F6A6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006F" w:rsidRPr="00BB5AB9" w:rsidRDefault="0015006F" w:rsidP="005F6A6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труда «Автобусы </w:t>
      </w:r>
      <w:r w:rsidRPr="00BB5A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BB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V пятилеток. 1946-55 г.», авторы Дементьев Д.А., Марков Н.С.</w:t>
      </w:r>
    </w:p>
    <w:p w:rsidR="0015006F" w:rsidRPr="00BB5AB9" w:rsidRDefault="0015006F" w:rsidP="005F6A6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Тула, 2019. </w:t>
      </w:r>
      <w:proofErr w:type="gramStart"/>
      <w:r w:rsidRPr="00BB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Pr="00BB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уважаемым авторам за все их труды.</w:t>
      </w:r>
    </w:p>
    <w:p w:rsidR="00BB5AB9" w:rsidRPr="00BB5AB9" w:rsidRDefault="00BB5AB9" w:rsidP="005F6A6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ЗиС-155 санитарный</w:t>
      </w:r>
    </w:p>
    <w:p w:rsidR="00BB5AB9" w:rsidRPr="00BB5AB9" w:rsidRDefault="00BB5AB9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1952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МосЗи</w:t>
      </w: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переоборудовал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 образец серийного автобуса Зи</w:t>
      </w: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С-155 </w:t>
      </w:r>
      <w:proofErr w:type="gramStart"/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санитарный по тактико-техническим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утвержденным ГЛАВТУ ВМ и ГВМУ ВМ. В конструкцию автобуса внесли следующие изменения: стандартные сиденья заменили двумя комплектами санитарного оборудования, на все окна изнутри установили деревянные предохранительные решетки и светомаскировочные дерматиновые шторы, к восьми прозрачным потолочным плафонам добавили два синих для освещения салона при открытых дверях. Запасное колесо перенесли в специальную нишу под полом,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которой осуществлялся через люк в левой боковине кузова. Заднюю служебную дверь за ненадобностью заблокировали, а нишу ее подножки укрыли сверху щитом вровень с уровнем пола (получившийся изолированный отсек использовался для перевозки медицинского имущества). Люк же в заднем борту кузова заменили одностворчатой распашной дверью с выдвигающейся из-под пола лестницей.</w:t>
      </w:r>
    </w:p>
    <w:p w:rsidR="00BB5AB9" w:rsidRPr="00BB5AB9" w:rsidRDefault="003147CB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5AB9"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Предусматривались три варианта планировки салона: под перевозку легкораненых и больных (39 чел.) на складных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AB9"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полумягких скамейках, под перевозку тяжелораненых (21 чел.) на носилках, подвешенных в три яруса, а также комбинированный вариант под одновременную перевозку пострадавших на сиденьях (21 чел.) и носилках (12 чел.) Во всех случаях в салоне также дополнительно устанавливалась откидная 2-местная скамейка для медперсонала у левого борта напротив</w:t>
      </w:r>
      <w:proofErr w:type="gramEnd"/>
      <w:r w:rsidR="00BB5AB9"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передней служебной двери.</w:t>
      </w:r>
    </w:p>
    <w:p w:rsidR="00BB5AB9" w:rsidRPr="00BB5AB9" w:rsidRDefault="00BB5AB9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виде автобус прошел цикл полигонных испытаний, которые продлились с 1 декабря 1952-го по 28 февраля</w:t>
      </w:r>
      <w:r w:rsidR="003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1953 года на базе ЦНИИИ военной медицины ГВМУ ВМ</w:t>
      </w:r>
    </w:p>
    <w:p w:rsidR="00B968A1" w:rsidRPr="00B968A1" w:rsidRDefault="003147CB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="00DE1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С-155 санитарный</w:t>
      </w:r>
      <w:r w:rsid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952 г.)</w:t>
      </w:r>
    </w:p>
    <w:p w:rsidR="00B968A1" w:rsidRPr="00B968A1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для сидения 41, 2 + 21 на носилках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23+12 на носилках</w:t>
      </w:r>
    </w:p>
    <w:p w:rsidR="00B968A1" w:rsidRPr="00B968A1" w:rsidRDefault="00FD29B9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</w:t>
      </w: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8335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2490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8A1"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2970</w:t>
      </w:r>
    </w:p>
    <w:p w:rsidR="00B968A1" w:rsidRPr="00B968A1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база, 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4090</w:t>
      </w:r>
    </w:p>
    <w:p w:rsidR="00B968A1" w:rsidRPr="00B968A1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масса, 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6675</w:t>
      </w:r>
    </w:p>
    <w:p w:rsidR="00B968A1" w:rsidRPr="00B968A1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масса, 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10 407</w:t>
      </w:r>
    </w:p>
    <w:p w:rsidR="00B968A1" w:rsidRPr="00B968A1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/ч 65</w:t>
      </w:r>
    </w:p>
    <w:p w:rsidR="00BB5AB9" w:rsidRPr="00BB5AB9" w:rsidRDefault="00B968A1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="00DE1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С-124, карбюраторный, Р-6, 95 </w:t>
      </w:r>
      <w:proofErr w:type="spell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B968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</w:p>
    <w:p w:rsidR="00BB5AB9" w:rsidRDefault="00BB5AB9" w:rsidP="005F6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A66" w:rsidRPr="00B968A1" w:rsidRDefault="00DB21CE" w:rsidP="005F6A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7D">
        <w:rPr>
          <w:rFonts w:ascii="Times New Roman" w:hAnsi="Times New Roman" w:cs="Times New Roman"/>
          <w:b/>
          <w:sz w:val="24"/>
          <w:szCs w:val="24"/>
        </w:rPr>
        <w:t>Зи</w:t>
      </w:r>
      <w:r w:rsidR="00B968A1" w:rsidRPr="00B968A1">
        <w:rPr>
          <w:rFonts w:ascii="Times New Roman" w:hAnsi="Times New Roman" w:cs="Times New Roman"/>
          <w:b/>
          <w:sz w:val="24"/>
          <w:szCs w:val="24"/>
        </w:rPr>
        <w:t>С-155Б</w:t>
      </w:r>
    </w:p>
    <w:p w:rsidR="00B968A1" w:rsidRPr="00B968A1" w:rsidRDefault="00B968A1" w:rsidP="005F6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8A1">
        <w:rPr>
          <w:rFonts w:ascii="Times New Roman" w:hAnsi="Times New Roman" w:cs="Times New Roman"/>
          <w:sz w:val="24"/>
          <w:szCs w:val="24"/>
        </w:rPr>
        <w:t xml:space="preserve">По результатам полигонных испытаний первого опытного образца конструкция санитарного варианта автобуса </w:t>
      </w:r>
      <w:r w:rsidR="00DE1E7D">
        <w:rPr>
          <w:rFonts w:ascii="Times New Roman" w:hAnsi="Times New Roman" w:cs="Times New Roman"/>
          <w:sz w:val="24"/>
          <w:szCs w:val="24"/>
        </w:rPr>
        <w:t>Зи</w:t>
      </w:r>
      <w:r w:rsidRPr="00B968A1">
        <w:rPr>
          <w:rFonts w:ascii="Times New Roman" w:hAnsi="Times New Roman" w:cs="Times New Roman"/>
          <w:sz w:val="24"/>
          <w:szCs w:val="24"/>
        </w:rPr>
        <w:t xml:space="preserve">С-155 подверглась доработке, и в 1954 году </w:t>
      </w:r>
      <w:proofErr w:type="spellStart"/>
      <w:r w:rsidRPr="00B968A1">
        <w:rPr>
          <w:rFonts w:ascii="Times New Roman" w:hAnsi="Times New Roman" w:cs="Times New Roman"/>
          <w:sz w:val="24"/>
          <w:szCs w:val="24"/>
        </w:rPr>
        <w:t>Мос</w:t>
      </w:r>
      <w:r w:rsidR="00DE1E7D">
        <w:rPr>
          <w:rFonts w:ascii="Times New Roman" w:hAnsi="Times New Roman" w:cs="Times New Roman"/>
          <w:sz w:val="24"/>
          <w:szCs w:val="24"/>
        </w:rPr>
        <w:t>Зи</w:t>
      </w:r>
      <w:r w:rsidRPr="00B968A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968A1">
        <w:rPr>
          <w:rFonts w:ascii="Times New Roman" w:hAnsi="Times New Roman" w:cs="Times New Roman"/>
          <w:sz w:val="24"/>
          <w:szCs w:val="24"/>
        </w:rPr>
        <w:t xml:space="preserve"> изготовил второй опытный образец.</w:t>
      </w:r>
      <w:r w:rsidR="00C41E27">
        <w:rPr>
          <w:rFonts w:ascii="Times New Roman" w:hAnsi="Times New Roman" w:cs="Times New Roman"/>
          <w:sz w:val="24"/>
          <w:szCs w:val="24"/>
        </w:rPr>
        <w:t xml:space="preserve"> </w:t>
      </w:r>
      <w:r w:rsidRPr="00B968A1">
        <w:rPr>
          <w:rFonts w:ascii="Times New Roman" w:hAnsi="Times New Roman" w:cs="Times New Roman"/>
          <w:sz w:val="24"/>
          <w:szCs w:val="24"/>
        </w:rPr>
        <w:t xml:space="preserve">Визуально он отличался от предшественника окраской кузова в зеленый защитный цвет (вместо стандартной двухцветной окраски). В его кабине появились кронштейны для крепления шанцевого инструмента, на задней распашной двери — поручень на внутренней обшивке для облегчения посадки, а у потолка — бачок для питьевой воды с поильниками. Для большего удобства передвижения по салону </w:t>
      </w:r>
      <w:proofErr w:type="gramStart"/>
      <w:r w:rsidRPr="00B968A1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="00C4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8A1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B968A1">
        <w:rPr>
          <w:rFonts w:ascii="Times New Roman" w:hAnsi="Times New Roman" w:cs="Times New Roman"/>
          <w:sz w:val="24"/>
          <w:szCs w:val="24"/>
        </w:rPr>
        <w:t xml:space="preserve"> сдвинули вперед (в пределы колесной базы), при этом на корпуса всех </w:t>
      </w:r>
      <w:proofErr w:type="spellStart"/>
      <w:r w:rsidRPr="00B968A1">
        <w:rPr>
          <w:rFonts w:ascii="Times New Roman" w:hAnsi="Times New Roman" w:cs="Times New Roman"/>
          <w:sz w:val="24"/>
          <w:szCs w:val="24"/>
        </w:rPr>
        <w:t>отопителей</w:t>
      </w:r>
      <w:proofErr w:type="spellEnd"/>
      <w:r w:rsidRPr="00B968A1">
        <w:rPr>
          <w:rFonts w:ascii="Times New Roman" w:hAnsi="Times New Roman" w:cs="Times New Roman"/>
          <w:sz w:val="24"/>
          <w:szCs w:val="24"/>
        </w:rPr>
        <w:t xml:space="preserve"> установили</w:t>
      </w:r>
      <w:r w:rsidR="00C41E27">
        <w:rPr>
          <w:rFonts w:ascii="Times New Roman" w:hAnsi="Times New Roman" w:cs="Times New Roman"/>
          <w:sz w:val="24"/>
          <w:szCs w:val="24"/>
        </w:rPr>
        <w:t xml:space="preserve"> </w:t>
      </w:r>
      <w:r w:rsidRPr="00B968A1">
        <w:rPr>
          <w:rFonts w:ascii="Times New Roman" w:hAnsi="Times New Roman" w:cs="Times New Roman"/>
          <w:sz w:val="24"/>
          <w:szCs w:val="24"/>
        </w:rPr>
        <w:t>экраны. Санитарное оборудование было модернизировано, причем за счет отказа от двухрядной установки складных скамеек в центральном проходе в пользу однорядной, а также упразднения двух мест на боковых скамейках вместимость при перевозке легкораненых снизилась до 28 человек. Сами скамейки для</w:t>
      </w:r>
      <w:r w:rsidR="00C41E27">
        <w:rPr>
          <w:rFonts w:ascii="Times New Roman" w:hAnsi="Times New Roman" w:cs="Times New Roman"/>
          <w:sz w:val="24"/>
          <w:szCs w:val="24"/>
        </w:rPr>
        <w:t xml:space="preserve"> </w:t>
      </w:r>
      <w:r w:rsidRPr="00B968A1">
        <w:rPr>
          <w:rFonts w:ascii="Times New Roman" w:hAnsi="Times New Roman" w:cs="Times New Roman"/>
          <w:sz w:val="24"/>
          <w:szCs w:val="24"/>
        </w:rPr>
        <w:t>раненых теперь были установлены ниже и усилены по образцу скамейки для медперсонала.</w:t>
      </w:r>
    </w:p>
    <w:p w:rsidR="00B968A1" w:rsidRDefault="00B968A1" w:rsidP="005F6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8A1">
        <w:rPr>
          <w:rFonts w:ascii="Times New Roman" w:hAnsi="Times New Roman" w:cs="Times New Roman"/>
          <w:sz w:val="24"/>
          <w:szCs w:val="24"/>
        </w:rPr>
        <w:t xml:space="preserve">Второй опытный образец в период с 28 декабря 1954-го по 4 апреля 1955 года прошел повторные полигонные испытания, на которых получил в целом положительный отзыв. Дальнейшее совершенствование конструкции санитарной модификации </w:t>
      </w:r>
      <w:r w:rsidR="00DE1E7D">
        <w:rPr>
          <w:rFonts w:ascii="Times New Roman" w:hAnsi="Times New Roman" w:cs="Times New Roman"/>
          <w:sz w:val="24"/>
          <w:szCs w:val="24"/>
        </w:rPr>
        <w:t>Зи</w:t>
      </w:r>
      <w:r w:rsidRPr="00B968A1">
        <w:rPr>
          <w:rFonts w:ascii="Times New Roman" w:hAnsi="Times New Roman" w:cs="Times New Roman"/>
          <w:sz w:val="24"/>
          <w:szCs w:val="24"/>
        </w:rPr>
        <w:t>С-155 проводилось уже в годы VI пятилетки.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3261"/>
        <w:gridCol w:w="4039"/>
      </w:tblGrid>
      <w:tr w:rsidR="00903F6A" w:rsidTr="00903F6A">
        <w:trPr>
          <w:trHeight w:hRule="exact" w:val="235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3иС- 155Б</w:t>
            </w:r>
          </w:p>
        </w:tc>
      </w:tr>
      <w:tr w:rsidR="00903F6A" w:rsidTr="00903F6A">
        <w:trPr>
          <w:trHeight w:hRule="exact" w:val="288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903F6A" w:rsidTr="005F6A65">
        <w:trPr>
          <w:trHeight w:hRule="exact" w:val="276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2 + 21 на носилках</w:t>
            </w:r>
          </w:p>
        </w:tc>
      </w:tr>
      <w:tr w:rsidR="00903F6A" w:rsidTr="005F6A65">
        <w:trPr>
          <w:trHeight w:hRule="exact" w:val="321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12+ 15 на носилках</w:t>
            </w:r>
          </w:p>
        </w:tc>
      </w:tr>
      <w:tr w:rsidR="00903F6A" w:rsidTr="00903F6A">
        <w:trPr>
          <w:trHeight w:hRule="exact" w:val="288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Габаритная длина,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8245</w:t>
            </w:r>
          </w:p>
        </w:tc>
      </w:tr>
      <w:tr w:rsidR="00903F6A" w:rsidTr="00903F6A">
        <w:trPr>
          <w:trHeight w:hRule="exact" w:val="288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lii6apiiTiiaa ширина, мм</w:t>
            </w: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2480</w:t>
            </w:r>
          </w:p>
        </w:tc>
      </w:tr>
      <w:tr w:rsidR="00903F6A" w:rsidTr="00903F6A">
        <w:trPr>
          <w:trHeight w:hRule="exact" w:val="288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Габаритная высота,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2935</w:t>
            </w:r>
          </w:p>
        </w:tc>
      </w:tr>
      <w:tr w:rsidR="00903F6A" w:rsidTr="00903F6A">
        <w:trPr>
          <w:trHeight w:hRule="exact" w:val="288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4090</w:t>
            </w:r>
          </w:p>
        </w:tc>
      </w:tr>
      <w:tr w:rsidR="00903F6A" w:rsidTr="00903F6A">
        <w:trPr>
          <w:trHeight w:hRule="exact" w:val="293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Снаряженная масса,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6645</w:t>
            </w:r>
          </w:p>
        </w:tc>
      </w:tr>
      <w:tr w:rsidR="00903F6A" w:rsidTr="00903F6A">
        <w:trPr>
          <w:trHeight w:hRule="exact" w:val="283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9934</w:t>
            </w:r>
          </w:p>
        </w:tc>
      </w:tr>
      <w:tr w:rsidR="00903F6A" w:rsidTr="00903F6A">
        <w:trPr>
          <w:trHeight w:hRule="exact" w:val="293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км</w:t>
            </w:r>
            <w:proofErr w:type="gramEnd"/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</w:p>
        </w:tc>
      </w:tr>
      <w:tr w:rsidR="00903F6A" w:rsidTr="00903F6A">
        <w:trPr>
          <w:trHeight w:hRule="exact" w:val="379"/>
          <w:jc w:val="center"/>
        </w:trPr>
        <w:tc>
          <w:tcPr>
            <w:tcW w:w="0" w:type="auto"/>
          </w:tcPr>
          <w:p w:rsidR="00903F6A" w:rsidRPr="00903F6A" w:rsidRDefault="00903F6A" w:rsidP="005F6A65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F6A" w:rsidRPr="00903F6A" w:rsidRDefault="00DE1E7D" w:rsidP="005F6A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Зи</w:t>
            </w:r>
            <w:r w:rsidR="00903F6A"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С-124, карбюраторный, Р-6, 95 </w:t>
            </w:r>
            <w:proofErr w:type="spellStart"/>
            <w:r w:rsidR="00903F6A"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л.с</w:t>
            </w:r>
            <w:proofErr w:type="spellEnd"/>
            <w:r w:rsidR="00903F6A" w:rsidRPr="00903F6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</w:tbl>
    <w:p w:rsidR="00903F6A" w:rsidRDefault="00903F6A" w:rsidP="005F6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4D6F74" w:rsidRDefault="00102A66" w:rsidP="005F6A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F74">
        <w:rPr>
          <w:rFonts w:ascii="Times New Roman" w:hAnsi="Times New Roman" w:cs="Times New Roman"/>
          <w:i/>
          <w:sz w:val="24"/>
          <w:szCs w:val="24"/>
        </w:rPr>
        <w:t>http://denisovets.ru/zil/zilpages/zis155s.html</w:t>
      </w:r>
    </w:p>
    <w:p w:rsidR="00102A66" w:rsidRDefault="00102A66" w:rsidP="005F6A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1E7D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102A66">
        <w:rPr>
          <w:rFonts w:ascii="Times New Roman" w:hAnsi="Times New Roman" w:cs="Times New Roman"/>
          <w:color w:val="000000"/>
          <w:sz w:val="24"/>
          <w:szCs w:val="24"/>
        </w:rPr>
        <w:t xml:space="preserve">С-155С (опытные образцы строились в 1952 и 1954 годах) – специальный армейский санитарный автобус на базе </w:t>
      </w:r>
      <w:hyperlink r:id="rId7" w:tgtFrame="_blank" w:history="1">
        <w:r w:rsidR="00DE1E7D">
          <w:rPr>
            <w:rFonts w:ascii="Times New Roman" w:hAnsi="Times New Roman" w:cs="Times New Roman"/>
            <w:color w:val="000000"/>
            <w:sz w:val="24"/>
            <w:szCs w:val="24"/>
          </w:rPr>
          <w:t>Зи</w:t>
        </w:r>
        <w:r w:rsidRPr="00DE1E7D">
          <w:rPr>
            <w:rFonts w:ascii="Times New Roman" w:hAnsi="Times New Roman" w:cs="Times New Roman"/>
            <w:color w:val="000000"/>
            <w:sz w:val="24"/>
            <w:szCs w:val="24"/>
          </w:rPr>
          <w:t>С-155</w:t>
        </w:r>
      </w:hyperlink>
      <w:r w:rsidRPr="00102A66">
        <w:rPr>
          <w:rFonts w:ascii="Times New Roman" w:hAnsi="Times New Roman" w:cs="Times New Roman"/>
          <w:color w:val="000000"/>
          <w:sz w:val="24"/>
          <w:szCs w:val="24"/>
        </w:rPr>
        <w:t xml:space="preserve"> вместимостью 39 сидячих раненых на складных полумягких сиденьях или 21 лежачий на носилках, с полумягкой боковой скамейкой для двух работников сопровождающего медицинского персонала. Задняя боковая распашная (входная) дверь была заглушена. Вход и выход в салон осуществлялся через переднюю боковую дверь, а погрузка больных и раненых на носилках - через заднюю распашную дверь. При этом для удобства погрузки была предусмотрена выдвижная лестница в задней части автобуса. Окна салона были снабжены светомаскировочными шторами. Запасное колесо было перемещено в нишу, располагавшуюся в левой передней части основания кузова.</w:t>
      </w:r>
    </w:p>
    <w:p w:rsidR="00D65AA0" w:rsidRDefault="00D65AA0" w:rsidP="005F6A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5AA0" w:rsidRPr="00102A66" w:rsidRDefault="00D65AA0" w:rsidP="005F6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E7D">
        <w:rPr>
          <w:rFonts w:ascii="&amp;quot" w:hAnsi="&amp;quot"/>
          <w:color w:val="000000"/>
        </w:rPr>
        <w:t>СЕРИЙНАЯ БАЗОВАЯ МОДЕЛЬ И ЕЁ МОДИФИКАЦИИ</w:t>
      </w:r>
      <w:r w:rsidR="00195D56">
        <w:rPr>
          <w:rFonts w:ascii="&amp;quot" w:hAnsi="&amp;quot"/>
          <w:color w:val="000000"/>
        </w:rPr>
        <w:t xml:space="preserve"> </w:t>
      </w:r>
      <w:r w:rsidR="00195D56" w:rsidRPr="005F6A65">
        <w:rPr>
          <w:rFonts w:ascii="&amp;quot" w:hAnsi="&amp;quot"/>
          <w:i/>
          <w:color w:val="000000"/>
        </w:rPr>
        <w:t>(Источник: parm.mybb.ru)</w:t>
      </w:r>
      <w:r w:rsidRPr="00DE1E7D">
        <w:rPr>
          <w:rFonts w:ascii="&amp;quot" w:hAnsi="&amp;quot"/>
          <w:color w:val="000000"/>
        </w:rPr>
        <w:br/>
        <w:t xml:space="preserve">· </w:t>
      </w:r>
      <w:r w:rsidR="00DE1E7D" w:rsidRPr="00DE1E7D">
        <w:rPr>
          <w:rFonts w:ascii="&amp;quot" w:hAnsi="&amp;quot"/>
          <w:b/>
          <w:color w:val="000000"/>
        </w:rPr>
        <w:t>Зи</w:t>
      </w:r>
      <w:r w:rsidRPr="00DE1E7D">
        <w:rPr>
          <w:rFonts w:ascii="&amp;quot" w:hAnsi="&amp;quot"/>
          <w:b/>
          <w:color w:val="000000"/>
        </w:rPr>
        <w:t>С-155</w:t>
      </w:r>
      <w:r w:rsidRPr="00DE1E7D">
        <w:rPr>
          <w:rFonts w:ascii="&amp;quot" w:hAnsi="&amp;quot"/>
          <w:color w:val="000000"/>
        </w:rPr>
        <w:t xml:space="preserve"> (1949-1957) – городской автобус вместимостью 50 пассажиров с двигателем </w:t>
      </w:r>
      <w:r w:rsidR="00DE1E7D" w:rsidRPr="00DE1E7D">
        <w:rPr>
          <w:rFonts w:ascii="&amp;quot" w:hAnsi="&amp;quot"/>
          <w:color w:val="000000"/>
        </w:rPr>
        <w:t>Зи</w:t>
      </w:r>
      <w:r w:rsidRPr="00DE1E7D">
        <w:rPr>
          <w:rFonts w:ascii="&amp;quot" w:hAnsi="&amp;quot"/>
          <w:color w:val="000000"/>
        </w:rPr>
        <w:t xml:space="preserve">С-124 мощностью 95 </w:t>
      </w:r>
      <w:proofErr w:type="spellStart"/>
      <w:r w:rsidRPr="00DE1E7D">
        <w:rPr>
          <w:rFonts w:ascii="&amp;quot" w:hAnsi="&amp;quot"/>
          <w:color w:val="000000"/>
        </w:rPr>
        <w:t>л.с</w:t>
      </w:r>
      <w:proofErr w:type="spellEnd"/>
      <w:r w:rsidRPr="00DE1E7D">
        <w:rPr>
          <w:rFonts w:ascii="&amp;quot" w:hAnsi="&amp;quot"/>
          <w:color w:val="000000"/>
        </w:rPr>
        <w:t>.</w:t>
      </w:r>
      <w:r w:rsidRPr="00DE1E7D">
        <w:rPr>
          <w:rFonts w:ascii="&amp;quot" w:hAnsi="&amp;quot"/>
          <w:color w:val="000000"/>
        </w:rPr>
        <w:br/>
        <w:t xml:space="preserve">· </w:t>
      </w:r>
      <w:r w:rsidR="00DE1E7D" w:rsidRPr="00DE1E7D">
        <w:rPr>
          <w:rFonts w:ascii="&amp;quot" w:hAnsi="&amp;quot"/>
          <w:b/>
          <w:color w:val="000000"/>
        </w:rPr>
        <w:t>Зи</w:t>
      </w:r>
      <w:r w:rsidRPr="00DE1E7D">
        <w:rPr>
          <w:rFonts w:ascii="&amp;quot" w:hAnsi="&amp;quot"/>
          <w:b/>
          <w:color w:val="000000"/>
        </w:rPr>
        <w:t>С-155Э</w:t>
      </w:r>
      <w:r w:rsidRPr="00DE1E7D">
        <w:rPr>
          <w:rFonts w:ascii="&amp;quot" w:hAnsi="&amp;quot"/>
          <w:color w:val="000000"/>
        </w:rPr>
        <w:t xml:space="preserve"> (1956-1957) – городской автобус вместимостью 50 пассажиров, экспортный вариант для стран с умеренным климатом. </w:t>
      </w:r>
      <w:r w:rsidRPr="00DE1E7D">
        <w:rPr>
          <w:rFonts w:ascii="&amp;quot" w:hAnsi="&amp;quot"/>
          <w:color w:val="000000"/>
        </w:rPr>
        <w:br/>
        <w:t xml:space="preserve">· </w:t>
      </w:r>
      <w:r w:rsidR="00DE1E7D" w:rsidRPr="00DE1E7D">
        <w:rPr>
          <w:rFonts w:ascii="&amp;quot" w:hAnsi="&amp;quot"/>
          <w:b/>
          <w:color w:val="000000"/>
        </w:rPr>
        <w:t>Зи</w:t>
      </w:r>
      <w:r w:rsidRPr="00DE1E7D">
        <w:rPr>
          <w:rFonts w:ascii="&amp;quot" w:hAnsi="&amp;quot"/>
          <w:b/>
          <w:color w:val="000000"/>
        </w:rPr>
        <w:t>С-155Ю</w:t>
      </w:r>
      <w:r w:rsidRPr="00DE1E7D">
        <w:rPr>
          <w:rFonts w:ascii="&amp;quot" w:hAnsi="&amp;quot"/>
          <w:color w:val="000000"/>
        </w:rPr>
        <w:t xml:space="preserve"> (1956-1957) – городской автобус вместимостью 50 пассажиров, экспортный вариант для стран с тропическим климатом. </w:t>
      </w:r>
      <w:r w:rsidRPr="00DE1E7D">
        <w:rPr>
          <w:rFonts w:ascii="&amp;quot" w:hAnsi="&amp;quot"/>
          <w:color w:val="000000"/>
        </w:rPr>
        <w:br/>
        <w:t>ОПЫТНЫЕ МОДИФИКАЦИИ</w:t>
      </w:r>
      <w:r>
        <w:rPr>
          <w:b/>
          <w:bCs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 xml:space="preserve">С-155 </w:t>
      </w:r>
      <w:r>
        <w:rPr>
          <w:rFonts w:ascii="&amp;quot" w:hAnsi="&amp;quot"/>
          <w:color w:val="FF00FF"/>
        </w:rPr>
        <w:t xml:space="preserve">(1949) </w:t>
      </w:r>
      <w:r>
        <w:rPr>
          <w:rFonts w:ascii="&amp;quot" w:hAnsi="&amp;quot"/>
          <w:color w:val="000000"/>
        </w:rPr>
        <w:t xml:space="preserve">– с гидротрансформатором </w:t>
      </w:r>
      <w:r w:rsidR="00DE1E7D">
        <w:rPr>
          <w:rFonts w:ascii="&amp;quot" w:hAnsi="&amp;quot"/>
          <w:color w:val="000000"/>
        </w:rPr>
        <w:t>Зи</w:t>
      </w:r>
      <w:r>
        <w:rPr>
          <w:rFonts w:ascii="&amp;quot" w:hAnsi="&amp;quot"/>
          <w:color w:val="000000"/>
        </w:rPr>
        <w:t xml:space="preserve">С-Э110. </w:t>
      </w:r>
      <w:r>
        <w:rPr>
          <w:rFonts w:ascii="&amp;quot" w:hAnsi="&amp;quot"/>
          <w:color w:val="000000"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 xml:space="preserve">С-155 </w:t>
      </w:r>
      <w:r>
        <w:rPr>
          <w:rFonts w:ascii="&amp;quot" w:hAnsi="&amp;quot"/>
          <w:color w:val="000000"/>
        </w:rPr>
        <w:t xml:space="preserve">(1950, 1952, 1953) – с гидродинамической передачей (двигатель </w:t>
      </w:r>
      <w:r w:rsidR="00DE1E7D">
        <w:rPr>
          <w:rFonts w:ascii="&amp;quot" w:hAnsi="&amp;quot"/>
          <w:color w:val="000000"/>
        </w:rPr>
        <w:t>Зи</w:t>
      </w:r>
      <w:r>
        <w:rPr>
          <w:rFonts w:ascii="&amp;quot" w:hAnsi="&amp;quot"/>
          <w:color w:val="000000"/>
        </w:rPr>
        <w:t xml:space="preserve">С-124, сцепление двойного действия, гидротрансформатор </w:t>
      </w:r>
      <w:r w:rsidR="00DE1E7D">
        <w:rPr>
          <w:rFonts w:ascii="&amp;quot" w:hAnsi="&amp;quot"/>
          <w:color w:val="000000"/>
        </w:rPr>
        <w:t>Зи</w:t>
      </w:r>
      <w:r>
        <w:rPr>
          <w:rFonts w:ascii="&amp;quot" w:hAnsi="&amp;quot"/>
          <w:color w:val="000000"/>
        </w:rPr>
        <w:t xml:space="preserve">С-Э124 и специальная коробка передач). </w:t>
      </w:r>
      <w:r>
        <w:rPr>
          <w:rFonts w:ascii="&amp;quot" w:hAnsi="&amp;quot"/>
          <w:color w:val="000000"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>С-155</w:t>
      </w:r>
      <w:r w:rsidR="00DE1E7D">
        <w:rPr>
          <w:rFonts w:ascii="&amp;quot" w:hAnsi="&amp;quot"/>
          <w:b/>
          <w:bCs/>
          <w:color w:val="000000"/>
        </w:rPr>
        <w:t>С</w:t>
      </w:r>
      <w:r>
        <w:rPr>
          <w:rFonts w:ascii="&amp;quot" w:hAnsi="&amp;quot"/>
          <w:color w:val="000000"/>
        </w:rPr>
        <w:t xml:space="preserve"> (1952, 1954) – армейский санитарный автобус вместимостью 39 сидячих раненых на складных полумягких сиденьях или 21 лежачих на носилках, с полумягкой боковой скамейкой для 2 работников сопровождающего медицинского персонала, заглушенной задней боковой (входной) дверью, распашной дверью и выдвижной лестницей в задней части, а также окнами со светомаскировочными шторами. Вход и выход осуществлялся через переднюю боковую дверь, погрузка раненых на носилках – через заднюю распашную дверь. Запасное колесо переместилось в нишу, располагавшуюся в левой передней части основания кузова. </w:t>
      </w:r>
      <w:r>
        <w:rPr>
          <w:rFonts w:ascii="&amp;quot" w:hAnsi="&amp;quot"/>
          <w:color w:val="000000"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>С-155</w:t>
      </w:r>
      <w:r>
        <w:rPr>
          <w:rFonts w:ascii="&amp;quot" w:hAnsi="&amp;quot"/>
          <w:color w:val="000000"/>
        </w:rPr>
        <w:t xml:space="preserve"> (1954) – с карбюраторами К-32 и К-82, гидродинамической передачей, КПП с изменёнными передаточными числами и прямой V передачей, а также главными передачами с передаточными числами 9,28; 8,39 и 7,63. </w:t>
      </w:r>
      <w:proofErr w:type="gramStart"/>
      <w:r>
        <w:rPr>
          <w:rFonts w:ascii="&amp;quot" w:hAnsi="&amp;quot"/>
          <w:color w:val="000000"/>
        </w:rPr>
        <w:t>Изготовлен</w:t>
      </w:r>
      <w:proofErr w:type="gramEnd"/>
      <w:r>
        <w:rPr>
          <w:rFonts w:ascii="&amp;quot" w:hAnsi="&amp;quot"/>
          <w:color w:val="000000"/>
        </w:rPr>
        <w:t xml:space="preserve"> в мае 1954 года.</w:t>
      </w:r>
      <w: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 xml:space="preserve">С-155 </w:t>
      </w:r>
      <w:r>
        <w:rPr>
          <w:rFonts w:ascii="&amp;quot" w:hAnsi="&amp;quot"/>
          <w:color w:val="000000"/>
        </w:rPr>
        <w:t xml:space="preserve">(1954) – с карбюратором К-32, </w:t>
      </w:r>
      <w:proofErr w:type="spellStart"/>
      <w:r>
        <w:rPr>
          <w:rFonts w:ascii="&amp;quot" w:hAnsi="&amp;quot"/>
          <w:color w:val="000000"/>
        </w:rPr>
        <w:t>шестилопастным</w:t>
      </w:r>
      <w:proofErr w:type="spellEnd"/>
      <w:r>
        <w:rPr>
          <w:rFonts w:ascii="&amp;quot" w:hAnsi="&amp;quot"/>
          <w:color w:val="000000"/>
        </w:rPr>
        <w:t xml:space="preserve"> вентилятором, гидродинамической передачей с гидротрансформатором </w:t>
      </w:r>
      <w:r w:rsidR="00DE1E7D">
        <w:rPr>
          <w:rFonts w:ascii="&amp;quot" w:hAnsi="&amp;quot"/>
          <w:color w:val="000000"/>
        </w:rPr>
        <w:t>Зи</w:t>
      </w:r>
      <w:r>
        <w:rPr>
          <w:rFonts w:ascii="&amp;quot" w:hAnsi="&amp;quot"/>
          <w:color w:val="000000"/>
        </w:rPr>
        <w:t xml:space="preserve">С-Э124 с двумя вариантами расположения радиатора для охлаждения масла (нижнее в передней ферме с охлаждением от </w:t>
      </w:r>
      <w:proofErr w:type="spellStart"/>
      <w:r>
        <w:rPr>
          <w:rFonts w:ascii="&amp;quot" w:hAnsi="&amp;quot"/>
          <w:color w:val="000000"/>
        </w:rPr>
        <w:t>электровентилятора</w:t>
      </w:r>
      <w:proofErr w:type="spellEnd"/>
      <w:r>
        <w:rPr>
          <w:rFonts w:ascii="&amp;quot" w:hAnsi="&amp;quot"/>
          <w:color w:val="000000"/>
        </w:rPr>
        <w:t xml:space="preserve">, и вертикальное рядом с водяным радиатором и охлаждением от основного вентилятора) и главной передачей с передаточным числом 7,63. </w:t>
      </w:r>
      <w:proofErr w:type="gramStart"/>
      <w:r>
        <w:rPr>
          <w:rFonts w:ascii="&amp;quot" w:hAnsi="&amp;quot"/>
          <w:color w:val="000000"/>
        </w:rPr>
        <w:t>Изготовлен</w:t>
      </w:r>
      <w:proofErr w:type="gramEnd"/>
      <w:r>
        <w:rPr>
          <w:rFonts w:ascii="&amp;quot" w:hAnsi="&amp;quot"/>
          <w:color w:val="000000"/>
        </w:rPr>
        <w:t xml:space="preserve"> в июле 1954 года.</w:t>
      </w:r>
      <w:r>
        <w:rPr>
          <w:rFonts w:ascii="Symbol" w:hAnsi="Symbo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 xml:space="preserve">С-155 </w:t>
      </w:r>
      <w:r>
        <w:rPr>
          <w:rFonts w:ascii="&amp;quot" w:hAnsi="&amp;quot"/>
          <w:color w:val="000000"/>
        </w:rPr>
        <w:t xml:space="preserve">(1954) – с карбюратором К-32, </w:t>
      </w:r>
      <w:proofErr w:type="spellStart"/>
      <w:r>
        <w:rPr>
          <w:rFonts w:ascii="&amp;quot" w:hAnsi="&amp;quot"/>
          <w:color w:val="000000"/>
        </w:rPr>
        <w:t>шестилопастным</w:t>
      </w:r>
      <w:proofErr w:type="spellEnd"/>
      <w:r>
        <w:rPr>
          <w:rFonts w:ascii="&amp;quot" w:hAnsi="&amp;quot"/>
          <w:color w:val="000000"/>
        </w:rPr>
        <w:t xml:space="preserve"> вентилятором, гидродинамической передачей, КПП с понижающим демультипликатором и главной передачей с передаточным числом 7,63. </w:t>
      </w:r>
      <w:proofErr w:type="gramStart"/>
      <w:r>
        <w:rPr>
          <w:rFonts w:ascii="&amp;quot" w:hAnsi="&amp;quot"/>
          <w:color w:val="000000"/>
        </w:rPr>
        <w:t>Изготовлен</w:t>
      </w:r>
      <w:proofErr w:type="gramEnd"/>
      <w:r>
        <w:rPr>
          <w:rFonts w:ascii="&amp;quot" w:hAnsi="&amp;quot"/>
          <w:color w:val="000000"/>
        </w:rPr>
        <w:t xml:space="preserve"> в июле 1954 года.</w:t>
      </w:r>
      <w:r>
        <w:rPr>
          <w:rFonts w:ascii="Symbol" w:hAnsi="Symbo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</w:rPr>
        <w:t></w:t>
      </w:r>
      <w:r>
        <w:rPr>
          <w:rFonts w:ascii="Symbol" w:hAnsi="Symbol"/>
          <w:b/>
          <w:bCs/>
          <w:color w:val="000000"/>
        </w:rPr>
        <w:t></w:t>
      </w:r>
      <w:r w:rsidR="00DE1E7D">
        <w:rPr>
          <w:rFonts w:ascii="&amp;quot" w:hAnsi="&amp;quot"/>
          <w:b/>
          <w:bCs/>
          <w:color w:val="000000"/>
        </w:rPr>
        <w:t>Зи</w:t>
      </w:r>
      <w:r>
        <w:rPr>
          <w:rFonts w:ascii="&amp;quot" w:hAnsi="&amp;quot"/>
          <w:b/>
          <w:bCs/>
          <w:color w:val="000000"/>
        </w:rPr>
        <w:t xml:space="preserve">С-155Б </w:t>
      </w:r>
      <w:r>
        <w:rPr>
          <w:rFonts w:ascii="&amp;quot" w:hAnsi="&amp;quot"/>
          <w:color w:val="000000"/>
        </w:rPr>
        <w:t xml:space="preserve">(1955) – </w:t>
      </w:r>
      <w:proofErr w:type="gramStart"/>
      <w:r>
        <w:rPr>
          <w:rFonts w:ascii="&amp;quot" w:hAnsi="&amp;quot"/>
          <w:color w:val="000000"/>
        </w:rPr>
        <w:t>модернизированный</w:t>
      </w:r>
      <w:proofErr w:type="gramEnd"/>
      <w:r>
        <w:rPr>
          <w:rFonts w:ascii="&amp;quot" w:hAnsi="&amp;quot"/>
          <w:color w:val="000000"/>
        </w:rPr>
        <w:t>, с доработанным передком, форсированным двигателем, дверью в задней стенке кузова и другими усовершенствованиями.</w:t>
      </w:r>
    </w:p>
    <w:sectPr w:rsidR="00D65AA0" w:rsidRPr="00102A66" w:rsidSect="00C01DF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B1"/>
    <w:rsid w:val="00030782"/>
    <w:rsid w:val="000404DB"/>
    <w:rsid w:val="000D3556"/>
    <w:rsid w:val="000D7F57"/>
    <w:rsid w:val="000E5ABB"/>
    <w:rsid w:val="00102A66"/>
    <w:rsid w:val="0015006F"/>
    <w:rsid w:val="001839AA"/>
    <w:rsid w:val="00195D56"/>
    <w:rsid w:val="00200DCE"/>
    <w:rsid w:val="00247E19"/>
    <w:rsid w:val="003147CB"/>
    <w:rsid w:val="00444972"/>
    <w:rsid w:val="004C2715"/>
    <w:rsid w:val="004D6F74"/>
    <w:rsid w:val="0052150E"/>
    <w:rsid w:val="00540B4C"/>
    <w:rsid w:val="005F6A65"/>
    <w:rsid w:val="006330E3"/>
    <w:rsid w:val="007452C1"/>
    <w:rsid w:val="007C6DB1"/>
    <w:rsid w:val="008D00D7"/>
    <w:rsid w:val="00903F6A"/>
    <w:rsid w:val="0099504E"/>
    <w:rsid w:val="00A01805"/>
    <w:rsid w:val="00A31D0D"/>
    <w:rsid w:val="00AE7BE2"/>
    <w:rsid w:val="00B908DA"/>
    <w:rsid w:val="00B968A1"/>
    <w:rsid w:val="00BB2EB8"/>
    <w:rsid w:val="00BB5AB9"/>
    <w:rsid w:val="00C01DFF"/>
    <w:rsid w:val="00C41E27"/>
    <w:rsid w:val="00CD1DD1"/>
    <w:rsid w:val="00D058EB"/>
    <w:rsid w:val="00D327FC"/>
    <w:rsid w:val="00D65AA0"/>
    <w:rsid w:val="00DB21CE"/>
    <w:rsid w:val="00DE1E7D"/>
    <w:rsid w:val="00E33AC4"/>
    <w:rsid w:val="00F67DCF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A6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03F6A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2TimesNewRoman95pt">
    <w:name w:val="Основной текст (2) + Times New Roman;9;5 pt;Полужирный"/>
    <w:basedOn w:val="2"/>
    <w:rsid w:val="00903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"/>
    <w:basedOn w:val="2"/>
    <w:rsid w:val="00903F6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03F6A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table" w:styleId="a4">
    <w:name w:val="Table Grid"/>
    <w:basedOn w:val="a1"/>
    <w:uiPriority w:val="59"/>
    <w:rsid w:val="0090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0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A6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03F6A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2TimesNewRoman95pt">
    <w:name w:val="Основной текст (2) + Times New Roman;9;5 pt;Полужирный"/>
    <w:basedOn w:val="2"/>
    <w:rsid w:val="00903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"/>
    <w:basedOn w:val="2"/>
    <w:rsid w:val="00903F6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03F6A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table" w:styleId="a4">
    <w:name w:val="Table Grid"/>
    <w:basedOn w:val="a1"/>
    <w:uiPriority w:val="59"/>
    <w:rsid w:val="0090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0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zil/zilpages/zis15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2B75-5895-4B79-A380-57742A41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2021-10-07T13:40:00Z</dcterms:created>
  <dcterms:modified xsi:type="dcterms:W3CDTF">2021-10-19T15:40:00Z</dcterms:modified>
</cp:coreProperties>
</file>