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AB0" w:rsidRPr="00CD1AB0" w:rsidRDefault="008501CC" w:rsidP="008501C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CD1AB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="00CD1AB0" w:rsidRPr="00CD1AB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Kenworth</w:t>
      </w:r>
      <w:proofErr w:type="spellEnd"/>
      <w:r w:rsidR="00CD1AB0" w:rsidRPr="00CD1AB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K200 </w:t>
      </w:r>
      <w:proofErr w:type="spellStart"/>
      <w:r w:rsidR="00CD1AB0" w:rsidRPr="00CD1AB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Aerodyne</w:t>
      </w:r>
      <w:proofErr w:type="spellEnd"/>
    </w:p>
    <w:p w:rsidR="00CD1AB0" w:rsidRDefault="00CD1AB0" w:rsidP="00850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23E" w:rsidRDefault="008501CC" w:rsidP="00850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CEAA220" wp14:editId="205A5A87">
            <wp:simplePos x="0" y="0"/>
            <wp:positionH relativeFrom="margin">
              <wp:posOffset>99060</wp:posOffset>
            </wp:positionH>
            <wp:positionV relativeFrom="margin">
              <wp:posOffset>525780</wp:posOffset>
            </wp:positionV>
            <wp:extent cx="3757930" cy="2990850"/>
            <wp:effectExtent l="0" t="0" r="0" b="0"/>
            <wp:wrapSquare wrapText="bothSides"/>
            <wp:docPr id="3" name="Рисунок 3" descr="Kenworth K200 Aerodyne King Su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nworth K200 Aerodyne King Sui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93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2323E" w:rsidRPr="0052323E">
        <w:rPr>
          <w:rFonts w:ascii="Times New Roman" w:eastAsia="Times New Roman" w:hAnsi="Times New Roman" w:cs="Times New Roman"/>
          <w:sz w:val="24"/>
          <w:szCs w:val="24"/>
          <w:lang w:eastAsia="ru-RU"/>
        </w:rPr>
        <w:t>Kenworth</w:t>
      </w:r>
      <w:proofErr w:type="spellEnd"/>
      <w:r w:rsidR="0052323E" w:rsidRPr="00523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открыл свой завод в Австралии в 1970 году. Первыми машинами, собранными здесь, стали </w:t>
      </w:r>
      <w:proofErr w:type="spellStart"/>
      <w:r w:rsidR="0052323E" w:rsidRPr="005232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бескапотники</w:t>
      </w:r>
      <w:proofErr w:type="spellEnd"/>
      <w:r w:rsidR="0052323E" w:rsidRPr="00523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Тогда главными игроками местного рынка были англичане, - и популярными оставались длинные четырехосные одиночки из метрополии. Потому </w:t>
      </w:r>
      <w:proofErr w:type="spellStart"/>
      <w:r w:rsidR="0052323E" w:rsidRPr="0052323E">
        <w:rPr>
          <w:rFonts w:ascii="Times New Roman" w:eastAsia="Times New Roman" w:hAnsi="Times New Roman" w:cs="Times New Roman"/>
          <w:sz w:val="24"/>
          <w:szCs w:val="24"/>
          <w:lang w:eastAsia="ru-RU"/>
        </w:rPr>
        <w:t>Kenworth</w:t>
      </w:r>
      <w:proofErr w:type="spellEnd"/>
      <w:r w:rsidR="0052323E" w:rsidRPr="00523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 здесь со сборки </w:t>
      </w:r>
      <w:proofErr w:type="gramStart"/>
      <w:r w:rsidR="0052323E" w:rsidRPr="0052323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удлиненного</w:t>
      </w:r>
      <w:proofErr w:type="gramEnd"/>
      <w:r w:rsidR="0052323E" w:rsidRPr="00523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К184. На нем уже были все приметы «</w:t>
      </w:r>
      <w:proofErr w:type="spellStart"/>
      <w:r w:rsidR="0052323E" w:rsidRPr="0052323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австралоида</w:t>
      </w:r>
      <w:proofErr w:type="spellEnd"/>
      <w:r w:rsidR="0052323E" w:rsidRPr="00523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выведенные наверх воздухозаборники за кабиной, двойные топливные баки на 1600 литров солярки, </w:t>
      </w:r>
      <w:proofErr w:type="gramStart"/>
      <w:r w:rsidR="0052323E" w:rsidRPr="005232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мощный</w:t>
      </w:r>
      <w:proofErr w:type="gramEnd"/>
      <w:r w:rsidR="0052323E" w:rsidRPr="00523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«кенгурятник» на бампере. </w:t>
      </w:r>
    </w:p>
    <w:p w:rsidR="00CD1AB0" w:rsidRPr="00CD1AB0" w:rsidRDefault="00CD1AB0" w:rsidP="00850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Лидер австралийского рынка крупнотоннажных грузовиков – компания PACCAR </w:t>
      </w:r>
      <w:proofErr w:type="spellStart"/>
      <w:r w:rsidRPr="00CD1AB0">
        <w:rPr>
          <w:rFonts w:ascii="Times New Roman" w:eastAsia="Times New Roman" w:hAnsi="Times New Roman" w:cs="Times New Roman"/>
          <w:sz w:val="24"/>
          <w:szCs w:val="24"/>
          <w:lang w:eastAsia="ru-RU"/>
        </w:rPr>
        <w:t>Australia</w:t>
      </w:r>
      <w:proofErr w:type="spellEnd"/>
      <w:r w:rsidRPr="00CD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1AB0">
        <w:rPr>
          <w:rFonts w:ascii="Times New Roman" w:eastAsia="Times New Roman" w:hAnsi="Times New Roman" w:cs="Times New Roman"/>
          <w:sz w:val="24"/>
          <w:szCs w:val="24"/>
          <w:lang w:eastAsia="ru-RU"/>
        </w:rPr>
        <w:t>Pty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D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1AB0">
        <w:rPr>
          <w:rFonts w:ascii="Times New Roman" w:eastAsia="Times New Roman" w:hAnsi="Times New Roman" w:cs="Times New Roman"/>
          <w:sz w:val="24"/>
          <w:szCs w:val="24"/>
          <w:lang w:eastAsia="ru-RU"/>
        </w:rPr>
        <w:t>Ltd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D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заводе в Мельбурне сейчас выпускает 8 основных моделей тяжеловозов </w:t>
      </w:r>
      <w:proofErr w:type="spellStart"/>
      <w:r w:rsidRPr="00CD1AB0">
        <w:rPr>
          <w:rFonts w:ascii="Times New Roman" w:eastAsia="Times New Roman" w:hAnsi="Times New Roman" w:cs="Times New Roman"/>
          <w:sz w:val="24"/>
          <w:szCs w:val="24"/>
          <w:lang w:eastAsia="ru-RU"/>
        </w:rPr>
        <w:t>Kenworth</w:t>
      </w:r>
      <w:proofErr w:type="spellEnd"/>
      <w:r w:rsidRPr="00CD1AB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полностью адаптированы для местных условий эксплуатации.</w:t>
      </w:r>
    </w:p>
    <w:p w:rsidR="0052323E" w:rsidRDefault="008501CC" w:rsidP="00850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2323E" w:rsidRPr="005232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Выпускаемый</w:t>
      </w:r>
      <w:proofErr w:type="gramEnd"/>
      <w:r w:rsidR="0052323E" w:rsidRPr="00523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2010 года </w:t>
      </w:r>
      <w:proofErr w:type="spellStart"/>
      <w:r w:rsidR="0052323E" w:rsidRPr="0052323E">
        <w:rPr>
          <w:rFonts w:ascii="Times New Roman" w:eastAsia="Times New Roman" w:hAnsi="Times New Roman" w:cs="Times New Roman"/>
          <w:sz w:val="24"/>
          <w:szCs w:val="24"/>
          <w:lang w:eastAsia="ru-RU"/>
        </w:rPr>
        <w:t>Kenworth</w:t>
      </w:r>
      <w:proofErr w:type="spellEnd"/>
      <w:r w:rsidR="0052323E" w:rsidRPr="00523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K200 отличается скругленным современным дизайном, и знаменитым спальником </w:t>
      </w:r>
      <w:proofErr w:type="spellStart"/>
      <w:r w:rsidR="0052323E" w:rsidRPr="0052323E">
        <w:rPr>
          <w:rFonts w:ascii="Times New Roman" w:eastAsia="Times New Roman" w:hAnsi="Times New Roman" w:cs="Times New Roman"/>
          <w:sz w:val="24"/>
          <w:szCs w:val="24"/>
          <w:lang w:eastAsia="ru-RU"/>
        </w:rPr>
        <w:t>Aerodyne</w:t>
      </w:r>
      <w:proofErr w:type="spellEnd"/>
      <w:r w:rsidR="0052323E" w:rsidRPr="00523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верхними окнами. Наибольшая длина кабины – 280 см. Под ней на выбор размещаются семь двигателей </w:t>
      </w:r>
      <w:proofErr w:type="spellStart"/>
      <w:r w:rsidR="0052323E" w:rsidRPr="0052323E">
        <w:rPr>
          <w:rFonts w:ascii="Times New Roman" w:eastAsia="Times New Roman" w:hAnsi="Times New Roman" w:cs="Times New Roman"/>
          <w:sz w:val="24"/>
          <w:szCs w:val="24"/>
          <w:lang w:eastAsia="ru-RU"/>
        </w:rPr>
        <w:t>Cummins</w:t>
      </w:r>
      <w:proofErr w:type="spellEnd"/>
      <w:r w:rsidR="0052323E" w:rsidRPr="00523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600-сильный </w:t>
      </w:r>
      <w:proofErr w:type="spellStart"/>
      <w:r w:rsidR="0052323E" w:rsidRPr="0052323E">
        <w:rPr>
          <w:rFonts w:ascii="Times New Roman" w:eastAsia="Times New Roman" w:hAnsi="Times New Roman" w:cs="Times New Roman"/>
          <w:sz w:val="24"/>
          <w:szCs w:val="24"/>
          <w:lang w:eastAsia="ru-RU"/>
        </w:rPr>
        <w:t>Signature</w:t>
      </w:r>
      <w:proofErr w:type="spellEnd"/>
      <w:r w:rsidR="0052323E" w:rsidRPr="00523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D1AB0" w:rsidRPr="00CD1AB0" w:rsidRDefault="00CD1AB0" w:rsidP="00850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компания акцентирует внимание дальнобойщиков на новом спальном отсеке </w:t>
      </w:r>
      <w:proofErr w:type="spellStart"/>
      <w:r w:rsidRPr="00CD1AB0">
        <w:rPr>
          <w:rFonts w:ascii="Times New Roman" w:eastAsia="Times New Roman" w:hAnsi="Times New Roman" w:cs="Times New Roman"/>
          <w:sz w:val="24"/>
          <w:szCs w:val="24"/>
          <w:lang w:eastAsia="ru-RU"/>
        </w:rPr>
        <w:t>King</w:t>
      </w:r>
      <w:proofErr w:type="spellEnd"/>
      <w:r w:rsidRPr="00CD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1AB0">
        <w:rPr>
          <w:rFonts w:ascii="Times New Roman" w:eastAsia="Times New Roman" w:hAnsi="Times New Roman" w:cs="Times New Roman"/>
          <w:sz w:val="24"/>
          <w:szCs w:val="24"/>
          <w:lang w:eastAsia="ru-RU"/>
        </w:rPr>
        <w:t>Suite</w:t>
      </w:r>
      <w:proofErr w:type="spellEnd"/>
      <w:r w:rsidRPr="00CD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CD1AB0">
        <w:rPr>
          <w:rFonts w:ascii="Times New Roman" w:eastAsia="Times New Roman" w:hAnsi="Times New Roman" w:cs="Times New Roman"/>
          <w:sz w:val="24"/>
          <w:szCs w:val="24"/>
          <w:lang w:eastAsia="ru-RU"/>
        </w:rPr>
        <w:t>Kenworth</w:t>
      </w:r>
      <w:proofErr w:type="spellEnd"/>
      <w:r w:rsidRPr="00CD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K200 </w:t>
      </w:r>
      <w:proofErr w:type="spellStart"/>
      <w:r w:rsidRPr="00CD1AB0">
        <w:rPr>
          <w:rFonts w:ascii="Times New Roman" w:eastAsia="Times New Roman" w:hAnsi="Times New Roman" w:cs="Times New Roman"/>
          <w:sz w:val="24"/>
          <w:szCs w:val="24"/>
          <w:lang w:eastAsia="ru-RU"/>
        </w:rPr>
        <w:t>Aerodyne</w:t>
      </w:r>
      <w:proofErr w:type="spellEnd"/>
      <w:r w:rsidRPr="00CD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D1AB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Бескапотные</w:t>
      </w:r>
      <w:proofErr w:type="spellEnd"/>
      <w:r w:rsidRPr="00CD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грузовики этой серии хорошо известны среди автотранспортников и успешно применяются для 26-метровых сцепок B-</w:t>
      </w:r>
      <w:proofErr w:type="spellStart"/>
      <w:r w:rsidRPr="00CD1AB0">
        <w:rPr>
          <w:rFonts w:ascii="Times New Roman" w:eastAsia="Times New Roman" w:hAnsi="Times New Roman" w:cs="Times New Roman"/>
          <w:sz w:val="24"/>
          <w:szCs w:val="24"/>
          <w:lang w:eastAsia="ru-RU"/>
        </w:rPr>
        <w:t>Double</w:t>
      </w:r>
      <w:proofErr w:type="spellEnd"/>
      <w:r w:rsidRPr="00CD1AB0">
        <w:rPr>
          <w:rFonts w:ascii="Times New Roman" w:eastAsia="Times New Roman" w:hAnsi="Times New Roman" w:cs="Times New Roman"/>
          <w:sz w:val="24"/>
          <w:szCs w:val="24"/>
          <w:lang w:eastAsia="ru-RU"/>
        </w:rPr>
        <w:t>, B-</w:t>
      </w:r>
      <w:proofErr w:type="spellStart"/>
      <w:r w:rsidRPr="00CD1AB0">
        <w:rPr>
          <w:rFonts w:ascii="Times New Roman" w:eastAsia="Times New Roman" w:hAnsi="Times New Roman" w:cs="Times New Roman"/>
          <w:sz w:val="24"/>
          <w:szCs w:val="24"/>
          <w:lang w:eastAsia="ru-RU"/>
        </w:rPr>
        <w:t>Triple</w:t>
      </w:r>
      <w:proofErr w:type="spellEnd"/>
      <w:r w:rsidRPr="00CD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многозвенных дорожных поездов. В дальних рейсах комфорт в салоне очень важен для отдыха водителя, и этот аспект влияет на уровень продаж грузовиков.</w:t>
      </w:r>
    </w:p>
    <w:p w:rsidR="00CD1AB0" w:rsidRPr="00CD1AB0" w:rsidRDefault="00CD1AB0" w:rsidP="00850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</w:t>
      </w:r>
      <w:proofErr w:type="spellStart"/>
      <w:r w:rsidRPr="00CD1AB0">
        <w:rPr>
          <w:rFonts w:ascii="Times New Roman" w:eastAsia="Times New Roman" w:hAnsi="Times New Roman" w:cs="Times New Roman"/>
          <w:sz w:val="24"/>
          <w:szCs w:val="24"/>
          <w:lang w:eastAsia="ru-RU"/>
        </w:rPr>
        <w:t>King</w:t>
      </w:r>
      <w:proofErr w:type="spellEnd"/>
      <w:r w:rsidRPr="00CD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1AB0">
        <w:rPr>
          <w:rFonts w:ascii="Times New Roman" w:eastAsia="Times New Roman" w:hAnsi="Times New Roman" w:cs="Times New Roman"/>
          <w:sz w:val="24"/>
          <w:szCs w:val="24"/>
          <w:lang w:eastAsia="ru-RU"/>
        </w:rPr>
        <w:t>Suite</w:t>
      </w:r>
      <w:proofErr w:type="spellEnd"/>
      <w:r w:rsidRPr="00CD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(королевский комплект) в кабине </w:t>
      </w:r>
      <w:proofErr w:type="spellStart"/>
      <w:r w:rsidRPr="00CD1AB0">
        <w:rPr>
          <w:rFonts w:ascii="Times New Roman" w:eastAsia="Times New Roman" w:hAnsi="Times New Roman" w:cs="Times New Roman"/>
          <w:sz w:val="24"/>
          <w:szCs w:val="24"/>
          <w:lang w:eastAsia="ru-RU"/>
        </w:rPr>
        <w:t>Aerodyne</w:t>
      </w:r>
      <w:proofErr w:type="spellEnd"/>
      <w:r w:rsidRPr="00CD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длиной 2,8 м включает двухъярусную кровать </w:t>
      </w:r>
      <w:proofErr w:type="spellStart"/>
      <w:r w:rsidRPr="00CD1AB0">
        <w:rPr>
          <w:rFonts w:ascii="Times New Roman" w:eastAsia="Times New Roman" w:hAnsi="Times New Roman" w:cs="Times New Roman"/>
          <w:sz w:val="24"/>
          <w:szCs w:val="24"/>
          <w:lang w:eastAsia="ru-RU"/>
        </w:rPr>
        <w:t>king-size</w:t>
      </w:r>
      <w:proofErr w:type="spellEnd"/>
      <w:r w:rsidRPr="00CD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широким (1070 мм) матрасом, увеличенными отсеками для хранения поклажи, отделку стен кожей. Кроме этого внутри кабины было встроено дополнительное освещение.</w:t>
      </w:r>
    </w:p>
    <w:p w:rsidR="00CD1AB0" w:rsidRPr="00CD1AB0" w:rsidRDefault="008501CC" w:rsidP="00850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CD1AB0" w:rsidRPr="00CD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</w:t>
      </w:r>
      <w:proofErr w:type="spellStart"/>
      <w:r w:rsidR="00CD1AB0" w:rsidRPr="00CD1AB0">
        <w:rPr>
          <w:rFonts w:ascii="Times New Roman" w:eastAsia="Times New Roman" w:hAnsi="Times New Roman" w:cs="Times New Roman"/>
          <w:sz w:val="24"/>
          <w:szCs w:val="24"/>
          <w:lang w:eastAsia="ru-RU"/>
        </w:rPr>
        <w:t>Kenworth</w:t>
      </w:r>
      <w:proofErr w:type="spellEnd"/>
      <w:r w:rsidR="00CD1AB0" w:rsidRPr="00CD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К200 рассчитан на вождение 90-тонных автопоездов на дальние расстояния, то его оснастили экономичным 15-литровым дизелем </w:t>
      </w:r>
      <w:proofErr w:type="spellStart"/>
      <w:r w:rsidR="00CD1AB0" w:rsidRPr="00CD1AB0">
        <w:rPr>
          <w:rFonts w:ascii="Times New Roman" w:eastAsia="Times New Roman" w:hAnsi="Times New Roman" w:cs="Times New Roman"/>
          <w:sz w:val="24"/>
          <w:szCs w:val="24"/>
          <w:lang w:eastAsia="ru-RU"/>
        </w:rPr>
        <w:t>Cummins</w:t>
      </w:r>
      <w:proofErr w:type="spellEnd"/>
      <w:r w:rsidR="00CD1AB0" w:rsidRPr="00CD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ISXe5 SCR мощностью 525 </w:t>
      </w:r>
      <w:proofErr w:type="spellStart"/>
      <w:r w:rsidR="00CD1AB0" w:rsidRPr="00CD1AB0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CD1AB0" w:rsidRPr="00CD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развивающим крутящий момент 2500 </w:t>
      </w:r>
      <w:proofErr w:type="spellStart"/>
      <w:r w:rsidR="00CD1AB0" w:rsidRPr="00CD1AB0">
        <w:rPr>
          <w:rFonts w:ascii="Times New Roman" w:eastAsia="Times New Roman" w:hAnsi="Times New Roman" w:cs="Times New Roman"/>
          <w:sz w:val="24"/>
          <w:szCs w:val="24"/>
          <w:lang w:eastAsia="ru-RU"/>
        </w:rPr>
        <w:t>Н∙м</w:t>
      </w:r>
      <w:proofErr w:type="spellEnd"/>
      <w:r w:rsidR="00CD1AB0" w:rsidRPr="00CD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Мотор агрегатирован </w:t>
      </w:r>
      <w:proofErr w:type="gramStart"/>
      <w:r w:rsidR="00CD1AB0" w:rsidRPr="00CD1AB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CD1AB0" w:rsidRPr="00CD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автоматизированной КП </w:t>
      </w:r>
      <w:proofErr w:type="spellStart"/>
      <w:r w:rsidR="00CD1AB0" w:rsidRPr="00CD1AB0">
        <w:rPr>
          <w:rFonts w:ascii="Times New Roman" w:eastAsia="Times New Roman" w:hAnsi="Times New Roman" w:cs="Times New Roman"/>
          <w:sz w:val="24"/>
          <w:szCs w:val="24"/>
          <w:lang w:eastAsia="ru-RU"/>
        </w:rPr>
        <w:t>UltraShift</w:t>
      </w:r>
      <w:proofErr w:type="spellEnd"/>
      <w:r w:rsidR="00CD1AB0" w:rsidRPr="00CD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D1AB0" w:rsidRPr="00CD1AB0">
        <w:rPr>
          <w:rFonts w:ascii="Times New Roman" w:eastAsia="Times New Roman" w:hAnsi="Times New Roman" w:cs="Times New Roman"/>
          <w:sz w:val="24"/>
          <w:szCs w:val="24"/>
          <w:lang w:eastAsia="ru-RU"/>
        </w:rPr>
        <w:t>Plus</w:t>
      </w:r>
      <w:proofErr w:type="spellEnd"/>
      <w:r w:rsidR="00CD1AB0" w:rsidRPr="00CD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FO-20E318B-MXP. В комплектацию автомобиля входят ведущие мосты </w:t>
      </w:r>
      <w:proofErr w:type="spellStart"/>
      <w:r w:rsidR="00CD1AB0" w:rsidRPr="00CD1AB0">
        <w:rPr>
          <w:rFonts w:ascii="Times New Roman" w:eastAsia="Times New Roman" w:hAnsi="Times New Roman" w:cs="Times New Roman"/>
          <w:sz w:val="24"/>
          <w:szCs w:val="24"/>
          <w:lang w:eastAsia="ru-RU"/>
        </w:rPr>
        <w:t>Meritor</w:t>
      </w:r>
      <w:proofErr w:type="spellEnd"/>
      <w:r w:rsidR="00CD1AB0" w:rsidRPr="00CD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RT46–160, электронная тормозная система безопасности EBSS+ABS, автоматическая система контроля тяги ATC и стабилизации ESP.</w:t>
      </w:r>
    </w:p>
    <w:p w:rsidR="000E5ABB" w:rsidRDefault="000E5ABB" w:rsidP="008501CC">
      <w:pPr>
        <w:spacing w:after="0" w:line="240" w:lineRule="auto"/>
      </w:pPr>
    </w:p>
    <w:sectPr w:rsidR="000E5ABB" w:rsidSect="008501C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EF"/>
    <w:rsid w:val="000E5ABB"/>
    <w:rsid w:val="003E3CEF"/>
    <w:rsid w:val="0052150E"/>
    <w:rsid w:val="0052323E"/>
    <w:rsid w:val="007D395C"/>
    <w:rsid w:val="008501CC"/>
    <w:rsid w:val="00CD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1A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1A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D1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1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1A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1A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D1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1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6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8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7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44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66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2018-06-20T14:57:00Z</dcterms:created>
  <dcterms:modified xsi:type="dcterms:W3CDTF">2021-08-07T15:00:00Z</dcterms:modified>
</cp:coreProperties>
</file>