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EA" w:rsidRPr="00C531EA" w:rsidRDefault="00C531EA" w:rsidP="000552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531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Volvo</w:t>
      </w:r>
      <w:proofErr w:type="spellEnd"/>
      <w:r w:rsidRPr="00C531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FH</w:t>
      </w:r>
    </w:p>
    <w:p w:rsidR="00C531EA" w:rsidRPr="00C531EA" w:rsidRDefault="0005522D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6825C08" wp14:editId="42117FB7">
            <wp:simplePos x="0" y="0"/>
            <wp:positionH relativeFrom="margin">
              <wp:posOffset>-171450</wp:posOffset>
            </wp:positionH>
            <wp:positionV relativeFrom="margin">
              <wp:posOffset>295275</wp:posOffset>
            </wp:positionV>
            <wp:extent cx="3676650" cy="2377440"/>
            <wp:effectExtent l="0" t="0" r="0" b="3810"/>
            <wp:wrapSquare wrapText="bothSides"/>
            <wp:docPr id="6" name="Рисунок 6" descr="современный Volvo FH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ременный Volvo FH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2012 года с конвейеров шведского автогиганта стали сходить грузовики FH нового, третьего поколения. Это были первые тяжелые грузовики с независимой передней </w:t>
      </w:r>
      <w:proofErr w:type="gram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подвеской</w:t>
      </w:r>
      <w:proofErr w:type="gram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сочлененной с реечной системой рулевого управления.</w:t>
      </w:r>
    </w:p>
    <w:p w:rsidR="00C531EA" w:rsidRPr="00C531EA" w:rsidRDefault="003F0521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423615" wp14:editId="2A21C63B">
            <wp:simplePos x="0" y="0"/>
            <wp:positionH relativeFrom="margin">
              <wp:posOffset>-172085</wp:posOffset>
            </wp:positionH>
            <wp:positionV relativeFrom="margin">
              <wp:posOffset>2679065</wp:posOffset>
            </wp:positionV>
            <wp:extent cx="3676650" cy="2377440"/>
            <wp:effectExtent l="0" t="0" r="0" b="3810"/>
            <wp:wrapSquare wrapText="bothSides"/>
            <wp:docPr id="4" name="Рисунок 4" descr="седельный тягач Volvo FH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дельный тягач Volvo FH 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руководителя проекта внедрения в производство грузовика нового поколения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Ганса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Эльмквиста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компанией новый грузовик – это совершенно новый автомобиль, с кузовом, ни один из элементов которого не применялся в предыдущих моделях.</w:t>
      </w:r>
    </w:p>
    <w:p w:rsidR="00C531EA" w:rsidRPr="00C531EA" w:rsidRDefault="0005522D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8B624C1" wp14:editId="0EACDEE7">
            <wp:simplePos x="0" y="0"/>
            <wp:positionH relativeFrom="margin">
              <wp:posOffset>-162560</wp:posOffset>
            </wp:positionH>
            <wp:positionV relativeFrom="margin">
              <wp:posOffset>5107940</wp:posOffset>
            </wp:positionV>
            <wp:extent cx="3667760" cy="2371725"/>
            <wp:effectExtent l="0" t="0" r="8890" b="9525"/>
            <wp:wrapSquare wrapText="bothSides"/>
            <wp:docPr id="5" name="Рисунок 5" descr="Volvo FH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o FH 2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грузовика, начиненного высокотехнологичными системами и узлами, потребовало внедрения сверхсовременного высокопроизводительного оборудования. Примером подобных решений на производстве служит линия штамповочных прессов для производства всех элементов кабины. Элементы кабины прессуются по уникальной технологии в пять этапов. Особое внимание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удляется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прессованию элементов со сложной геометрией. Их прессование в несколько этапов позволяет добиваться безупречного качества сочленения элементов при сборке.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важным новшеством технологической цепочки производства нового поколения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стало внедрение роботизированной линии, состоящей из 56-и роботов-автоматов, позволяющих значительно повысить качество и эффективность производства.</w:t>
      </w: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технологии производства, помимо обеспечения высокого качества, позволяют и повысить безопасность выпускаемой автотехники.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заказчика каждая из многочисленных модификаций грузовиков может укомплектовываться как полуавтоматической коробкой передач системы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АККП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Powertronic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на выбор заказчика, автомобиль может поставляться как с одноступенчатым редуктором, так и колесным.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Кабина, построенная на едином каркасе, оснащенная новой решеткой радиатора, оптикой с дневным ходовым светом и аварийным люком предлагается в трех модификациях:</w:t>
      </w:r>
    </w:p>
    <w:p w:rsidR="00C531EA" w:rsidRPr="00C531EA" w:rsidRDefault="00C531EA" w:rsidP="0005522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со спальным местом, рассчитанным на одного человека;</w:t>
      </w:r>
    </w:p>
    <w:p w:rsidR="00C531EA" w:rsidRPr="00C531EA" w:rsidRDefault="00C531EA" w:rsidP="0005522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модели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отличающаяся большой высотой и спальными </w:t>
      </w:r>
      <w:proofErr w:type="gram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</w:t>
      </w:r>
      <w:proofErr w:type="gram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предназначенными для отдыха двух человек;</w:t>
      </w:r>
    </w:p>
    <w:p w:rsidR="00C531EA" w:rsidRPr="00C531EA" w:rsidRDefault="00C531EA" w:rsidP="0005522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кабина модели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XL – наиболее комфортная версия большой высоты со спальными местами, предназначенными для отдыха двух человек.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Модификации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третьего поколения различаются и по высоте шасси, выпускаемых в четырех типоразмерах.</w:t>
      </w:r>
    </w:p>
    <w:p w:rsidR="00C531EA" w:rsidRPr="00C531EA" w:rsidRDefault="00C531EA" w:rsidP="000552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 со сверхнизким шасси -810мм;</w:t>
      </w:r>
    </w:p>
    <w:p w:rsidR="00C531EA" w:rsidRPr="00C531EA" w:rsidRDefault="00C531EA" w:rsidP="000552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шасси – 850 мм;</w:t>
      </w:r>
    </w:p>
    <w:p w:rsidR="00C531EA" w:rsidRPr="00C531EA" w:rsidRDefault="00C531EA" w:rsidP="000552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шасси – 900 мм;</w:t>
      </w:r>
    </w:p>
    <w:p w:rsidR="00C531EA" w:rsidRPr="00C531EA" w:rsidRDefault="00C531EA" w:rsidP="000552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шасси – 1000 мм.</w:t>
      </w:r>
    </w:p>
    <w:p w:rsid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</w:t>
      </w:r>
      <w:proofErr w:type="gram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силовых агрегатов, устанавливаемых на грузовик представлена</w:t>
      </w:r>
      <w:proofErr w:type="gram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девятью модификациями мощностью от 420 до 750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Включая новый двигатель D13K460, который соответствуют требованиям стандарта Euro-6.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EA" w:rsidRDefault="00C531EA" w:rsidP="000552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Больше комфорта для водителя</w:t>
      </w:r>
    </w:p>
    <w:p w:rsidR="00C531EA" w:rsidRPr="00C531EA" w:rsidRDefault="0005522D" w:rsidP="0005522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предыдущими моделями внутренний объем кабины увеличился сразу на тысячу литров. Треть увеличенного пространства пошла на расширение багажного отсека. В кабине устанавливается новая эргономичная приборная панель изогнутой </w:t>
      </w:r>
      <w:proofErr w:type="gram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обеспечивающая удобный доступ к отображаемой информации и элементам управления. Удобство водителю обеспечивают регулируемое по углу и высоте рулевое колесо и сидение с диапазоном регулировки в 24 см. по направлению взад-вперед.</w:t>
      </w:r>
    </w:p>
    <w:p w:rsidR="00C531EA" w:rsidRPr="00C531EA" w:rsidRDefault="0005522D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система кондиционирования I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ParkCool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комфортный отдых и позволяет эффективно расходовать топливо при движении автомобиля.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повысился и уровень комфорта спального места. Ширина нижней спальной полки увеличилась на 40 мм, а регулируемая головная часть полки позволяет обеспечить оптимальное положение при чтении и просмотре телепередач.</w:t>
      </w:r>
    </w:p>
    <w:p w:rsidR="00C531EA" w:rsidRPr="00C531EA" w:rsidRDefault="0005522D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Спальное место снабжено панелью управления, которое обеспечивает доступ к управлению внутренним освещением, системой кондиционирования, будильником, системой автономного отопления, </w:t>
      </w:r>
      <w:proofErr w:type="spellStart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медиасистемой</w:t>
      </w:r>
      <w:proofErr w:type="spellEnd"/>
      <w:r w:rsidR="00C531EA"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замками и люком. Управлять всеми этими системами можно не вставая с полки.</w:t>
      </w:r>
    </w:p>
    <w:p w:rsid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спальная полка для отдыха и сна — ширина нижней полки увеличилась на 40 мм в изголовье и на 55 мм в средней части. Головную часть полки можно поднять на угол до 55° — идеальное положение для отдыха, чтения или просмотра телевизора.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EA" w:rsidRPr="00C531EA" w:rsidRDefault="00C531EA" w:rsidP="000552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Новая коробка передач системы I-</w:t>
      </w:r>
      <w:proofErr w:type="spellStart"/>
      <w:r w:rsidRPr="00C5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Shift</w:t>
      </w:r>
      <w:proofErr w:type="spellEnd"/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ни странно, кожух коробки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считающейся образцом </w:t>
      </w:r>
      <w:proofErr w:type="gram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ультрасовременных</w:t>
      </w:r>
      <w:proofErr w:type="gram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КП, </w:t>
      </w:r>
      <w:r w:rsidR="0005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скрывает под собой, на первый взгляд, обычную несинхронизированную механическую КП. Тем не менее, при более внимательном рассмотрении становится понятно, что это не простая механика.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 в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электродистанционном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блоке управления, регулирующем работу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управляющей системой сцеплений и передач. На блок управления в непрерывном режиме поступает информация </w:t>
      </w:r>
      <w:proofErr w:type="gram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параметрах движения автомобиля, анализируя которую, электронный блок осуществляет переключение передач. Блок работает в связке с двигателем, который получая соответствующую информацию регулирует частоту оборотов и активирует эффект моторного тормоза для достижения оптимального режима переключения передач.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программное обеспечение системы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автоматический выбор передачи. При необходимости, водитель может вмешаться в процесс выбора передач посредством кнопки переключения, размещенной на селекторе.</w:t>
      </w:r>
    </w:p>
    <w:p w:rsidR="00C531EA" w:rsidRP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в экономичном режиме система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переключает передачи с большой точностью, обеспечивая наиболее эффективный диапазон работы двигателя.</w:t>
      </w: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одна полезная функция –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Roll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автоматически отключает двигатель при движении автомобиля вниз по уклону, используя при этом инерцию автомобиля. Наличие I-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Roll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снизить на 2 % расход горючего.</w:t>
      </w:r>
    </w:p>
    <w:p w:rsidR="00C531EA" w:rsidRDefault="00C531E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нового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стартует от 4 000 000 рублей. Кстати, первый грузовик из серии 2013 года был продан на аукционе </w:t>
      </w:r>
      <w:proofErr w:type="spellStart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Ebay</w:t>
      </w:r>
      <w:proofErr w:type="spellEnd"/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</w:t>
      </w:r>
      <w:r w:rsidRPr="00C53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150,000€</w:t>
      </w:r>
      <w:r w:rsidRPr="00C531EA">
        <w:rPr>
          <w:rFonts w:ascii="Times New Roman" w:eastAsia="Times New Roman" w:hAnsi="Times New Roman" w:cs="Times New Roman"/>
          <w:sz w:val="24"/>
          <w:szCs w:val="24"/>
          <w:lang w:eastAsia="ru-RU"/>
        </w:rPr>
        <w:t>(6 550 000 RUB) и все полученные деньги компания перечислила на благотворительность.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1960"/>
      </w:tblGrid>
      <w:tr w:rsidR="00931DFA" w:rsidRPr="00931DFA" w:rsidTr="0005522D">
        <w:trPr>
          <w:trHeight w:val="36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</w:tc>
        <w:tc>
          <w:tcPr>
            <w:tcW w:w="0" w:type="auto"/>
            <w:hideMark/>
          </w:tcPr>
          <w:p w:rsidR="00931DFA" w:rsidRPr="00931DFA" w:rsidRDefault="00931DFA" w:rsidP="00055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31DFA" w:rsidRPr="00931DFA" w:rsidTr="0005522D">
        <w:trPr>
          <w:trHeight w:val="38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31DFA" w:rsidRPr="0005522D" w:rsidRDefault="003F0521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bookmarkStart w:id="0" w:name="_GoBack"/>
            <w:bookmarkEnd w:id="0"/>
            <w:r w:rsidR="00931DFA"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FH 16/750</w:t>
            </w:r>
          </w:p>
        </w:tc>
      </w:tr>
      <w:tr w:rsidR="00931DFA" w:rsidRPr="00931DFA" w:rsidTr="0005522D">
        <w:trPr>
          <w:trHeight w:val="36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931DFA" w:rsidRPr="00931DFA" w:rsidTr="0005522D">
        <w:trPr>
          <w:trHeight w:val="36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2012/05</w:t>
            </w:r>
          </w:p>
        </w:tc>
      </w:tr>
      <w:tr w:rsidR="00931DFA" w:rsidRPr="00931DFA" w:rsidTr="0005522D">
        <w:trPr>
          <w:trHeight w:val="38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931DFA" w:rsidRPr="00931DFA" w:rsidTr="0005522D">
        <w:trPr>
          <w:trHeight w:val="36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931DFA" w:rsidRPr="00931DFA" w:rsidTr="0005522D">
        <w:trPr>
          <w:trHeight w:val="38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</w:tr>
      <w:tr w:rsidR="00931DFA" w:rsidRPr="00931DFA" w:rsidTr="0005522D">
        <w:trPr>
          <w:trHeight w:val="36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D16G750</w:t>
            </w:r>
          </w:p>
        </w:tc>
      </w:tr>
      <w:tr w:rsidR="00931DFA" w:rsidRPr="00931DFA" w:rsidTr="0005522D">
        <w:trPr>
          <w:trHeight w:val="36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31DFA" w:rsidRPr="00931DFA" w:rsidTr="0005522D">
        <w:trPr>
          <w:trHeight w:val="38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31DFA" w:rsidRPr="00931DFA" w:rsidTr="0005522D">
        <w:trPr>
          <w:trHeight w:val="36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</w:t>
            </w:r>
          </w:p>
        </w:tc>
      </w:tr>
      <w:tr w:rsidR="00931DFA" w:rsidRPr="00931DFA" w:rsidTr="0005522D">
        <w:trPr>
          <w:trHeight w:val="386"/>
          <w:jc w:val="center"/>
        </w:trPr>
        <w:tc>
          <w:tcPr>
            <w:tcW w:w="0" w:type="auto"/>
            <w:hideMark/>
          </w:tcPr>
          <w:p w:rsidR="00931DFA" w:rsidRPr="00931DFA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31DFA" w:rsidRPr="0005522D" w:rsidRDefault="00931DFA" w:rsidP="0005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31DFA" w:rsidRPr="00C531EA" w:rsidRDefault="00931DFA" w:rsidP="0005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05522D">
      <w:pPr>
        <w:spacing w:after="0" w:line="240" w:lineRule="auto"/>
      </w:pPr>
    </w:p>
    <w:sectPr w:rsidR="000E5ABB" w:rsidSect="00C531E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9B5"/>
    <w:multiLevelType w:val="multilevel"/>
    <w:tmpl w:val="203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F3F21"/>
    <w:multiLevelType w:val="multilevel"/>
    <w:tmpl w:val="2AB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0"/>
    <w:rsid w:val="0005522D"/>
    <w:rsid w:val="000E5ABB"/>
    <w:rsid w:val="001F49A0"/>
    <w:rsid w:val="003F0521"/>
    <w:rsid w:val="0052150E"/>
    <w:rsid w:val="00931DFA"/>
    <w:rsid w:val="00C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3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E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31D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05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3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E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31D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05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A952-A871-45BC-A325-80576C7E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2018-03-02T07:10:00Z</dcterms:created>
  <dcterms:modified xsi:type="dcterms:W3CDTF">2021-08-01T13:47:00Z</dcterms:modified>
</cp:coreProperties>
</file>