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49" w:rsidRDefault="00886C49" w:rsidP="002F37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C515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Volvo</w:t>
      </w:r>
      <w:proofErr w:type="spellEnd"/>
      <w:r w:rsidRPr="00C515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FH второго поколения 2001-2012</w:t>
      </w:r>
    </w:p>
    <w:p w:rsidR="00886C49" w:rsidRPr="00C51596" w:rsidRDefault="002F3778" w:rsidP="002F377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464326" wp14:editId="5D8AF680">
            <wp:simplePos x="0" y="0"/>
            <wp:positionH relativeFrom="margin">
              <wp:posOffset>47625</wp:posOffset>
            </wp:positionH>
            <wp:positionV relativeFrom="margin">
              <wp:posOffset>253365</wp:posOffset>
            </wp:positionV>
            <wp:extent cx="2724150" cy="1761490"/>
            <wp:effectExtent l="0" t="0" r="0" b="0"/>
            <wp:wrapSquare wrapText="bothSides"/>
            <wp:docPr id="1" name="Рисунок 1" descr="Салон грузовика Volvo FH второго поколо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лон грузовика Volvo FH второго поколо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86C49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нулевых компания </w:t>
      </w:r>
      <w:proofErr w:type="spellStart"/>
      <w:r w:rsidR="00886C49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886C49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разработала и представила новое поколение большегрузных грузовиков FH. Революционные изменения проявились, в первую очередь, в кабине, приобретшей большую обтекаемость и улучшенные аэродинамические качества. Длина кабины увеличилась на 150 мм, появились новые </w:t>
      </w:r>
      <w:proofErr w:type="gramStart"/>
      <w:r w:rsidR="00886C49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блок-фары</w:t>
      </w:r>
      <w:proofErr w:type="gramEnd"/>
      <w:r w:rsidR="00886C49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зеркала заднего вида. Интерьер кабины был разработан с учетом повышения активной и пассивной безопасности.</w:t>
      </w:r>
    </w:p>
    <w:p w:rsidR="00886C49" w:rsidRPr="00C51596" w:rsidRDefault="002F3778" w:rsidP="002F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BB64B75" wp14:editId="0B798EC4">
            <wp:simplePos x="0" y="0"/>
            <wp:positionH relativeFrom="margin">
              <wp:posOffset>51435</wp:posOffset>
            </wp:positionH>
            <wp:positionV relativeFrom="margin">
              <wp:posOffset>2013585</wp:posOffset>
            </wp:positionV>
            <wp:extent cx="2724150" cy="1762125"/>
            <wp:effectExtent l="0" t="0" r="0" b="9525"/>
            <wp:wrapSquare wrapText="bothSides"/>
            <wp:docPr id="4" name="Рисунок 4" descr="Грузовик Volvo FH второго поколо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зовик Volvo FH второго поколо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C49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снабжена интегрированными ремнями, углы панелей получили плавные линии.</w:t>
      </w:r>
      <w:r w:rsidR="00886C49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обошлось без изменений и в агрегатной части. Грузовики второго поколения FH12 получили более мощные экономичные двигатели D12D и полуавтоматическую коробку передач системы I-</w:t>
      </w:r>
      <w:proofErr w:type="spellStart"/>
      <w:r w:rsidR="00886C49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="00886C49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C49" w:rsidRPr="00C51596" w:rsidRDefault="00886C49" w:rsidP="002F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позже с конвейера также стали сходить и </w:t>
      </w:r>
      <w:proofErr w:type="spellStart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FH16 с модифицированными двигателями D16C мощностью в 550 и 610 лошадей. С 2005 года на грузовики стали устанавливаться и 660-и сильные силовые агрегаты.</w:t>
      </w:r>
    </w:p>
    <w:p w:rsidR="00886C49" w:rsidRPr="00C51596" w:rsidRDefault="00886C49" w:rsidP="002F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появления семейства двигателей, получивших маркировку D16E, мощность силовых агрегатов составляла 580, 640 и 700 лошадиных сил.</w:t>
      </w:r>
    </w:p>
    <w:p w:rsidR="00886C49" w:rsidRDefault="002F3778" w:rsidP="002F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07CCECD" wp14:editId="3F166B16">
            <wp:simplePos x="0" y="0"/>
            <wp:positionH relativeFrom="margin">
              <wp:posOffset>3347085</wp:posOffset>
            </wp:positionH>
            <wp:positionV relativeFrom="margin">
              <wp:posOffset>5442585</wp:posOffset>
            </wp:positionV>
            <wp:extent cx="2714625" cy="2171700"/>
            <wp:effectExtent l="0" t="0" r="9525" b="0"/>
            <wp:wrapSquare wrapText="bothSides"/>
            <wp:docPr id="2" name="Рисунок 2" descr="Двигатель Volvo D16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игатель Volvo D16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98"/>
                    <a:stretch/>
                  </pic:blipFill>
                  <pic:spPr bwMode="auto">
                    <a:xfrm>
                      <a:off x="0" y="0"/>
                      <a:ext cx="2714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E09BDB3" wp14:editId="46BF35B9">
            <wp:simplePos x="0" y="0"/>
            <wp:positionH relativeFrom="margin">
              <wp:posOffset>3810</wp:posOffset>
            </wp:positionH>
            <wp:positionV relativeFrom="margin">
              <wp:posOffset>5375910</wp:posOffset>
            </wp:positionV>
            <wp:extent cx="2924175" cy="2314575"/>
            <wp:effectExtent l="0" t="0" r="9525" b="9525"/>
            <wp:wrapSquare wrapText="bothSides"/>
            <wp:docPr id="3" name="Рисунок 3" descr="Volvo D16C engin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vo D16C engin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56"/>
                    <a:stretch/>
                  </pic:blipFill>
                  <pic:spPr bwMode="auto">
                    <a:xfrm>
                      <a:off x="0" y="0"/>
                      <a:ext cx="29241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C49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2005 году модельный ряд силовых агрегатов, предназначенных для грузовиков FH пополнился двигателем D13A рабочим объемом 13 литров и мощностью 360-520 </w:t>
      </w:r>
      <w:proofErr w:type="spellStart"/>
      <w:r w:rsidR="00886C49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886C49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886C49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86C49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</w:t>
      </w:r>
      <w:proofErr w:type="gramEnd"/>
      <w:r w:rsidR="00886C49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агрегата соответствовала экологическому стандарту Euro-3, а при проведении модернизации двигатель можно привести в соответствие с требованиями стандартов Euro-4 и Euro-5.</w:t>
      </w:r>
    </w:p>
    <w:p w:rsidR="00886C49" w:rsidRPr="00C51596" w:rsidRDefault="00886C49" w:rsidP="002F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778" w:rsidRDefault="002F3778" w:rsidP="002F3778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886C49" w:rsidRPr="00C51596" w:rsidRDefault="002F3778" w:rsidP="002F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C49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2008 году второе поколение FH подверглось очередному </w:t>
      </w:r>
      <w:proofErr w:type="spellStart"/>
      <w:r w:rsidR="00886C49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="00886C49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Традиционно разработчики </w:t>
      </w:r>
      <w:proofErr w:type="spellStart"/>
      <w:r w:rsidR="00886C49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886C49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уделили первоочередное внимание повышению безопасности и комфорта.</w:t>
      </w:r>
    </w:p>
    <w:p w:rsidR="00886C49" w:rsidRPr="00C51596" w:rsidRDefault="00886C49" w:rsidP="002F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Рестайлинговые</w:t>
      </w:r>
      <w:proofErr w:type="spellEnd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получили новые регулируемые кресла, датчики дождя и уровня освещения, радар сканирования мертвых зон, датчик пересечения разделительной полосы дороги.</w:t>
      </w:r>
    </w:p>
    <w:p w:rsidR="00886C49" w:rsidRPr="00C51596" w:rsidRDefault="00886C49" w:rsidP="002F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дизайн кабины претерпел изменения за счет новой решетки радиатора и передних </w:t>
      </w:r>
      <w:proofErr w:type="gramStart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блок-фар</w:t>
      </w:r>
      <w:proofErr w:type="gramEnd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C49" w:rsidRDefault="00886C49" w:rsidP="002F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Вплоть до 2011 года линейка силовых агрегатов </w:t>
      </w:r>
      <w:proofErr w:type="spellStart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большегрузов</w:t>
      </w:r>
      <w:proofErr w:type="spellEnd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 оставалась неизменной. В конце 2011 года </w:t>
      </w:r>
      <w:proofErr w:type="spellStart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приступила к производству флагманского грузовика FH16 с 750-и сильным двигателем.</w:t>
      </w:r>
      <w:bookmarkStart w:id="0" w:name="_GoBack"/>
      <w:bookmarkEnd w:id="0"/>
    </w:p>
    <w:p w:rsidR="00886C49" w:rsidRDefault="00886C49" w:rsidP="002F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823" w:type="dxa"/>
        <w:tblLook w:val="04A0" w:firstRow="1" w:lastRow="0" w:firstColumn="1" w:lastColumn="0" w:noHBand="0" w:noVBand="1"/>
      </w:tblPr>
      <w:tblGrid>
        <w:gridCol w:w="4811"/>
        <w:gridCol w:w="5012"/>
      </w:tblGrid>
      <w:tr w:rsidR="00886C49" w:rsidRPr="00886C49" w:rsidTr="002F3778">
        <w:trPr>
          <w:trHeight w:val="332"/>
        </w:trPr>
        <w:tc>
          <w:tcPr>
            <w:tcW w:w="0" w:type="auto"/>
            <w:hideMark/>
          </w:tcPr>
          <w:p w:rsidR="00886C49" w:rsidRPr="00886C49" w:rsidRDefault="00886C49" w:rsidP="002F3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886C49" w:rsidRPr="00886C49" w:rsidRDefault="00886C49" w:rsidP="002F3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886C49" w:rsidRPr="00886C49" w:rsidTr="002F3778">
        <w:trPr>
          <w:trHeight w:val="332"/>
        </w:trPr>
        <w:tc>
          <w:tcPr>
            <w:tcW w:w="0" w:type="auto"/>
            <w:hideMark/>
          </w:tcPr>
          <w:p w:rsidR="00886C49" w:rsidRPr="00886C49" w:rsidRDefault="00886C49" w:rsidP="002F3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86C49" w:rsidRPr="002F3778" w:rsidRDefault="00886C49" w:rsidP="002F3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 FH 16 II FH 16/700</w:t>
            </w:r>
          </w:p>
        </w:tc>
      </w:tr>
      <w:tr w:rsidR="00886C49" w:rsidRPr="00886C49" w:rsidTr="002F3778">
        <w:trPr>
          <w:trHeight w:val="351"/>
        </w:trPr>
        <w:tc>
          <w:tcPr>
            <w:tcW w:w="0" w:type="auto"/>
            <w:hideMark/>
          </w:tcPr>
          <w:p w:rsidR="00886C49" w:rsidRPr="00886C49" w:rsidRDefault="00886C49" w:rsidP="002F3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886C49" w:rsidRPr="002F3778" w:rsidRDefault="00886C49" w:rsidP="002F3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</w:tr>
      <w:tr w:rsidR="00886C49" w:rsidRPr="00886C49" w:rsidTr="002F3778">
        <w:trPr>
          <w:trHeight w:val="332"/>
        </w:trPr>
        <w:tc>
          <w:tcPr>
            <w:tcW w:w="0" w:type="auto"/>
            <w:hideMark/>
          </w:tcPr>
          <w:p w:rsidR="00886C49" w:rsidRPr="00886C49" w:rsidRDefault="00886C49" w:rsidP="002F3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8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886C49" w:rsidRPr="002F3778" w:rsidRDefault="00886C49" w:rsidP="002F3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2012/05</w:t>
            </w:r>
          </w:p>
        </w:tc>
      </w:tr>
      <w:tr w:rsidR="00886C49" w:rsidRPr="00886C49" w:rsidTr="002F3778">
        <w:trPr>
          <w:trHeight w:val="351"/>
        </w:trPr>
        <w:tc>
          <w:tcPr>
            <w:tcW w:w="0" w:type="auto"/>
            <w:hideMark/>
          </w:tcPr>
          <w:p w:rsidR="00886C49" w:rsidRPr="00886C49" w:rsidRDefault="00886C49" w:rsidP="002F3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886C49" w:rsidRPr="002F3778" w:rsidRDefault="00886C49" w:rsidP="002F3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</w:tr>
      <w:tr w:rsidR="00886C49" w:rsidRPr="00886C49" w:rsidTr="002F3778">
        <w:trPr>
          <w:trHeight w:val="332"/>
        </w:trPr>
        <w:tc>
          <w:tcPr>
            <w:tcW w:w="0" w:type="auto"/>
            <w:hideMark/>
          </w:tcPr>
          <w:p w:rsidR="00886C49" w:rsidRPr="00886C49" w:rsidRDefault="00886C49" w:rsidP="002F3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88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8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8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886C49" w:rsidRPr="002F3778" w:rsidRDefault="00886C49" w:rsidP="002F3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86C49" w:rsidRPr="00886C49" w:rsidTr="002F3778">
        <w:trPr>
          <w:trHeight w:val="332"/>
        </w:trPr>
        <w:tc>
          <w:tcPr>
            <w:tcW w:w="0" w:type="auto"/>
            <w:hideMark/>
          </w:tcPr>
          <w:p w:rsidR="00886C49" w:rsidRPr="00886C49" w:rsidRDefault="00886C49" w:rsidP="002F3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88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8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8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88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86C49" w:rsidRPr="002F3778" w:rsidRDefault="00886C49" w:rsidP="002F3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</w:tr>
      <w:tr w:rsidR="00886C49" w:rsidRPr="00886C49" w:rsidTr="002F3778">
        <w:trPr>
          <w:trHeight w:val="351"/>
        </w:trPr>
        <w:tc>
          <w:tcPr>
            <w:tcW w:w="0" w:type="auto"/>
            <w:hideMark/>
          </w:tcPr>
          <w:p w:rsidR="00886C49" w:rsidRPr="00886C49" w:rsidRDefault="00886C49" w:rsidP="002F3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886C49" w:rsidRPr="002F3778" w:rsidRDefault="00886C49" w:rsidP="002F3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D16G700</w:t>
            </w:r>
          </w:p>
        </w:tc>
      </w:tr>
      <w:tr w:rsidR="00886C49" w:rsidRPr="00886C49" w:rsidTr="002F3778">
        <w:trPr>
          <w:trHeight w:val="332"/>
        </w:trPr>
        <w:tc>
          <w:tcPr>
            <w:tcW w:w="0" w:type="auto"/>
            <w:hideMark/>
          </w:tcPr>
          <w:p w:rsidR="00886C49" w:rsidRPr="00886C49" w:rsidRDefault="00886C49" w:rsidP="002F3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86C49" w:rsidRPr="002F3778" w:rsidRDefault="00886C49" w:rsidP="002F3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86C49" w:rsidRPr="00886C49" w:rsidTr="002F3778">
        <w:trPr>
          <w:trHeight w:val="351"/>
        </w:trPr>
        <w:tc>
          <w:tcPr>
            <w:tcW w:w="0" w:type="auto"/>
            <w:hideMark/>
          </w:tcPr>
          <w:p w:rsidR="00886C49" w:rsidRPr="00886C49" w:rsidRDefault="00886C49" w:rsidP="002F3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886C49" w:rsidRPr="002F3778" w:rsidRDefault="00886C49" w:rsidP="002F3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86C49" w:rsidRPr="00886C49" w:rsidTr="002F3778">
        <w:trPr>
          <w:trHeight w:val="332"/>
        </w:trPr>
        <w:tc>
          <w:tcPr>
            <w:tcW w:w="0" w:type="auto"/>
            <w:hideMark/>
          </w:tcPr>
          <w:p w:rsidR="00886C49" w:rsidRPr="00886C49" w:rsidRDefault="00886C49" w:rsidP="002F3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886C49" w:rsidRPr="002F3778" w:rsidRDefault="00886C49" w:rsidP="002F3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886C49" w:rsidRPr="00886C49" w:rsidTr="002F3778">
        <w:trPr>
          <w:trHeight w:val="250"/>
        </w:trPr>
        <w:tc>
          <w:tcPr>
            <w:tcW w:w="0" w:type="auto"/>
            <w:hideMark/>
          </w:tcPr>
          <w:p w:rsidR="00886C49" w:rsidRPr="00886C49" w:rsidRDefault="00886C49" w:rsidP="002F3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886C49" w:rsidRPr="002F3778" w:rsidRDefault="00886C49" w:rsidP="002F3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886C49" w:rsidRDefault="00886C49" w:rsidP="002F3778">
      <w:pPr>
        <w:spacing w:after="0" w:line="240" w:lineRule="auto"/>
      </w:pPr>
    </w:p>
    <w:sectPr w:rsidR="00886C49" w:rsidSect="002F3778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8E"/>
    <w:rsid w:val="000E5ABB"/>
    <w:rsid w:val="002F3778"/>
    <w:rsid w:val="003A7C62"/>
    <w:rsid w:val="0052150E"/>
    <w:rsid w:val="00886C49"/>
    <w:rsid w:val="00965A8E"/>
    <w:rsid w:val="00F9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886C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2F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886C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2F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dx.ru/wp-content/uploads/2013/10/engine_D16E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gredx.ru/wp-content/uploads/2013/10/DC16C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A484-4F7A-48B4-B2FA-505C40C7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2018-03-02T07:24:00Z</dcterms:created>
  <dcterms:modified xsi:type="dcterms:W3CDTF">2021-07-31T14:18:00Z</dcterms:modified>
</cp:coreProperties>
</file>