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94" w:rsidRPr="00C17494" w:rsidRDefault="00C17494" w:rsidP="00C174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494">
        <w:rPr>
          <w:rFonts w:ascii="Times New Roman" w:hAnsi="Times New Roman" w:cs="Times New Roman"/>
          <w:b/>
          <w:sz w:val="28"/>
          <w:szCs w:val="28"/>
        </w:rPr>
        <w:t xml:space="preserve">03-278 Форд </w:t>
      </w:r>
      <w:proofErr w:type="spellStart"/>
      <w:r w:rsidRPr="00C17494">
        <w:rPr>
          <w:rFonts w:ascii="Times New Roman" w:hAnsi="Times New Roman" w:cs="Times New Roman"/>
          <w:b/>
          <w:sz w:val="28"/>
          <w:szCs w:val="28"/>
        </w:rPr>
        <w:t>Краун</w:t>
      </w:r>
      <w:proofErr w:type="spellEnd"/>
      <w:r w:rsidRPr="00C17494">
        <w:rPr>
          <w:rFonts w:ascii="Times New Roman" w:hAnsi="Times New Roman" w:cs="Times New Roman"/>
          <w:b/>
          <w:sz w:val="28"/>
          <w:szCs w:val="28"/>
        </w:rPr>
        <w:t xml:space="preserve"> Виктория, </w:t>
      </w:r>
      <w:proofErr w:type="spellStart"/>
      <w:r w:rsidRPr="00C17494">
        <w:rPr>
          <w:rFonts w:ascii="Times New Roman" w:hAnsi="Times New Roman" w:cs="Times New Roman"/>
          <w:b/>
          <w:sz w:val="28"/>
          <w:szCs w:val="28"/>
        </w:rPr>
        <w:t>Ford</w:t>
      </w:r>
      <w:proofErr w:type="spellEnd"/>
      <w:r w:rsidRPr="00C174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7494">
        <w:rPr>
          <w:rFonts w:ascii="Times New Roman" w:hAnsi="Times New Roman" w:cs="Times New Roman"/>
          <w:b/>
          <w:sz w:val="28"/>
          <w:szCs w:val="28"/>
        </w:rPr>
        <w:t>Crown</w:t>
      </w:r>
      <w:proofErr w:type="spellEnd"/>
      <w:r w:rsidRPr="00C174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7494">
        <w:rPr>
          <w:rFonts w:ascii="Times New Roman" w:hAnsi="Times New Roman" w:cs="Times New Roman"/>
          <w:b/>
          <w:sz w:val="28"/>
          <w:szCs w:val="28"/>
        </w:rPr>
        <w:t>Victoria</w:t>
      </w:r>
      <w:proofErr w:type="spellEnd"/>
      <w:r w:rsidRPr="00C174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7494">
        <w:rPr>
          <w:rFonts w:ascii="Times New Roman" w:hAnsi="Times New Roman" w:cs="Times New Roman"/>
          <w:b/>
          <w:sz w:val="28"/>
          <w:szCs w:val="28"/>
        </w:rPr>
        <w:t>Police</w:t>
      </w:r>
      <w:proofErr w:type="spellEnd"/>
      <w:r w:rsidRPr="00C174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7494">
        <w:rPr>
          <w:rFonts w:ascii="Times New Roman" w:hAnsi="Times New Roman" w:cs="Times New Roman"/>
          <w:b/>
          <w:sz w:val="28"/>
          <w:szCs w:val="28"/>
        </w:rPr>
        <w:t>Interceptor</w:t>
      </w:r>
      <w:proofErr w:type="spellEnd"/>
      <w:r w:rsidRPr="00C17494">
        <w:rPr>
          <w:rFonts w:ascii="Times New Roman" w:hAnsi="Times New Roman" w:cs="Times New Roman"/>
          <w:b/>
          <w:sz w:val="28"/>
          <w:szCs w:val="28"/>
        </w:rPr>
        <w:t xml:space="preserve">, в </w:t>
      </w:r>
      <w:proofErr w:type="spellStart"/>
      <w:r w:rsidRPr="00C17494">
        <w:rPr>
          <w:rFonts w:ascii="Times New Roman" w:hAnsi="Times New Roman" w:cs="Times New Roman"/>
          <w:b/>
          <w:sz w:val="28"/>
          <w:szCs w:val="28"/>
        </w:rPr>
        <w:t>vin</w:t>
      </w:r>
      <w:proofErr w:type="spellEnd"/>
      <w:r w:rsidRPr="00C17494">
        <w:rPr>
          <w:rFonts w:ascii="Times New Roman" w:hAnsi="Times New Roman" w:cs="Times New Roman"/>
          <w:b/>
          <w:sz w:val="28"/>
          <w:szCs w:val="28"/>
        </w:rPr>
        <w:t xml:space="preserve"> P71, 4х2 4-дверный заднеприводный "полицейский перехватчик" Дорожно-Патрульной Службы Госавто</w:t>
      </w:r>
      <w:r w:rsidR="00844B61">
        <w:rPr>
          <w:rFonts w:ascii="Times New Roman" w:hAnsi="Times New Roman" w:cs="Times New Roman"/>
          <w:b/>
          <w:sz w:val="28"/>
          <w:szCs w:val="28"/>
        </w:rPr>
        <w:t>инспекции ГУВД г. Москвы, мест 5</w:t>
      </w:r>
      <w:r w:rsidRPr="00C17494">
        <w:rPr>
          <w:rFonts w:ascii="Times New Roman" w:hAnsi="Times New Roman" w:cs="Times New Roman"/>
          <w:b/>
          <w:sz w:val="28"/>
          <w:szCs w:val="28"/>
        </w:rPr>
        <w:t xml:space="preserve">, снаряженный вес 1.72 </w:t>
      </w:r>
      <w:proofErr w:type="spellStart"/>
      <w:r w:rsidRPr="00C1749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C174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847B2" w:rsidRPr="007847B2">
        <w:rPr>
          <w:rFonts w:ascii="Times New Roman" w:hAnsi="Times New Roman" w:cs="Times New Roman"/>
          <w:b/>
          <w:sz w:val="28"/>
          <w:szCs w:val="28"/>
        </w:rPr>
        <w:t xml:space="preserve">4.6L V-8 </w:t>
      </w:r>
      <w:r w:rsidRPr="00C17494">
        <w:rPr>
          <w:rFonts w:ascii="Times New Roman" w:hAnsi="Times New Roman" w:cs="Times New Roman"/>
          <w:b/>
          <w:sz w:val="28"/>
          <w:szCs w:val="28"/>
        </w:rPr>
        <w:t xml:space="preserve">210 </w:t>
      </w:r>
      <w:proofErr w:type="spellStart"/>
      <w:r w:rsidRPr="00C17494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C17494">
        <w:rPr>
          <w:rFonts w:ascii="Times New Roman" w:hAnsi="Times New Roman" w:cs="Times New Roman"/>
          <w:b/>
          <w:sz w:val="28"/>
          <w:szCs w:val="28"/>
        </w:rPr>
        <w:t>, 240 км/час, поставлено 140 экз., Онтарио Канада 1992-93 г.</w:t>
      </w:r>
    </w:p>
    <w:p w:rsidR="00C17494" w:rsidRDefault="007847B2" w:rsidP="009202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BB3B58" wp14:editId="4EE080E6">
            <wp:simplePos x="0" y="0"/>
            <wp:positionH relativeFrom="margin">
              <wp:posOffset>437515</wp:posOffset>
            </wp:positionH>
            <wp:positionV relativeFrom="margin">
              <wp:posOffset>1030605</wp:posOffset>
            </wp:positionV>
            <wp:extent cx="5403215" cy="2847975"/>
            <wp:effectExtent l="0" t="0" r="698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17494" w:rsidRDefault="00C17494" w:rsidP="009202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47B2" w:rsidRDefault="007847B2" w:rsidP="009202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47B2" w:rsidRDefault="007847B2" w:rsidP="009202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47B2" w:rsidRDefault="007847B2" w:rsidP="009202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47B2" w:rsidRDefault="007847B2" w:rsidP="009202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47B2" w:rsidRDefault="007847B2" w:rsidP="009202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47B2" w:rsidRDefault="007847B2" w:rsidP="009202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47B2" w:rsidRDefault="007847B2" w:rsidP="009202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47B2" w:rsidRDefault="007847B2" w:rsidP="009202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47B2" w:rsidRDefault="007847B2" w:rsidP="009202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47B2" w:rsidRDefault="007847B2" w:rsidP="009202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47B2" w:rsidRDefault="007847B2" w:rsidP="009202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47B2" w:rsidRDefault="007847B2" w:rsidP="009202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47B2" w:rsidRDefault="007847B2" w:rsidP="009202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47B2" w:rsidRDefault="007847B2" w:rsidP="009202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47B2" w:rsidRDefault="007847B2" w:rsidP="009202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5B95" w:rsidRPr="00C17494" w:rsidRDefault="00415B95" w:rsidP="009202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7494">
        <w:rPr>
          <w:rFonts w:ascii="Times New Roman" w:hAnsi="Times New Roman" w:cs="Times New Roman"/>
          <w:i/>
          <w:sz w:val="24"/>
          <w:szCs w:val="24"/>
        </w:rPr>
        <w:t xml:space="preserve">Из поста </w:t>
      </w:r>
      <w:proofErr w:type="spellStart"/>
      <w:r w:rsidRPr="00C17494">
        <w:rPr>
          <w:rFonts w:ascii="Times New Roman" w:hAnsi="Times New Roman" w:cs="Times New Roman"/>
          <w:i/>
          <w:sz w:val="24"/>
          <w:szCs w:val="24"/>
          <w:lang w:val="en-US"/>
        </w:rPr>
        <w:t>DartAlex</w:t>
      </w:r>
      <w:proofErr w:type="spellEnd"/>
      <w:r w:rsidRPr="00C17494">
        <w:rPr>
          <w:rFonts w:ascii="Times New Roman" w:hAnsi="Times New Roman" w:cs="Times New Roman"/>
          <w:i/>
          <w:sz w:val="24"/>
          <w:szCs w:val="24"/>
        </w:rPr>
        <w:t>008 на pikabu.ru.</w:t>
      </w:r>
    </w:p>
    <w:p w:rsidR="00415B95" w:rsidRPr="00415B95" w:rsidRDefault="00415B95" w:rsidP="004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B95">
        <w:rPr>
          <w:rFonts w:ascii="Times New Roman" w:hAnsi="Times New Roman" w:cs="Times New Roman"/>
          <w:sz w:val="24"/>
          <w:szCs w:val="24"/>
        </w:rPr>
        <w:t xml:space="preserve">Форд </w:t>
      </w:r>
      <w:proofErr w:type="spellStart"/>
      <w:r w:rsidRPr="00415B95">
        <w:rPr>
          <w:rFonts w:ascii="Times New Roman" w:hAnsi="Times New Roman" w:cs="Times New Roman"/>
          <w:sz w:val="24"/>
          <w:szCs w:val="24"/>
        </w:rPr>
        <w:t>Краун</w:t>
      </w:r>
      <w:proofErr w:type="spellEnd"/>
      <w:r w:rsidRPr="00415B95">
        <w:rPr>
          <w:rFonts w:ascii="Times New Roman" w:hAnsi="Times New Roman" w:cs="Times New Roman"/>
          <w:sz w:val="24"/>
          <w:szCs w:val="24"/>
        </w:rPr>
        <w:t xml:space="preserve"> Виктория — легендарный «перехватчик» полиции США, который более 15 лет состоял на вооружении московской милиции.</w:t>
      </w:r>
    </w:p>
    <w:p w:rsidR="00415B95" w:rsidRPr="00415B95" w:rsidRDefault="00415B95" w:rsidP="004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B95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415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15B95">
        <w:rPr>
          <w:rFonts w:ascii="Times New Roman" w:hAnsi="Times New Roman" w:cs="Times New Roman"/>
          <w:sz w:val="24"/>
          <w:szCs w:val="24"/>
        </w:rPr>
        <w:t>90-х встал вопрос об оснащении Госавтоинспекции современной автомобильной техникой. На устаревших тихоходных машинах зачастую было невозможно угнаться за иномарками, которые как грибы после дожд</w:t>
      </w:r>
      <w:r>
        <w:rPr>
          <w:rFonts w:ascii="Times New Roman" w:hAnsi="Times New Roman" w:cs="Times New Roman"/>
          <w:sz w:val="24"/>
          <w:szCs w:val="24"/>
        </w:rPr>
        <w:t xml:space="preserve">я появлялись на дорогах страны. </w:t>
      </w:r>
      <w:r w:rsidRPr="00415B95">
        <w:rPr>
          <w:rFonts w:ascii="Times New Roman" w:hAnsi="Times New Roman" w:cs="Times New Roman"/>
          <w:sz w:val="24"/>
          <w:szCs w:val="24"/>
        </w:rPr>
        <w:t xml:space="preserve">Выбор руководства столичной милиции пал на американские полноразмерные </w:t>
      </w:r>
      <w:proofErr w:type="spellStart"/>
      <w:r w:rsidRPr="00415B95">
        <w:rPr>
          <w:rFonts w:ascii="Times New Roman" w:hAnsi="Times New Roman" w:cs="Times New Roman"/>
          <w:sz w:val="24"/>
          <w:szCs w:val="24"/>
        </w:rPr>
        <w:t>заднеприводные</w:t>
      </w:r>
      <w:proofErr w:type="spellEnd"/>
      <w:r w:rsidRPr="00415B95">
        <w:rPr>
          <w:rFonts w:ascii="Times New Roman" w:hAnsi="Times New Roman" w:cs="Times New Roman"/>
          <w:sz w:val="24"/>
          <w:szCs w:val="24"/>
        </w:rPr>
        <w:t xml:space="preserve"> седаны с рамным шасси «Форд </w:t>
      </w:r>
      <w:proofErr w:type="spellStart"/>
      <w:r w:rsidRPr="00415B95">
        <w:rPr>
          <w:rFonts w:ascii="Times New Roman" w:hAnsi="Times New Roman" w:cs="Times New Roman"/>
          <w:sz w:val="24"/>
          <w:szCs w:val="24"/>
        </w:rPr>
        <w:t>Краун</w:t>
      </w:r>
      <w:proofErr w:type="spellEnd"/>
      <w:r w:rsidRPr="00415B95">
        <w:rPr>
          <w:rFonts w:ascii="Times New Roman" w:hAnsi="Times New Roman" w:cs="Times New Roman"/>
          <w:sz w:val="24"/>
          <w:szCs w:val="24"/>
        </w:rPr>
        <w:t xml:space="preserve"> Виктория» (</w:t>
      </w:r>
      <w:proofErr w:type="spellStart"/>
      <w:r w:rsidRPr="00415B95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415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95">
        <w:rPr>
          <w:rFonts w:ascii="Times New Roman" w:hAnsi="Times New Roman" w:cs="Times New Roman"/>
          <w:sz w:val="24"/>
          <w:szCs w:val="24"/>
        </w:rPr>
        <w:t>Crown</w:t>
      </w:r>
      <w:proofErr w:type="spellEnd"/>
      <w:r w:rsidRPr="00415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95">
        <w:rPr>
          <w:rFonts w:ascii="Times New Roman" w:hAnsi="Times New Roman" w:cs="Times New Roman"/>
          <w:sz w:val="24"/>
          <w:szCs w:val="24"/>
        </w:rPr>
        <w:t>Victoria</w:t>
      </w:r>
      <w:proofErr w:type="spellEnd"/>
      <w:r w:rsidRPr="00415B95">
        <w:rPr>
          <w:rFonts w:ascii="Times New Roman" w:hAnsi="Times New Roman" w:cs="Times New Roman"/>
          <w:sz w:val="24"/>
          <w:szCs w:val="24"/>
        </w:rPr>
        <w:t xml:space="preserve">). Эти машины, выпускающиеся с 1992 по 2011 г. на заводе </w:t>
      </w:r>
      <w:proofErr w:type="spellStart"/>
      <w:r w:rsidRPr="00415B95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415B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5B95">
        <w:rPr>
          <w:rFonts w:ascii="Times New Roman" w:hAnsi="Times New Roman" w:cs="Times New Roman"/>
          <w:sz w:val="24"/>
          <w:szCs w:val="24"/>
        </w:rPr>
        <w:t>Thomas</w:t>
      </w:r>
      <w:proofErr w:type="spellEnd"/>
      <w:r w:rsidRPr="00415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95">
        <w:rPr>
          <w:rFonts w:ascii="Times New Roman" w:hAnsi="Times New Roman" w:cs="Times New Roman"/>
          <w:sz w:val="24"/>
          <w:szCs w:val="24"/>
        </w:rPr>
        <w:t>Assembly</w:t>
      </w:r>
      <w:proofErr w:type="spellEnd"/>
      <w:r w:rsidRPr="00415B95">
        <w:rPr>
          <w:rFonts w:ascii="Times New Roman" w:hAnsi="Times New Roman" w:cs="Times New Roman"/>
          <w:sz w:val="24"/>
          <w:szCs w:val="24"/>
        </w:rPr>
        <w:t xml:space="preserve"> в городе </w:t>
      </w:r>
      <w:proofErr w:type="spellStart"/>
      <w:r w:rsidRPr="00415B95">
        <w:rPr>
          <w:rFonts w:ascii="Times New Roman" w:hAnsi="Times New Roman" w:cs="Times New Roman"/>
          <w:sz w:val="24"/>
          <w:szCs w:val="24"/>
        </w:rPr>
        <w:t>Толбетвилль</w:t>
      </w:r>
      <w:proofErr w:type="spellEnd"/>
      <w:r w:rsidRPr="00415B95">
        <w:rPr>
          <w:rFonts w:ascii="Times New Roman" w:hAnsi="Times New Roman" w:cs="Times New Roman"/>
          <w:sz w:val="24"/>
          <w:szCs w:val="24"/>
        </w:rPr>
        <w:t xml:space="preserve"> (Канада), считались хорошо приспособленными для службы в силовых ведомствах, они и разрабатывались специально для полиции. А главное, при весьма значительных динамических характеристиках (машина без проблем развивала скорость до 220 км/ч, а рубеж в 100 км/ч автомобиль массой 1,7 тонн преодолевал за 10 секунд), их стоимость, по сравнению с европейскими аналогами, оказалась более чем конкурентоспособной.</w:t>
      </w:r>
    </w:p>
    <w:p w:rsidR="00415B95" w:rsidRDefault="00EB61A1" w:rsidP="004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B95" w:rsidRPr="00415B95">
        <w:rPr>
          <w:rFonts w:ascii="Times New Roman" w:hAnsi="Times New Roman" w:cs="Times New Roman"/>
          <w:sz w:val="24"/>
          <w:szCs w:val="24"/>
        </w:rPr>
        <w:t xml:space="preserve">В ГУВД Москвы «Форд </w:t>
      </w:r>
      <w:proofErr w:type="spellStart"/>
      <w:r w:rsidR="00415B95" w:rsidRPr="00415B95">
        <w:rPr>
          <w:rFonts w:ascii="Times New Roman" w:hAnsi="Times New Roman" w:cs="Times New Roman"/>
          <w:sz w:val="24"/>
          <w:szCs w:val="24"/>
        </w:rPr>
        <w:t>Краун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Виктория» поступили в 1993-94 </w:t>
      </w:r>
      <w:r w:rsidR="00415B95" w:rsidRPr="00415B95">
        <w:rPr>
          <w:rFonts w:ascii="Times New Roman" w:hAnsi="Times New Roman" w:cs="Times New Roman"/>
          <w:sz w:val="24"/>
          <w:szCs w:val="24"/>
        </w:rPr>
        <w:t xml:space="preserve">г. партией в 140 автомобилей. Сначала они переправлялись морем из Канады в Финляндию, затем на паромах в Санкт-Петербург, а уже оттуда перегонялись в Москву своим ходом.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F02" w:rsidRPr="00404F02" w:rsidRDefault="00404F02" w:rsidP="00404F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F02">
        <w:rPr>
          <w:rFonts w:ascii="Times New Roman" w:hAnsi="Times New Roman" w:cs="Times New Roman"/>
          <w:sz w:val="24"/>
          <w:szCs w:val="24"/>
        </w:rPr>
        <w:t>Помимо непривычно больших размеров, новые милицейские автомобили привлекали внимание прохожих и типичными «американизмами». Так, на стойке ветрового стекла со стороны водителя была установлена мощная хромированная фара-искатель, которой в темное время суток можно было подсветить обочину, подворотню, отыскать указатель дома и т.п. Необычно выглядела на первых машинах и «люстра» на крыше — комбинированное СГУ (сигнально-громкоговорящее устройство) с цветными плафонами внутри прозрачного корпуса. На отечественные патрульные машины тогда поголовно устанавливались только синие и красные «маячки», по своей форме напоминающие ведерки из детской песочницы.</w:t>
      </w:r>
    </w:p>
    <w:p w:rsidR="00404F02" w:rsidRDefault="00404F02" w:rsidP="00404F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F0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04F02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404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F02">
        <w:rPr>
          <w:rFonts w:ascii="Times New Roman" w:hAnsi="Times New Roman" w:cs="Times New Roman"/>
          <w:sz w:val="24"/>
          <w:szCs w:val="24"/>
        </w:rPr>
        <w:t>Crown</w:t>
      </w:r>
      <w:proofErr w:type="spellEnd"/>
      <w:r w:rsidRPr="00404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F02">
        <w:rPr>
          <w:rFonts w:ascii="Times New Roman" w:hAnsi="Times New Roman" w:cs="Times New Roman"/>
          <w:sz w:val="24"/>
          <w:szCs w:val="24"/>
        </w:rPr>
        <w:t>Victoria</w:t>
      </w:r>
      <w:proofErr w:type="spellEnd"/>
      <w:r w:rsidRPr="00404F02">
        <w:rPr>
          <w:rFonts w:ascii="Times New Roman" w:hAnsi="Times New Roman" w:cs="Times New Roman"/>
          <w:sz w:val="24"/>
          <w:szCs w:val="24"/>
        </w:rPr>
        <w:t xml:space="preserve"> устанавливался почти 5-литровый </w:t>
      </w:r>
      <w:r>
        <w:rPr>
          <w:rFonts w:ascii="Times New Roman" w:hAnsi="Times New Roman" w:cs="Times New Roman"/>
          <w:sz w:val="24"/>
          <w:szCs w:val="24"/>
        </w:rPr>
        <w:t>8-</w:t>
      </w:r>
      <w:r w:rsidRPr="00404F02">
        <w:rPr>
          <w:rFonts w:ascii="Times New Roman" w:hAnsi="Times New Roman" w:cs="Times New Roman"/>
          <w:sz w:val="24"/>
          <w:szCs w:val="24"/>
        </w:rPr>
        <w:t>цилиндровый двигатель и автоматическая коробка передач с переключателем на рулевой колонке.</w:t>
      </w:r>
    </w:p>
    <w:p w:rsidR="00980B96" w:rsidRPr="00980B96" w:rsidRDefault="00980B96" w:rsidP="00980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B96">
        <w:rPr>
          <w:rFonts w:ascii="Times New Roman" w:hAnsi="Times New Roman" w:cs="Times New Roman"/>
          <w:sz w:val="24"/>
          <w:szCs w:val="24"/>
        </w:rPr>
        <w:t xml:space="preserve">Почти сразу «Форды» лишились некоторых аксессуаров — с передних дверей демонтировали накладные </w:t>
      </w:r>
      <w:proofErr w:type="spellStart"/>
      <w:r w:rsidRPr="00980B96">
        <w:rPr>
          <w:rFonts w:ascii="Times New Roman" w:hAnsi="Times New Roman" w:cs="Times New Roman"/>
          <w:sz w:val="24"/>
          <w:szCs w:val="24"/>
        </w:rPr>
        <w:t>молдинги</w:t>
      </w:r>
      <w:proofErr w:type="spellEnd"/>
      <w:r w:rsidRPr="00980B96">
        <w:rPr>
          <w:rFonts w:ascii="Times New Roman" w:hAnsi="Times New Roman" w:cs="Times New Roman"/>
          <w:sz w:val="24"/>
          <w:szCs w:val="24"/>
        </w:rPr>
        <w:t xml:space="preserve">, так как они мешали нанесению на двери герба Москвы. Быстро исчезли с машин и красивые хромированные колпаки, стилизованные под </w:t>
      </w:r>
      <w:proofErr w:type="spellStart"/>
      <w:r w:rsidRPr="00980B96">
        <w:rPr>
          <w:rFonts w:ascii="Times New Roman" w:hAnsi="Times New Roman" w:cs="Times New Roman"/>
          <w:sz w:val="24"/>
          <w:szCs w:val="24"/>
        </w:rPr>
        <w:t>спицованные</w:t>
      </w:r>
      <w:proofErr w:type="spellEnd"/>
      <w:r w:rsidRPr="00980B96">
        <w:rPr>
          <w:rFonts w:ascii="Times New Roman" w:hAnsi="Times New Roman" w:cs="Times New Roman"/>
          <w:sz w:val="24"/>
          <w:szCs w:val="24"/>
        </w:rPr>
        <w:t xml:space="preserve"> колеса — то ли они оказались непрактичными и быстро растерялись, то ли их специально сменили на безликие пластмассовые «блины».</w:t>
      </w:r>
    </w:p>
    <w:p w:rsidR="00980B96" w:rsidRDefault="00980B96" w:rsidP="00980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80B96">
        <w:rPr>
          <w:rFonts w:ascii="Times New Roman" w:hAnsi="Times New Roman" w:cs="Times New Roman"/>
          <w:sz w:val="24"/>
          <w:szCs w:val="24"/>
        </w:rPr>
        <w:t>Первоначально «</w:t>
      </w:r>
      <w:proofErr w:type="spellStart"/>
      <w:r w:rsidRPr="00980B96">
        <w:rPr>
          <w:rFonts w:ascii="Times New Roman" w:hAnsi="Times New Roman" w:cs="Times New Roman"/>
          <w:sz w:val="24"/>
          <w:szCs w:val="24"/>
        </w:rPr>
        <w:t>Краун</w:t>
      </w:r>
      <w:proofErr w:type="spellEnd"/>
      <w:r w:rsidRPr="00980B96">
        <w:rPr>
          <w:rFonts w:ascii="Times New Roman" w:hAnsi="Times New Roman" w:cs="Times New Roman"/>
          <w:sz w:val="24"/>
          <w:szCs w:val="24"/>
        </w:rPr>
        <w:t xml:space="preserve"> Виктории» распределили в трассовые и территориальные подразделения дорожно-патрульной (ДПС) и патрульно-постовой (ППС) служб московской милиции. В ППС машины не прижились, и вскоре были переданы Госавтоинспекции.</w:t>
      </w:r>
    </w:p>
    <w:p w:rsidR="008E7C8F" w:rsidRDefault="008E7C8F" w:rsidP="00980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8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E7C8F">
        <w:rPr>
          <w:rFonts w:ascii="Times New Roman" w:hAnsi="Times New Roman" w:cs="Times New Roman"/>
          <w:sz w:val="24"/>
          <w:szCs w:val="24"/>
        </w:rPr>
        <w:t>Краун</w:t>
      </w:r>
      <w:proofErr w:type="spellEnd"/>
      <w:r w:rsidRPr="008E7C8F">
        <w:rPr>
          <w:rFonts w:ascii="Times New Roman" w:hAnsi="Times New Roman" w:cs="Times New Roman"/>
          <w:sz w:val="24"/>
          <w:szCs w:val="24"/>
        </w:rPr>
        <w:t xml:space="preserve"> Виктория» хотя и зарекомендовала себя надежной и прочной машиной (рамные кузова стойко переносили московские зимы с их снегом и солью), но была очень затратной в обслуживании. Кроме того, справиться с заложенной в седан огромной мощью было непросто — далеко не все «</w:t>
      </w:r>
      <w:proofErr w:type="spellStart"/>
      <w:r w:rsidRPr="008E7C8F">
        <w:rPr>
          <w:rFonts w:ascii="Times New Roman" w:hAnsi="Times New Roman" w:cs="Times New Roman"/>
          <w:sz w:val="24"/>
          <w:szCs w:val="24"/>
        </w:rPr>
        <w:t>Краун</w:t>
      </w:r>
      <w:proofErr w:type="spellEnd"/>
      <w:r w:rsidRPr="008E7C8F">
        <w:rPr>
          <w:rFonts w:ascii="Times New Roman" w:hAnsi="Times New Roman" w:cs="Times New Roman"/>
          <w:sz w:val="24"/>
          <w:szCs w:val="24"/>
        </w:rPr>
        <w:t xml:space="preserve"> Виктории» дожили до пенсионного возраста из-за дорожно-транспортных происшествий, после которых восстановлению уже не подлежали. Большинство из них ушли в прошлое вместе с милицией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7C8F">
        <w:rPr>
          <w:rFonts w:ascii="Times New Roman" w:hAnsi="Times New Roman" w:cs="Times New Roman"/>
          <w:sz w:val="24"/>
          <w:szCs w:val="24"/>
        </w:rPr>
        <w:t>однако отдельным экземплярам еще удалось немного «послужить» в полиции.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ушел где-то в 2014-</w:t>
      </w:r>
      <w:r w:rsidRPr="008E7C8F">
        <w:rPr>
          <w:rFonts w:ascii="Times New Roman" w:hAnsi="Times New Roman" w:cs="Times New Roman"/>
          <w:sz w:val="24"/>
          <w:szCs w:val="24"/>
        </w:rPr>
        <w:t>15 году.</w:t>
      </w:r>
    </w:p>
    <w:p w:rsidR="00415B95" w:rsidRPr="00415B95" w:rsidRDefault="00415B95" w:rsidP="009202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Pr="00415B95" w:rsidRDefault="00C17494" w:rsidP="009202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Пост</w:t>
      </w:r>
      <w:r w:rsidRPr="007847B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Валерия</w:t>
      </w:r>
      <w:r w:rsidR="00920229" w:rsidRPr="007847B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Аверина</w:t>
      </w:r>
      <w:r w:rsidRPr="007847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0229" w:rsidRPr="007847B2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7D131E" w:rsidRPr="00415B95">
        <w:rPr>
          <w:rFonts w:ascii="Times New Roman" w:hAnsi="Times New Roman" w:cs="Times New Roman"/>
          <w:i/>
          <w:sz w:val="24"/>
          <w:szCs w:val="24"/>
          <w:lang w:val="en-US"/>
        </w:rPr>
        <w:t>Ford</w:t>
      </w:r>
      <w:r w:rsidR="007D131E" w:rsidRPr="007847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131E" w:rsidRPr="00415B95">
        <w:rPr>
          <w:rFonts w:ascii="Times New Roman" w:hAnsi="Times New Roman" w:cs="Times New Roman"/>
          <w:i/>
          <w:sz w:val="24"/>
          <w:szCs w:val="24"/>
          <w:lang w:val="en-US"/>
        </w:rPr>
        <w:t>Crown</w:t>
      </w:r>
      <w:r w:rsidR="007D131E" w:rsidRPr="007847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131E" w:rsidRPr="00415B95">
        <w:rPr>
          <w:rFonts w:ascii="Times New Roman" w:hAnsi="Times New Roman" w:cs="Times New Roman"/>
          <w:i/>
          <w:sz w:val="24"/>
          <w:szCs w:val="24"/>
          <w:lang w:val="en-US"/>
        </w:rPr>
        <w:t>Victoria</w:t>
      </w:r>
      <w:r w:rsidR="007D131E" w:rsidRPr="007847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131E" w:rsidRPr="00415B95">
        <w:rPr>
          <w:rFonts w:ascii="Times New Roman" w:hAnsi="Times New Roman" w:cs="Times New Roman"/>
          <w:i/>
          <w:sz w:val="24"/>
          <w:szCs w:val="24"/>
          <w:lang w:val="en-US"/>
        </w:rPr>
        <w:t>Police</w:t>
      </w:r>
      <w:r w:rsidR="007D131E" w:rsidRPr="007847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131E" w:rsidRPr="00415B95">
        <w:rPr>
          <w:rFonts w:ascii="Times New Roman" w:hAnsi="Times New Roman" w:cs="Times New Roman"/>
          <w:i/>
          <w:sz w:val="24"/>
          <w:szCs w:val="24"/>
          <w:lang w:val="en-US"/>
        </w:rPr>
        <w:t>Interceptor</w:t>
      </w:r>
      <w:r w:rsidR="007D131E" w:rsidRPr="007847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131E" w:rsidRPr="00415B95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7D131E" w:rsidRPr="007847B2">
        <w:rPr>
          <w:rFonts w:ascii="Times New Roman" w:hAnsi="Times New Roman" w:cs="Times New Roman"/>
          <w:i/>
          <w:sz w:val="24"/>
          <w:szCs w:val="24"/>
        </w:rPr>
        <w:t xml:space="preserve">-71. </w:t>
      </w:r>
      <w:r w:rsidR="00920229" w:rsidRPr="00415B95">
        <w:rPr>
          <w:rFonts w:ascii="Times New Roman" w:hAnsi="Times New Roman" w:cs="Times New Roman"/>
          <w:i/>
          <w:sz w:val="24"/>
          <w:szCs w:val="24"/>
        </w:rPr>
        <w:t xml:space="preserve">Отзыв владельца» на </w:t>
      </w:r>
      <w:r w:rsidR="00D93C47" w:rsidRPr="00415B95">
        <w:rPr>
          <w:rFonts w:ascii="Times New Roman" w:hAnsi="Times New Roman" w:cs="Times New Roman"/>
          <w:i/>
          <w:sz w:val="24"/>
          <w:szCs w:val="24"/>
          <w:lang w:val="en-US"/>
        </w:rPr>
        <w:t>drive</w:t>
      </w:r>
      <w:r w:rsidR="00D93C47" w:rsidRPr="00415B95">
        <w:rPr>
          <w:rFonts w:ascii="Times New Roman" w:hAnsi="Times New Roman" w:cs="Times New Roman"/>
          <w:i/>
          <w:sz w:val="24"/>
          <w:szCs w:val="24"/>
        </w:rPr>
        <w:t>2.</w:t>
      </w:r>
      <w:proofErr w:type="spellStart"/>
      <w:r w:rsidR="00D93C47" w:rsidRPr="00415B95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="00D93C47" w:rsidRPr="00415B95">
        <w:rPr>
          <w:rFonts w:ascii="Times New Roman" w:hAnsi="Times New Roman" w:cs="Times New Roman"/>
          <w:i/>
          <w:sz w:val="24"/>
          <w:szCs w:val="24"/>
        </w:rPr>
        <w:t>.</w:t>
      </w:r>
      <w:r w:rsidR="004053FC" w:rsidRPr="00415B95">
        <w:rPr>
          <w:rFonts w:ascii="Times New Roman" w:hAnsi="Times New Roman" w:cs="Times New Roman"/>
          <w:i/>
          <w:sz w:val="24"/>
          <w:szCs w:val="24"/>
        </w:rPr>
        <w:t xml:space="preserve"> Светлая память автору…</w:t>
      </w:r>
      <w:r w:rsidR="00876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6B8F" w:rsidRPr="00876B8F">
        <w:rPr>
          <w:rFonts w:ascii="Times New Roman" w:hAnsi="Times New Roman" w:cs="Times New Roman"/>
          <w:i/>
          <w:sz w:val="24"/>
          <w:szCs w:val="24"/>
        </w:rPr>
        <w:t>17.06.2021</w:t>
      </w:r>
      <w:r w:rsidR="00701C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6B8F" w:rsidRPr="00876B8F">
        <w:rPr>
          <w:rFonts w:ascii="Times New Roman" w:hAnsi="Times New Roman" w:cs="Times New Roman"/>
          <w:i/>
          <w:sz w:val="24"/>
          <w:szCs w:val="24"/>
        </w:rPr>
        <w:t>COVID</w:t>
      </w:r>
      <w:r w:rsidR="00701CA0">
        <w:rPr>
          <w:rFonts w:ascii="Times New Roman" w:hAnsi="Times New Roman" w:cs="Times New Roman"/>
          <w:i/>
          <w:sz w:val="24"/>
          <w:szCs w:val="24"/>
        </w:rPr>
        <w:t>.</w:t>
      </w:r>
    </w:p>
    <w:p w:rsidR="00D93C47" w:rsidRPr="00D93C47" w:rsidRDefault="00D93C47" w:rsidP="000940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 </w:t>
      </w:r>
      <w:r w:rsidRPr="00D93C47">
        <w:rPr>
          <w:rFonts w:ascii="Times New Roman" w:hAnsi="Times New Roman" w:cs="Times New Roman"/>
          <w:sz w:val="24"/>
          <w:szCs w:val="24"/>
        </w:rPr>
        <w:t xml:space="preserve">Это действительно другой, не гражданский автомобиль, 13 лет откатав на обычном КВ, не ожидал получить такой разницы, ощущения от езды совершенно другие, общее только облик. </w:t>
      </w:r>
      <w:r w:rsidR="00094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C47" w:rsidRPr="00094031" w:rsidRDefault="00D93C47" w:rsidP="000940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031">
        <w:rPr>
          <w:rFonts w:ascii="Times New Roman" w:hAnsi="Times New Roman" w:cs="Times New Roman"/>
          <w:b/>
          <w:sz w:val="24"/>
          <w:szCs w:val="24"/>
        </w:rPr>
        <w:t>Полицейский Перехватчик</w:t>
      </w:r>
    </w:p>
    <w:p w:rsidR="00D93C47" w:rsidRPr="00D93C47" w:rsidRDefault="00D93C47" w:rsidP="00D9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C47">
        <w:rPr>
          <w:rFonts w:ascii="Times New Roman" w:hAnsi="Times New Roman" w:cs="Times New Roman"/>
          <w:sz w:val="24"/>
          <w:szCs w:val="24"/>
        </w:rPr>
        <w:t xml:space="preserve">Форд </w:t>
      </w:r>
      <w:proofErr w:type="spellStart"/>
      <w:r w:rsidRPr="00D93C47">
        <w:rPr>
          <w:rFonts w:ascii="Times New Roman" w:hAnsi="Times New Roman" w:cs="Times New Roman"/>
          <w:sz w:val="24"/>
          <w:szCs w:val="24"/>
        </w:rPr>
        <w:t>Краун</w:t>
      </w:r>
      <w:proofErr w:type="spellEnd"/>
      <w:r w:rsidRPr="00D93C47">
        <w:rPr>
          <w:rFonts w:ascii="Times New Roman" w:hAnsi="Times New Roman" w:cs="Times New Roman"/>
          <w:sz w:val="24"/>
          <w:szCs w:val="24"/>
        </w:rPr>
        <w:t xml:space="preserve"> Викторию полицейский перехватчик (часто называют просто CVPI или P71) </w:t>
      </w:r>
      <w:proofErr w:type="gramStart"/>
      <w:r w:rsidRPr="00D93C47">
        <w:rPr>
          <w:rFonts w:ascii="Times New Roman" w:hAnsi="Times New Roman" w:cs="Times New Roman"/>
          <w:sz w:val="24"/>
          <w:szCs w:val="24"/>
        </w:rPr>
        <w:t>правоохранительные</w:t>
      </w:r>
      <w:proofErr w:type="gramEnd"/>
      <w:r w:rsidRPr="00D93C47">
        <w:rPr>
          <w:rFonts w:ascii="Times New Roman" w:hAnsi="Times New Roman" w:cs="Times New Roman"/>
          <w:sz w:val="24"/>
          <w:szCs w:val="24"/>
        </w:rPr>
        <w:t xml:space="preserve"> версия. Он является одним из наиболее широко используемых в автомобилях правоохранительных ведомств Соединенных Штатов и Канады.</w:t>
      </w:r>
    </w:p>
    <w:p w:rsidR="00D93C47" w:rsidRPr="00D93C47" w:rsidRDefault="00094031" w:rsidP="00D9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C47" w:rsidRPr="00D93C47">
        <w:rPr>
          <w:rFonts w:ascii="Times New Roman" w:hAnsi="Times New Roman" w:cs="Times New Roman"/>
          <w:sz w:val="24"/>
          <w:szCs w:val="24"/>
        </w:rPr>
        <w:t>Благодаря надежной конструкции транспортного средства, также используется во многих компаниях такси. Поскольку Шевроле Каприз утратил задний привод, Форд получил почти монополию на рынке для полицейских автомобилей из-за предпочтения за его обычный задний привод, двигатель V8, и кузов на раме все это подходит для полицейских приемов вождения.</w:t>
      </w:r>
    </w:p>
    <w:p w:rsidR="00D93C47" w:rsidRPr="00094031" w:rsidRDefault="00D93C47" w:rsidP="00D93C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031">
        <w:rPr>
          <w:rFonts w:ascii="Times New Roman" w:hAnsi="Times New Roman" w:cs="Times New Roman"/>
          <w:b/>
          <w:sz w:val="24"/>
          <w:szCs w:val="24"/>
        </w:rPr>
        <w:t>Двигатель и трансмиссия</w:t>
      </w:r>
    </w:p>
    <w:p w:rsidR="00D93C47" w:rsidRPr="00D93C47" w:rsidRDefault="00094031" w:rsidP="00D9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C47" w:rsidRPr="00D93C47">
        <w:rPr>
          <w:rFonts w:ascii="Times New Roman" w:hAnsi="Times New Roman" w:cs="Times New Roman"/>
          <w:sz w:val="24"/>
          <w:szCs w:val="24"/>
        </w:rPr>
        <w:t xml:space="preserve">Перехватчик оснащен внешним теплообменником </w:t>
      </w:r>
      <w:proofErr w:type="spellStart"/>
      <w:r w:rsidR="00D93C47" w:rsidRPr="00D93C47">
        <w:rPr>
          <w:rFonts w:ascii="Times New Roman" w:hAnsi="Times New Roman" w:cs="Times New Roman"/>
          <w:sz w:val="24"/>
          <w:szCs w:val="24"/>
        </w:rPr>
        <w:t>масляно</w:t>
      </w:r>
      <w:proofErr w:type="spellEnd"/>
      <w:r w:rsidR="00D93C47" w:rsidRPr="00D93C47">
        <w:rPr>
          <w:rFonts w:ascii="Times New Roman" w:hAnsi="Times New Roman" w:cs="Times New Roman"/>
          <w:sz w:val="24"/>
          <w:szCs w:val="24"/>
        </w:rPr>
        <w:t>-охлаждающей жидкости, для снижения температуры моторного масла, позволяя транспортному средству, работать на холостых оборотах продолжительное время без перегрева. А так же установлен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C47" w:rsidRPr="00D93C47">
        <w:rPr>
          <w:rFonts w:ascii="Times New Roman" w:hAnsi="Times New Roman" w:cs="Times New Roman"/>
          <w:sz w:val="24"/>
          <w:szCs w:val="24"/>
        </w:rPr>
        <w:t>дополнительный радиатор на АКПП и ГУР.</w:t>
      </w:r>
    </w:p>
    <w:p w:rsidR="00D93C47" w:rsidRPr="00D93C47" w:rsidRDefault="00094031" w:rsidP="00D9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C47" w:rsidRPr="00D93C47">
        <w:rPr>
          <w:rFonts w:ascii="Times New Roman" w:hAnsi="Times New Roman" w:cs="Times New Roman"/>
          <w:sz w:val="24"/>
          <w:szCs w:val="24"/>
        </w:rPr>
        <w:t xml:space="preserve">Форд перехватчик имеет другую регулировку двигателя, несколько выше оборотов холостого хода (примерно на 40 </w:t>
      </w:r>
      <w:proofErr w:type="gramStart"/>
      <w:r w:rsidR="00D93C47" w:rsidRPr="00D93C4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D93C47" w:rsidRPr="00D93C47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D93C47" w:rsidRPr="00D93C47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="00D93C47" w:rsidRPr="00D93C47">
        <w:rPr>
          <w:rFonts w:ascii="Times New Roman" w:hAnsi="Times New Roman" w:cs="Times New Roman"/>
          <w:sz w:val="24"/>
          <w:szCs w:val="24"/>
        </w:rPr>
        <w:t xml:space="preserve">) и незначительные изменения в параметры эмиссии. Компьютер настроен </w:t>
      </w:r>
      <w:proofErr w:type="gramStart"/>
      <w:r w:rsidR="00D93C47" w:rsidRPr="00D93C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D93C47" w:rsidRPr="00D93C47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="00D93C47" w:rsidRPr="00D93C47">
        <w:rPr>
          <w:rFonts w:ascii="Times New Roman" w:hAnsi="Times New Roman" w:cs="Times New Roman"/>
          <w:sz w:val="24"/>
          <w:szCs w:val="24"/>
        </w:rPr>
        <w:t>агрессивные</w:t>
      </w:r>
      <w:proofErr w:type="gramEnd"/>
      <w:r w:rsidR="00D93C47" w:rsidRPr="00D93C47">
        <w:rPr>
          <w:rFonts w:ascii="Times New Roman" w:hAnsi="Times New Roman" w:cs="Times New Roman"/>
          <w:sz w:val="24"/>
          <w:szCs w:val="24"/>
        </w:rPr>
        <w:t xml:space="preserve"> моменты переключения, и коробка передач сама по себе построена иначе, блокировка гидротрансформатора происходит сразу после переключения передачи, чего нет в гражданской версии.</w:t>
      </w:r>
      <w:r w:rsidR="00BC3BD4">
        <w:rPr>
          <w:rFonts w:ascii="Times New Roman" w:hAnsi="Times New Roman" w:cs="Times New Roman"/>
          <w:sz w:val="24"/>
          <w:szCs w:val="24"/>
        </w:rPr>
        <w:t xml:space="preserve"> </w:t>
      </w:r>
      <w:r w:rsidR="00D93C47" w:rsidRPr="00D93C47">
        <w:rPr>
          <w:rFonts w:ascii="Times New Roman" w:hAnsi="Times New Roman" w:cs="Times New Roman"/>
          <w:sz w:val="24"/>
          <w:szCs w:val="24"/>
        </w:rPr>
        <w:t>Полицейские перехватчики оснащены 3.55:1 отношение главной пары, а так же оснащают 3.27:1, а гражданская версия 2.73:1.</w:t>
      </w:r>
    </w:p>
    <w:p w:rsidR="00D93C47" w:rsidRPr="00D93C47" w:rsidRDefault="00BC3BD4" w:rsidP="00D9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C47" w:rsidRPr="00D93C47">
        <w:rPr>
          <w:rFonts w:ascii="Times New Roman" w:hAnsi="Times New Roman" w:cs="Times New Roman"/>
          <w:sz w:val="24"/>
          <w:szCs w:val="24"/>
        </w:rPr>
        <w:t xml:space="preserve">Форд </w:t>
      </w:r>
      <w:r>
        <w:rPr>
          <w:rFonts w:ascii="Times New Roman" w:hAnsi="Times New Roman" w:cs="Times New Roman"/>
          <w:sz w:val="24"/>
          <w:szCs w:val="24"/>
        </w:rPr>
        <w:t>использовал к</w:t>
      </w:r>
      <w:r w:rsidR="00D93C47" w:rsidRPr="00D93C47">
        <w:rPr>
          <w:rFonts w:ascii="Times New Roman" w:hAnsi="Times New Roman" w:cs="Times New Roman"/>
          <w:sz w:val="24"/>
          <w:szCs w:val="24"/>
        </w:rPr>
        <w:t>арданный вал из алюминиевого композита с металлической матрицей для 1993 — 2005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C47" w:rsidRPr="00D93C47">
        <w:rPr>
          <w:rFonts w:ascii="Times New Roman" w:hAnsi="Times New Roman" w:cs="Times New Roman"/>
          <w:sz w:val="24"/>
          <w:szCs w:val="24"/>
        </w:rPr>
        <w:t xml:space="preserve">г., что позволяет безопасную эксплуатацию со скоростью свыше 150 миль / </w:t>
      </w:r>
      <w:proofErr w:type="gramStart"/>
      <w:r w:rsidR="00D93C47" w:rsidRPr="00D93C4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D93C47" w:rsidRPr="00D93C47">
        <w:rPr>
          <w:rFonts w:ascii="Times New Roman" w:hAnsi="Times New Roman" w:cs="Times New Roman"/>
          <w:sz w:val="24"/>
          <w:szCs w:val="24"/>
        </w:rPr>
        <w:t xml:space="preserve"> (241 км/ч), но это дороже, чем обычные не алюминиевые карданные валы. Для сравнения: 110 миль / </w:t>
      </w:r>
      <w:proofErr w:type="gramStart"/>
      <w:r w:rsidR="00D93C47" w:rsidRPr="00D93C4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D93C47" w:rsidRPr="00D93C47">
        <w:rPr>
          <w:rFonts w:ascii="Times New Roman" w:hAnsi="Times New Roman" w:cs="Times New Roman"/>
          <w:sz w:val="24"/>
          <w:szCs w:val="24"/>
        </w:rPr>
        <w:t xml:space="preserve"> (177 км/ч) для "гражданской" модели.</w:t>
      </w:r>
    </w:p>
    <w:p w:rsidR="00D93C47" w:rsidRPr="00D93C47" w:rsidRDefault="00BC3BD4" w:rsidP="00D9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C47" w:rsidRPr="00D93C47">
        <w:rPr>
          <w:rFonts w:ascii="Times New Roman" w:hAnsi="Times New Roman" w:cs="Times New Roman"/>
          <w:sz w:val="24"/>
          <w:szCs w:val="24"/>
        </w:rPr>
        <w:t>Полицейские перехватчики также снабжены усиленный каркас и стойки крепления кузова, и опциональным самоблокирующимся задним дифференциалом.</w:t>
      </w:r>
    </w:p>
    <w:p w:rsidR="00D93C47" w:rsidRPr="00BC3BD4" w:rsidRDefault="00D93C47" w:rsidP="00D93C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BD4">
        <w:rPr>
          <w:rFonts w:ascii="Times New Roman" w:hAnsi="Times New Roman" w:cs="Times New Roman"/>
          <w:b/>
          <w:sz w:val="24"/>
          <w:szCs w:val="24"/>
        </w:rPr>
        <w:t>Кузов и шасси</w:t>
      </w:r>
    </w:p>
    <w:p w:rsidR="00D93C47" w:rsidRPr="00D93C47" w:rsidRDefault="00BC3BD4" w:rsidP="00D9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C47" w:rsidRPr="00D93C47">
        <w:rPr>
          <w:rFonts w:ascii="Times New Roman" w:hAnsi="Times New Roman" w:cs="Times New Roman"/>
          <w:sz w:val="24"/>
          <w:szCs w:val="24"/>
        </w:rPr>
        <w:t xml:space="preserve">Другое отличие состоит в более жестких амортизаторах, которые предлагают жестче ездить, чем на стандартной </w:t>
      </w:r>
      <w:proofErr w:type="spellStart"/>
      <w:r w:rsidR="00D93C47" w:rsidRPr="00D93C47">
        <w:rPr>
          <w:rFonts w:ascii="Times New Roman" w:hAnsi="Times New Roman" w:cs="Times New Roman"/>
          <w:sz w:val="24"/>
          <w:szCs w:val="24"/>
        </w:rPr>
        <w:t>Краун</w:t>
      </w:r>
      <w:proofErr w:type="spellEnd"/>
      <w:r w:rsidR="00D93C47" w:rsidRPr="00D93C47">
        <w:rPr>
          <w:rFonts w:ascii="Times New Roman" w:hAnsi="Times New Roman" w:cs="Times New Roman"/>
          <w:sz w:val="24"/>
          <w:szCs w:val="24"/>
        </w:rPr>
        <w:t xml:space="preserve"> Виктории. Они также имеют черные стальные колеса из нержавеющей стали или хромированные пластиковые колпаки.</w:t>
      </w:r>
    </w:p>
    <w:p w:rsidR="00D93C47" w:rsidRPr="00D93C47" w:rsidRDefault="00BC3BD4" w:rsidP="00D9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C47" w:rsidRPr="00D93C47">
        <w:rPr>
          <w:rFonts w:ascii="Times New Roman" w:hAnsi="Times New Roman" w:cs="Times New Roman"/>
          <w:sz w:val="24"/>
          <w:szCs w:val="24"/>
        </w:rPr>
        <w:t>Все полицейские перехватчики также оснащены двойной выхлопной системы без резонатора Т-409 из нержавеющей стали</w:t>
      </w:r>
      <w:proofErr w:type="gramStart"/>
      <w:r w:rsidR="00D93C47" w:rsidRPr="00D93C4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93C47" w:rsidRPr="00D93C47">
        <w:rPr>
          <w:rFonts w:ascii="Times New Roman" w:hAnsi="Times New Roman" w:cs="Times New Roman"/>
          <w:sz w:val="24"/>
          <w:szCs w:val="24"/>
        </w:rPr>
        <w:t xml:space="preserve"> Полицейские перехватчики имеют более толстые пружины 0,8 дюйма (20.3 мм) на передней подвеске, более толстые стабилизаторы поперечной устойчивости, а так же и более толстые пружины задней подвески.</w:t>
      </w:r>
    </w:p>
    <w:p w:rsidR="00D93C47" w:rsidRPr="00D93C47" w:rsidRDefault="00BC3BD4" w:rsidP="00D9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C47" w:rsidRPr="00D93C47">
        <w:rPr>
          <w:rFonts w:ascii="Times New Roman" w:hAnsi="Times New Roman" w:cs="Times New Roman"/>
          <w:sz w:val="24"/>
          <w:szCs w:val="24"/>
        </w:rPr>
        <w:t xml:space="preserve">Передние сиденья имеют стальную плиту, когда подозреваемого везут на заднем сиденье, он не может заколоть офицеров на переднем сидении ножом или другим острым предметом. Перехватчик также имеет </w:t>
      </w:r>
      <w:proofErr w:type="gramStart"/>
      <w:r w:rsidR="00D93C47" w:rsidRPr="00D93C47">
        <w:rPr>
          <w:rFonts w:ascii="Times New Roman" w:hAnsi="Times New Roman" w:cs="Times New Roman"/>
          <w:sz w:val="24"/>
          <w:szCs w:val="24"/>
        </w:rPr>
        <w:t>калиброванное</w:t>
      </w:r>
      <w:proofErr w:type="gramEnd"/>
      <w:r w:rsidR="00D93C47" w:rsidRPr="00D93C47">
        <w:rPr>
          <w:rFonts w:ascii="Times New Roman" w:hAnsi="Times New Roman" w:cs="Times New Roman"/>
          <w:sz w:val="24"/>
          <w:szCs w:val="24"/>
        </w:rPr>
        <w:t xml:space="preserve"> 140 миль / ч (225 км/ч) спидометром</w:t>
      </w:r>
    </w:p>
    <w:p w:rsidR="00D93C47" w:rsidRPr="00BC3BD4" w:rsidRDefault="00D93C47" w:rsidP="00D93C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BD4">
        <w:rPr>
          <w:rFonts w:ascii="Times New Roman" w:hAnsi="Times New Roman" w:cs="Times New Roman"/>
          <w:b/>
          <w:sz w:val="24"/>
          <w:szCs w:val="24"/>
        </w:rPr>
        <w:t>Идентификация</w:t>
      </w:r>
    </w:p>
    <w:p w:rsidR="00D93C47" w:rsidRPr="00D93C47" w:rsidRDefault="00BC3BD4" w:rsidP="00D9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93C47" w:rsidRPr="00D93C47">
        <w:rPr>
          <w:rFonts w:ascii="Times New Roman" w:hAnsi="Times New Roman" w:cs="Times New Roman"/>
          <w:sz w:val="24"/>
          <w:szCs w:val="24"/>
        </w:rPr>
        <w:t xml:space="preserve">Полицейские перехватчики содержат символы "P71" как модель код в </w:t>
      </w:r>
      <w:proofErr w:type="spellStart"/>
      <w:r w:rsidR="00D93C47" w:rsidRPr="00D93C47">
        <w:rPr>
          <w:rFonts w:ascii="Times New Roman" w:hAnsi="Times New Roman" w:cs="Times New Roman"/>
          <w:sz w:val="24"/>
          <w:szCs w:val="24"/>
        </w:rPr>
        <w:t>vin</w:t>
      </w:r>
      <w:proofErr w:type="spellEnd"/>
      <w:r w:rsidR="00D93C47" w:rsidRPr="00D93C47">
        <w:rPr>
          <w:rFonts w:ascii="Times New Roman" w:hAnsi="Times New Roman" w:cs="Times New Roman"/>
          <w:sz w:val="24"/>
          <w:szCs w:val="24"/>
        </w:rPr>
        <w:t>, вместо Р70 (удлиненная колесная база), P72 (ко</w:t>
      </w:r>
      <w:r w:rsidR="003C2876">
        <w:rPr>
          <w:rFonts w:ascii="Times New Roman" w:hAnsi="Times New Roman" w:cs="Times New Roman"/>
          <w:sz w:val="24"/>
          <w:szCs w:val="24"/>
        </w:rPr>
        <w:t xml:space="preserve">ммерческий сверхмощный/такси), </w:t>
      </w:r>
      <w:r w:rsidR="003C287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93C47" w:rsidRPr="00D93C47">
        <w:rPr>
          <w:rFonts w:ascii="Times New Roman" w:hAnsi="Times New Roman" w:cs="Times New Roman"/>
          <w:sz w:val="24"/>
          <w:szCs w:val="24"/>
        </w:rPr>
        <w:t xml:space="preserve">73 (базовый), P74 (ЛК), или Р75 (1992 </w:t>
      </w:r>
      <w:proofErr w:type="spellStart"/>
      <w:r w:rsidR="00D93C47" w:rsidRPr="00D93C47">
        <w:rPr>
          <w:rFonts w:ascii="Times New Roman" w:hAnsi="Times New Roman" w:cs="Times New Roman"/>
          <w:sz w:val="24"/>
          <w:szCs w:val="24"/>
        </w:rPr>
        <w:t>туринг</w:t>
      </w:r>
      <w:proofErr w:type="spellEnd"/>
      <w:r w:rsidR="00D93C47" w:rsidRPr="00D93C47">
        <w:rPr>
          <w:rFonts w:ascii="Times New Roman" w:hAnsi="Times New Roman" w:cs="Times New Roman"/>
          <w:sz w:val="24"/>
          <w:szCs w:val="24"/>
        </w:rPr>
        <w:t xml:space="preserve"> седан).</w:t>
      </w:r>
    </w:p>
    <w:p w:rsidR="00D93C47" w:rsidRPr="00D93C47" w:rsidRDefault="003C2876" w:rsidP="00D9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93C47" w:rsidRPr="00D93C4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D93C47" w:rsidRPr="00D93C47">
        <w:rPr>
          <w:rFonts w:ascii="Times New Roman" w:hAnsi="Times New Roman" w:cs="Times New Roman"/>
          <w:sz w:val="24"/>
          <w:szCs w:val="24"/>
        </w:rPr>
        <w:t>ветотехнику</w:t>
      </w:r>
      <w:proofErr w:type="spellEnd"/>
      <w:r w:rsidR="00D93C47" w:rsidRPr="00D93C47">
        <w:rPr>
          <w:rFonts w:ascii="Times New Roman" w:hAnsi="Times New Roman" w:cs="Times New Roman"/>
          <w:sz w:val="24"/>
          <w:szCs w:val="24"/>
        </w:rPr>
        <w:t xml:space="preserve"> отличают приятные особенности американских автомобилей: в дополнительной секции, располагающейся в блоке с «</w:t>
      </w:r>
      <w:proofErr w:type="spellStart"/>
      <w:r w:rsidR="00D93C47" w:rsidRPr="00D93C47">
        <w:rPr>
          <w:rFonts w:ascii="Times New Roman" w:hAnsi="Times New Roman" w:cs="Times New Roman"/>
          <w:sz w:val="24"/>
          <w:szCs w:val="24"/>
        </w:rPr>
        <w:t>поворотником</w:t>
      </w:r>
      <w:proofErr w:type="spellEnd"/>
      <w:r w:rsidR="00D93C47" w:rsidRPr="00D93C47">
        <w:rPr>
          <w:rFonts w:ascii="Times New Roman" w:hAnsi="Times New Roman" w:cs="Times New Roman"/>
          <w:sz w:val="24"/>
          <w:szCs w:val="24"/>
        </w:rPr>
        <w:t>», — при включении указателей поворота в сочетании с основным светом загорается лампа, которая светит в бок, помогая маневрировать в темное время суток.</w:t>
      </w:r>
    </w:p>
    <w:p w:rsidR="00D93C47" w:rsidRDefault="003C2876" w:rsidP="00D9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C47" w:rsidRPr="00D93C47">
        <w:rPr>
          <w:rFonts w:ascii="Times New Roman" w:hAnsi="Times New Roman" w:cs="Times New Roman"/>
          <w:sz w:val="24"/>
          <w:szCs w:val="24"/>
        </w:rPr>
        <w:t>Crown</w:t>
      </w:r>
      <w:proofErr w:type="spellEnd"/>
      <w:r w:rsidR="00D93C47" w:rsidRPr="00D9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C47" w:rsidRPr="00D93C47">
        <w:rPr>
          <w:rFonts w:ascii="Times New Roman" w:hAnsi="Times New Roman" w:cs="Times New Roman"/>
          <w:sz w:val="24"/>
          <w:szCs w:val="24"/>
        </w:rPr>
        <w:t>Victoria</w:t>
      </w:r>
      <w:proofErr w:type="spellEnd"/>
      <w:r w:rsidR="00D93C47" w:rsidRPr="00D93C47">
        <w:rPr>
          <w:rFonts w:ascii="Times New Roman" w:hAnsi="Times New Roman" w:cs="Times New Roman"/>
          <w:sz w:val="24"/>
          <w:szCs w:val="24"/>
        </w:rPr>
        <w:t xml:space="preserve"> является основным транспортным средством американских полицейских, всего на дорогах США эксплуатируется 350 тысяч подобных машин. Между тем эта модель до сих пор вызывала много нареканий у блюстителей порядка из-за склонности бензобака к самовозгоранию в случае ДТП. Работая над ликвидацией данной проблемы, в 2003 году </w:t>
      </w:r>
      <w:proofErr w:type="spellStart"/>
      <w:r w:rsidR="00D93C47" w:rsidRPr="00D93C47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="00D93C47" w:rsidRPr="00D93C47">
        <w:rPr>
          <w:rFonts w:ascii="Times New Roman" w:hAnsi="Times New Roman" w:cs="Times New Roman"/>
          <w:sz w:val="24"/>
          <w:szCs w:val="24"/>
        </w:rPr>
        <w:t xml:space="preserve"> представил революционные технологии для снижения риска возгорания бензобака. Речь идет о специальном устройстве, которое в случае аварии автоматически обволакивает бензобак противопожарной защитной пеной. Устройство пожаротушения приводится в действие от тех же датчиков, что и подушки безопасности.</w:t>
      </w:r>
    </w:p>
    <w:p w:rsidR="00DA6AC0" w:rsidRPr="009F558E" w:rsidRDefault="00DA6AC0" w:rsidP="00B5464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54649">
        <w:rPr>
          <w:rFonts w:ascii="Times New Roman" w:hAnsi="Times New Roman" w:cs="Times New Roman"/>
          <w:b/>
          <w:sz w:val="24"/>
          <w:szCs w:val="24"/>
          <w:lang w:val="en-US"/>
        </w:rPr>
        <w:t>Specifications and Dimensions</w:t>
      </w:r>
      <w:r w:rsidR="009F558E" w:rsidRPr="009F55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F558E" w:rsidRPr="009F558E">
        <w:rPr>
          <w:rFonts w:ascii="Times New Roman" w:hAnsi="Times New Roman" w:cs="Times New Roman"/>
          <w:i/>
          <w:sz w:val="24"/>
          <w:szCs w:val="24"/>
          <w:lang w:val="en-US"/>
        </w:rPr>
        <w:t>https://www.drive2.ru/l/8563744</w:t>
      </w:r>
      <w:r w:rsidR="009F558E" w:rsidRPr="009F558E"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r w:rsidRPr="009F558E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DA6AC0" w:rsidRPr="00AE7262" w:rsidRDefault="00DA6AC0" w:rsidP="00DA6A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7262">
        <w:rPr>
          <w:rFonts w:ascii="Times New Roman" w:hAnsi="Times New Roman" w:cs="Times New Roman"/>
          <w:b/>
          <w:sz w:val="24"/>
          <w:szCs w:val="24"/>
          <w:lang w:val="en-US"/>
        </w:rPr>
        <w:t>General Information —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Wheelbase — 114.4"/290.6 cm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Overall Length — 212.0"/538.48 cm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Overall Height — 56.8"/144.3 cm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 xml:space="preserve">Base Weight — 3,762 </w:t>
      </w:r>
      <w:proofErr w:type="spellStart"/>
      <w:r w:rsidRPr="00DA6AC0">
        <w:rPr>
          <w:rFonts w:ascii="Times New Roman" w:hAnsi="Times New Roman" w:cs="Times New Roman"/>
          <w:sz w:val="24"/>
          <w:szCs w:val="24"/>
          <w:lang w:val="en-US"/>
        </w:rPr>
        <w:t>lbs</w:t>
      </w:r>
      <w:proofErr w:type="spellEnd"/>
      <w:r w:rsidRPr="00DA6AC0">
        <w:rPr>
          <w:rFonts w:ascii="Times New Roman" w:hAnsi="Times New Roman" w:cs="Times New Roman"/>
          <w:sz w:val="24"/>
          <w:szCs w:val="24"/>
          <w:lang w:val="en-US"/>
        </w:rPr>
        <w:t>/1,717 kg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Fuel Tank Size — 20 U.S. Gallons</w:t>
      </w:r>
    </w:p>
    <w:p w:rsidR="00DA6AC0" w:rsidRPr="00DA6AC0" w:rsidRDefault="00B54649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Aerodynamics</w:t>
      </w:r>
      <w:r w:rsidRPr="007847B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A6AC0" w:rsidRPr="00DA6AC0">
        <w:rPr>
          <w:rFonts w:ascii="Times New Roman" w:hAnsi="Times New Roman" w:cs="Times New Roman"/>
          <w:sz w:val="24"/>
          <w:szCs w:val="24"/>
          <w:lang w:val="en-US"/>
        </w:rPr>
        <w:t>Coefficient of Drag — 0.34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7262">
        <w:rPr>
          <w:rFonts w:ascii="Times New Roman" w:hAnsi="Times New Roman" w:cs="Times New Roman"/>
          <w:b/>
          <w:sz w:val="24"/>
          <w:szCs w:val="24"/>
          <w:lang w:val="en-US"/>
        </w:rPr>
        <w:t>Brakes</w:t>
      </w:r>
      <w:r w:rsidRPr="00DA6AC0">
        <w:rPr>
          <w:rFonts w:ascii="Times New Roman" w:hAnsi="Times New Roman" w:cs="Times New Roman"/>
          <w:sz w:val="24"/>
          <w:szCs w:val="24"/>
          <w:lang w:val="en-US"/>
        </w:rPr>
        <w:t xml:space="preserve"> —</w:t>
      </w:r>
      <w:r w:rsidR="00B54649" w:rsidRPr="00B54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6AC0">
        <w:rPr>
          <w:rFonts w:ascii="Times New Roman" w:hAnsi="Times New Roman" w:cs="Times New Roman"/>
          <w:sz w:val="24"/>
          <w:szCs w:val="24"/>
          <w:lang w:val="en-US"/>
        </w:rPr>
        <w:t>Dual-Hydraulic, power, four-wheel disc system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Front Disc Diameter — 11.1"/28.2 cm</w:t>
      </w:r>
      <w:r w:rsidR="00B54649" w:rsidRPr="00B546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A6AC0">
        <w:rPr>
          <w:rFonts w:ascii="Times New Roman" w:hAnsi="Times New Roman" w:cs="Times New Roman"/>
          <w:sz w:val="24"/>
          <w:szCs w:val="24"/>
          <w:lang w:val="en-US"/>
        </w:rPr>
        <w:t>Rear Disk Diameter — 11.2"/28.4 cm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72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Electrical </w:t>
      </w:r>
      <w:r w:rsidRPr="00DA6AC0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AE7262" w:rsidRPr="00AE72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6AC0">
        <w:rPr>
          <w:rFonts w:ascii="Times New Roman" w:hAnsi="Times New Roman" w:cs="Times New Roman"/>
          <w:sz w:val="24"/>
          <w:szCs w:val="24"/>
          <w:lang w:val="en-US"/>
        </w:rPr>
        <w:t>Heavy-Duty 130-amp alternator and a heavy-duty, maintenance-free, 84 amp/</w:t>
      </w:r>
      <w:proofErr w:type="spellStart"/>
      <w:r w:rsidRPr="00DA6AC0">
        <w:rPr>
          <w:rFonts w:ascii="Times New Roman" w:hAnsi="Times New Roman" w:cs="Times New Roman"/>
          <w:sz w:val="24"/>
          <w:szCs w:val="24"/>
          <w:lang w:val="en-US"/>
        </w:rPr>
        <w:t>hr</w:t>
      </w:r>
      <w:proofErr w:type="spellEnd"/>
      <w:r w:rsidRPr="00DA6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A6AC0">
        <w:rPr>
          <w:rFonts w:ascii="Times New Roman" w:hAnsi="Times New Roman" w:cs="Times New Roman"/>
          <w:sz w:val="24"/>
          <w:szCs w:val="24"/>
          <w:lang w:val="en-US"/>
        </w:rPr>
        <w:t>battery</w:t>
      </w:r>
      <w:proofErr w:type="gramEnd"/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7262">
        <w:rPr>
          <w:rFonts w:ascii="Times New Roman" w:hAnsi="Times New Roman" w:cs="Times New Roman"/>
          <w:b/>
          <w:sz w:val="24"/>
          <w:szCs w:val="24"/>
          <w:lang w:val="en-US"/>
        </w:rPr>
        <w:t>Engine</w:t>
      </w:r>
      <w:r w:rsidRPr="00DA6AC0">
        <w:rPr>
          <w:rFonts w:ascii="Times New Roman" w:hAnsi="Times New Roman" w:cs="Times New Roman"/>
          <w:sz w:val="24"/>
          <w:szCs w:val="24"/>
          <w:lang w:val="en-US"/>
        </w:rPr>
        <w:t xml:space="preserve"> — 4.6L V-8 Single Overhead Cam (SOHC)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 xml:space="preserve">Displacement — 281 cubic inches/4601 </w:t>
      </w:r>
      <w:r w:rsidR="004F7782" w:rsidRPr="00DA6AC0">
        <w:rPr>
          <w:rFonts w:ascii="Times New Roman" w:hAnsi="Times New Roman" w:cs="Times New Roman"/>
          <w:sz w:val="24"/>
          <w:szCs w:val="24"/>
          <w:lang w:val="en-US"/>
        </w:rPr>
        <w:t xml:space="preserve">cubic </w:t>
      </w:r>
      <w:r w:rsidRPr="00DA6AC0">
        <w:rPr>
          <w:rFonts w:ascii="Times New Roman" w:hAnsi="Times New Roman" w:cs="Times New Roman"/>
          <w:sz w:val="24"/>
          <w:szCs w:val="24"/>
          <w:lang w:val="en-US"/>
        </w:rPr>
        <w:t>cm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Sequential multi-port fuel injection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EEC-V electronic engine controls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9.0:1 Compression ratio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Cast-In Block accessory mounting brackets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Hydraulic timing chain tensioner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Interchangeable aluminum cylinder heads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Roller cam followers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Horsepower: 210 @ 4250 RPM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Torque: 270 ft. lbs. @ 3250 RPM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72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Transmission </w:t>
      </w:r>
      <w:r w:rsidRPr="00DA6AC0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AE7262" w:rsidRPr="00AE72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6AC0">
        <w:rPr>
          <w:rFonts w:ascii="Times New Roman" w:hAnsi="Times New Roman" w:cs="Times New Roman"/>
          <w:sz w:val="24"/>
          <w:szCs w:val="24"/>
          <w:lang w:val="en-US"/>
        </w:rPr>
        <w:t>4R70W 4-speed automatic</w:t>
      </w:r>
      <w:r w:rsidR="00AE7262" w:rsidRPr="00AE72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A6AC0">
        <w:rPr>
          <w:rFonts w:ascii="Times New Roman" w:hAnsi="Times New Roman" w:cs="Times New Roman"/>
          <w:sz w:val="24"/>
          <w:szCs w:val="24"/>
          <w:lang w:val="en-US"/>
        </w:rPr>
        <w:t>Electronic shift control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4th gear overdrive</w:t>
      </w:r>
      <w:r w:rsidR="00AE7262" w:rsidRPr="00AE72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A6AC0">
        <w:rPr>
          <w:rFonts w:ascii="Times New Roman" w:hAnsi="Times New Roman" w:cs="Times New Roman"/>
          <w:sz w:val="24"/>
          <w:szCs w:val="24"/>
          <w:lang w:val="en-US"/>
        </w:rPr>
        <w:t>4th gear lockout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7262">
        <w:rPr>
          <w:rFonts w:ascii="Times New Roman" w:hAnsi="Times New Roman" w:cs="Times New Roman"/>
          <w:b/>
          <w:sz w:val="24"/>
          <w:szCs w:val="24"/>
          <w:lang w:val="en-US"/>
        </w:rPr>
        <w:t>EPA Fuel Economy Ratings/Performance</w:t>
      </w:r>
      <w:r w:rsidRPr="00DA6AC0">
        <w:rPr>
          <w:rFonts w:ascii="Times New Roman" w:hAnsi="Times New Roman" w:cs="Times New Roman"/>
          <w:sz w:val="24"/>
          <w:szCs w:val="24"/>
          <w:lang w:val="en-US"/>
        </w:rPr>
        <w:t xml:space="preserve"> —</w:t>
      </w:r>
      <w:r w:rsidR="00AE7262" w:rsidRPr="00AE72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6AC0">
        <w:rPr>
          <w:rFonts w:ascii="Times New Roman" w:hAnsi="Times New Roman" w:cs="Times New Roman"/>
          <w:sz w:val="24"/>
          <w:szCs w:val="24"/>
          <w:lang w:val="en-US"/>
        </w:rPr>
        <w:t>23 MPG Hwy/17 MPG City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Turning Circle — 39.1 FT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1/4 Mile Times (Average) — 16.89 seconds @ 83.83 MPH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Top Speed — 130 MPH (based on speed limiter)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Braking distance from 60 MPH (Average) — 135.1 FT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Acceleration time from 0 — 60 MPH (Average) — 9.10 seconds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7262">
        <w:rPr>
          <w:rFonts w:ascii="Times New Roman" w:hAnsi="Times New Roman" w:cs="Times New Roman"/>
          <w:b/>
          <w:sz w:val="24"/>
          <w:szCs w:val="24"/>
          <w:lang w:val="en-US"/>
        </w:rPr>
        <w:t>Chassis</w:t>
      </w:r>
      <w:r w:rsidRPr="00DA6AC0">
        <w:rPr>
          <w:rFonts w:ascii="Times New Roman" w:hAnsi="Times New Roman" w:cs="Times New Roman"/>
          <w:sz w:val="24"/>
          <w:szCs w:val="24"/>
          <w:lang w:val="en-US"/>
        </w:rPr>
        <w:t xml:space="preserve"> —</w:t>
      </w:r>
      <w:r w:rsidR="008E36EA" w:rsidRPr="008E3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6AC0">
        <w:rPr>
          <w:rFonts w:ascii="Times New Roman" w:hAnsi="Times New Roman" w:cs="Times New Roman"/>
          <w:sz w:val="24"/>
          <w:szCs w:val="24"/>
          <w:lang w:val="en-US"/>
        </w:rPr>
        <w:t>Body-on-Frame perimeter construction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Police-Only suspension with independent SLA coil spring design with ball joints and front stabilizer bar and 1:1 ratio coil springs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Gas-pressurized hydraulic front shock absorbers, double-acting, vertical mount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Gas-pressurized hydraulic rear shock absorbers, double-acting, angle mount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Speed-sensitive steering, variable assist, parallelogram, front steer with center link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Ball and nut recirculating gears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Overall gear ratio of 16.4:1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Four-bar link rear suspension with stabilizer bar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E36E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Cooling</w:t>
      </w:r>
      <w:r w:rsidRPr="00DA6AC0">
        <w:rPr>
          <w:rFonts w:ascii="Times New Roman" w:hAnsi="Times New Roman" w:cs="Times New Roman"/>
          <w:sz w:val="24"/>
          <w:szCs w:val="24"/>
          <w:lang w:val="en-US"/>
        </w:rPr>
        <w:t xml:space="preserve"> —</w:t>
      </w:r>
      <w:r w:rsidR="008E36EA" w:rsidRPr="008E3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6AC0">
        <w:rPr>
          <w:rFonts w:ascii="Times New Roman" w:hAnsi="Times New Roman" w:cs="Times New Roman"/>
          <w:sz w:val="24"/>
          <w:szCs w:val="24"/>
          <w:lang w:val="en-US"/>
        </w:rPr>
        <w:t>Police-level radiator with plastic fan and blue silicone coolant hoses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Auxiliary Oil cooler</w:t>
      </w:r>
      <w:r w:rsidR="008E36EA" w:rsidRPr="008E36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A6AC0">
        <w:rPr>
          <w:rFonts w:ascii="Times New Roman" w:hAnsi="Times New Roman" w:cs="Times New Roman"/>
          <w:sz w:val="24"/>
          <w:szCs w:val="24"/>
          <w:lang w:val="en-US"/>
        </w:rPr>
        <w:t>Auxiliary Transmission Fluid cooler</w:t>
      </w:r>
      <w:r w:rsidR="008E36EA" w:rsidRPr="008E36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A6AC0">
        <w:rPr>
          <w:rFonts w:ascii="Times New Roman" w:hAnsi="Times New Roman" w:cs="Times New Roman"/>
          <w:sz w:val="24"/>
          <w:szCs w:val="24"/>
          <w:lang w:val="en-US"/>
        </w:rPr>
        <w:t>Power Steering Fluid cooler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E36EA">
        <w:rPr>
          <w:rFonts w:ascii="Times New Roman" w:hAnsi="Times New Roman" w:cs="Times New Roman"/>
          <w:b/>
          <w:sz w:val="24"/>
          <w:szCs w:val="24"/>
          <w:lang w:val="en-US"/>
        </w:rPr>
        <w:t>Wheels and Tires</w:t>
      </w:r>
      <w:r w:rsidRPr="00DA6AC0">
        <w:rPr>
          <w:rFonts w:ascii="Times New Roman" w:hAnsi="Times New Roman" w:cs="Times New Roman"/>
          <w:sz w:val="24"/>
          <w:szCs w:val="24"/>
          <w:lang w:val="en-US"/>
        </w:rPr>
        <w:t xml:space="preserve"> —</w:t>
      </w:r>
      <w:r w:rsidR="008E36EA" w:rsidRPr="008E3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A6AC0">
        <w:rPr>
          <w:rFonts w:ascii="Times New Roman" w:hAnsi="Times New Roman" w:cs="Times New Roman"/>
          <w:sz w:val="24"/>
          <w:szCs w:val="24"/>
          <w:lang w:val="en-US"/>
        </w:rPr>
        <w:t>Four</w:t>
      </w:r>
      <w:proofErr w:type="gramEnd"/>
      <w:r w:rsidRPr="00DA6AC0">
        <w:rPr>
          <w:rFonts w:ascii="Times New Roman" w:hAnsi="Times New Roman" w:cs="Times New Roman"/>
          <w:sz w:val="24"/>
          <w:szCs w:val="24"/>
          <w:lang w:val="en-US"/>
        </w:rPr>
        <w:t xml:space="preserve"> heavy-duty steel wheels, 15" x 6.5" (38.1 cm x 16.51 cm)</w:t>
      </w:r>
      <w:r w:rsidR="008E36EA" w:rsidRPr="008E36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A6AC0">
        <w:rPr>
          <w:rFonts w:ascii="Times New Roman" w:hAnsi="Times New Roman" w:cs="Times New Roman"/>
          <w:sz w:val="24"/>
          <w:szCs w:val="24"/>
          <w:lang w:val="en-US"/>
        </w:rPr>
        <w:t>P225/70 VR 15 all season tires with a full-size spare</w:t>
      </w:r>
    </w:p>
    <w:p w:rsidR="00DA6AC0" w:rsidRPr="008E36EA" w:rsidRDefault="00DA6AC0" w:rsidP="00DA6A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36EA">
        <w:rPr>
          <w:rFonts w:ascii="Times New Roman" w:hAnsi="Times New Roman" w:cs="Times New Roman"/>
          <w:b/>
          <w:sz w:val="24"/>
          <w:szCs w:val="24"/>
          <w:lang w:val="en-US"/>
        </w:rPr>
        <w:t>Major Standard Equipment: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Air bags, dual driver and front-right passenger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Air conditioning, manual, with positive shut-off registers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Battery saver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Carpet, 16-oz, color keyed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A6AC0">
        <w:rPr>
          <w:rFonts w:ascii="Times New Roman" w:hAnsi="Times New Roman" w:cs="Times New Roman"/>
          <w:sz w:val="24"/>
          <w:szCs w:val="24"/>
          <w:lang w:val="en-US"/>
        </w:rPr>
        <w:t>Cupholders</w:t>
      </w:r>
      <w:proofErr w:type="spellEnd"/>
      <w:r w:rsidRPr="00DA6AC0">
        <w:rPr>
          <w:rFonts w:ascii="Times New Roman" w:hAnsi="Times New Roman" w:cs="Times New Roman"/>
          <w:sz w:val="24"/>
          <w:szCs w:val="24"/>
          <w:lang w:val="en-US"/>
        </w:rPr>
        <w:t>, dual, ashtray mounted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A6AC0">
        <w:rPr>
          <w:rFonts w:ascii="Times New Roman" w:hAnsi="Times New Roman" w:cs="Times New Roman"/>
          <w:sz w:val="24"/>
          <w:szCs w:val="24"/>
          <w:lang w:val="en-US"/>
        </w:rPr>
        <w:t>Decklid</w:t>
      </w:r>
      <w:proofErr w:type="spellEnd"/>
      <w:r w:rsidRPr="00DA6AC0">
        <w:rPr>
          <w:rFonts w:ascii="Times New Roman" w:hAnsi="Times New Roman" w:cs="Times New Roman"/>
          <w:sz w:val="24"/>
          <w:szCs w:val="24"/>
          <w:lang w:val="en-US"/>
        </w:rPr>
        <w:t xml:space="preserve"> release (mounted on driver's side door on 1995 and earlier models, and in center of dash on 96/97 models)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Rear-window defroster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Tethered fuel filler cap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A6AC0">
        <w:rPr>
          <w:rFonts w:ascii="Times New Roman" w:hAnsi="Times New Roman" w:cs="Times New Roman"/>
          <w:sz w:val="24"/>
          <w:szCs w:val="24"/>
          <w:lang w:val="en-US"/>
        </w:rPr>
        <w:t>Guage</w:t>
      </w:r>
      <w:proofErr w:type="spellEnd"/>
      <w:r w:rsidRPr="00DA6AC0">
        <w:rPr>
          <w:rFonts w:ascii="Times New Roman" w:hAnsi="Times New Roman" w:cs="Times New Roman"/>
          <w:sz w:val="24"/>
          <w:szCs w:val="24"/>
          <w:lang w:val="en-US"/>
        </w:rPr>
        <w:t xml:space="preserve"> cluster (oil pressure, engine temperature, and voltmeter)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Headlamps with automatic on/off delay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A6AC0">
        <w:rPr>
          <w:rFonts w:ascii="Times New Roman" w:hAnsi="Times New Roman" w:cs="Times New Roman"/>
          <w:sz w:val="24"/>
          <w:szCs w:val="24"/>
          <w:lang w:val="en-US"/>
        </w:rPr>
        <w:t>Distributorless</w:t>
      </w:r>
      <w:proofErr w:type="spellEnd"/>
      <w:r w:rsidRPr="00DA6AC0">
        <w:rPr>
          <w:rFonts w:ascii="Times New Roman" w:hAnsi="Times New Roman" w:cs="Times New Roman"/>
          <w:sz w:val="24"/>
          <w:szCs w:val="24"/>
          <w:lang w:val="en-US"/>
        </w:rPr>
        <w:t xml:space="preserve"> ignition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Map pockets on front doors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Exterior mirrors — Color-keyed, heated, foldaway, dual remote powered (on some models)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Interior mirrors — Day/Night selectable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Safety belts — 3-point active for front and rear outboard passengers, standard lap center rear passenger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Tilt steering column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Electronic voltage regulator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Full wheel covers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Power windows (may be manual on some models/years)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Windshield wipers, interval, with dual-jet washers</w:t>
      </w:r>
    </w:p>
    <w:p w:rsidR="00DA6AC0" w:rsidRPr="008E36EA" w:rsidRDefault="00DA6AC0" w:rsidP="00DA6A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36EA">
        <w:rPr>
          <w:rFonts w:ascii="Times New Roman" w:hAnsi="Times New Roman" w:cs="Times New Roman"/>
          <w:b/>
          <w:sz w:val="24"/>
          <w:szCs w:val="24"/>
          <w:lang w:val="en-US"/>
        </w:rPr>
        <w:t>Police Interceptor-Unique Features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Special electrical accessory feeds (one ignition feed with three connectors and a 30 amp fuse and one direct feed with three connectors and a 50 amp fuse)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3.27:1 rear axle ratio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Body side molding delete on front doors (molding shipped in trunk)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Dome light, Map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Stainless Steel exhaust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Heavy-Duty frame and body mounts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Engine compartment light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Single-key lock system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A6AC0">
        <w:rPr>
          <w:rFonts w:ascii="Times New Roman" w:hAnsi="Times New Roman" w:cs="Times New Roman"/>
          <w:sz w:val="24"/>
          <w:szCs w:val="24"/>
          <w:lang w:val="en-US"/>
        </w:rPr>
        <w:t>Removeable</w:t>
      </w:r>
      <w:proofErr w:type="spellEnd"/>
      <w:r w:rsidRPr="00DA6AC0">
        <w:rPr>
          <w:rFonts w:ascii="Times New Roman" w:hAnsi="Times New Roman" w:cs="Times New Roman"/>
          <w:sz w:val="24"/>
          <w:szCs w:val="24"/>
          <w:lang w:val="en-US"/>
        </w:rPr>
        <w:t xml:space="preserve"> headliner with two added roof reinforcements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Seats, cloth bucket, manual reclining with stab-</w:t>
      </w:r>
      <w:proofErr w:type="spellStart"/>
      <w:r w:rsidRPr="00DA6AC0">
        <w:rPr>
          <w:rFonts w:ascii="Times New Roman" w:hAnsi="Times New Roman" w:cs="Times New Roman"/>
          <w:sz w:val="24"/>
          <w:szCs w:val="24"/>
          <w:lang w:val="en-US"/>
        </w:rPr>
        <w:t>resistent</w:t>
      </w:r>
      <w:proofErr w:type="spellEnd"/>
      <w:r w:rsidRPr="00DA6AC0">
        <w:rPr>
          <w:rFonts w:ascii="Times New Roman" w:hAnsi="Times New Roman" w:cs="Times New Roman"/>
          <w:sz w:val="24"/>
          <w:szCs w:val="24"/>
          <w:lang w:val="en-US"/>
        </w:rPr>
        <w:t xml:space="preserve"> plates, excludes armrests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Certified and calibrated speedometer, 2 MPH increments from 0 to 140 MPH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Aluminum Drive Shaft</w:t>
      </w:r>
    </w:p>
    <w:p w:rsidR="00DA6AC0" w:rsidRPr="008E36EA" w:rsidRDefault="00DA6AC0" w:rsidP="00DA6A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36EA">
        <w:rPr>
          <w:rFonts w:ascii="Times New Roman" w:hAnsi="Times New Roman" w:cs="Times New Roman"/>
          <w:b/>
          <w:sz w:val="24"/>
          <w:szCs w:val="24"/>
          <w:lang w:val="en-US"/>
        </w:rPr>
        <w:t>Special Order Options and Codes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Antenna Cable (no hole in roof) — No Code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Anti-Lock Braking System with Electronic Traction Assist — 553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Auxiliary Fuse Panel — PLN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Auxiliary Speakers and wiring — PRU/PR9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A6AC0">
        <w:rPr>
          <w:rFonts w:ascii="Times New Roman" w:hAnsi="Times New Roman" w:cs="Times New Roman"/>
          <w:sz w:val="24"/>
          <w:szCs w:val="24"/>
          <w:lang w:val="en-US"/>
        </w:rPr>
        <w:t>Decklid</w:t>
      </w:r>
      <w:proofErr w:type="spellEnd"/>
      <w:r w:rsidRPr="00DA6AC0">
        <w:rPr>
          <w:rFonts w:ascii="Times New Roman" w:hAnsi="Times New Roman" w:cs="Times New Roman"/>
          <w:sz w:val="24"/>
          <w:szCs w:val="24"/>
          <w:lang w:val="en-US"/>
        </w:rPr>
        <w:t xml:space="preserve"> release relocated to driver's door (1996 and 1997 only) — PDJ/PDK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 xml:space="preserve">Traction </w:t>
      </w:r>
      <w:proofErr w:type="spellStart"/>
      <w:r w:rsidRPr="00DA6AC0">
        <w:rPr>
          <w:rFonts w:ascii="Times New Roman" w:hAnsi="Times New Roman" w:cs="Times New Roman"/>
          <w:sz w:val="24"/>
          <w:szCs w:val="24"/>
          <w:lang w:val="en-US"/>
        </w:rPr>
        <w:t>Lok</w:t>
      </w:r>
      <w:proofErr w:type="spellEnd"/>
      <w:r w:rsidRPr="00DA6AC0">
        <w:rPr>
          <w:rFonts w:ascii="Times New Roman" w:hAnsi="Times New Roman" w:cs="Times New Roman"/>
          <w:sz w:val="24"/>
          <w:szCs w:val="24"/>
          <w:lang w:val="en-US"/>
        </w:rPr>
        <w:t xml:space="preserve"> (limited slip) differential (not available with ABS option) — 45D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Heater, engine block immersion — 41H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Horn/Siren wiring circuit — PWB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Hose clamps, aircraft-type, radiator and heater — PCF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Hoses, silicone with aircraft-type clamps — PCDP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Hub Caps — PWJ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Lamps, courtesy, inoperative — PLA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32 Candlepower map lamp (aka police dome light) — FLV/FLW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lastRenderedPageBreak/>
        <w:t>Police Group 1 (power lock group and speed control) — 68P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Power door lock linkages and control knobs deleted — PLP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Power locks, driver operated only (rear door handles inoperative) — PLM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Power locks, driver operated only (rear door handles remain operational) — PLL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Power windows, driver operated only — PW4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Radio, AM/FM Cassette with digital clock — 58H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Radio delete — PR1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Radio interference suppression (bonding straps) — PR8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Roof reinforcement for roof-mounted signal equipment (extra bow with center plate to header) — PRS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Seats, Front cloth buckets/rear cloth — H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Seats, front cloth buckets/vinyl rear — I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Seats, front/rear cloth split bench, reclining — K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Seats, front/rear vinyl split bench, reclining — E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Seats, six-way power driver's seat — 21A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Speakers for police radios — DRC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Warning lights package tray — PLT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 xml:space="preserve">Underside </w:t>
      </w:r>
      <w:proofErr w:type="spellStart"/>
      <w:r w:rsidRPr="00DA6AC0">
        <w:rPr>
          <w:rFonts w:ascii="Times New Roman" w:hAnsi="Times New Roman" w:cs="Times New Roman"/>
          <w:sz w:val="24"/>
          <w:szCs w:val="24"/>
          <w:lang w:val="en-US"/>
        </w:rPr>
        <w:t>decklid</w:t>
      </w:r>
      <w:proofErr w:type="spellEnd"/>
      <w:r w:rsidRPr="00DA6AC0">
        <w:rPr>
          <w:rFonts w:ascii="Times New Roman" w:hAnsi="Times New Roman" w:cs="Times New Roman"/>
          <w:sz w:val="24"/>
          <w:szCs w:val="24"/>
          <w:lang w:val="en-US"/>
        </w:rPr>
        <w:t xml:space="preserve"> — PLU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Wiring package for auxiliary police equipment — PW7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Roof with hole — PW2</w:t>
      </w:r>
    </w:p>
    <w:p w:rsidR="00DA6AC0" w:rsidRPr="00DA6AC0" w:rsidRDefault="00DA6AC0" w:rsidP="00DA6A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AC0">
        <w:rPr>
          <w:rFonts w:ascii="Times New Roman" w:hAnsi="Times New Roman" w:cs="Times New Roman"/>
          <w:sz w:val="24"/>
          <w:szCs w:val="24"/>
          <w:lang w:val="en-US"/>
        </w:rPr>
        <w:t>Roof with no hole — PWA</w:t>
      </w:r>
    </w:p>
    <w:sectPr w:rsidR="00DA6AC0" w:rsidRPr="00DA6AC0" w:rsidSect="003C2876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06"/>
    <w:rsid w:val="00094031"/>
    <w:rsid w:val="000E5ABB"/>
    <w:rsid w:val="00204506"/>
    <w:rsid w:val="003C2876"/>
    <w:rsid w:val="00404F02"/>
    <w:rsid w:val="004053FC"/>
    <w:rsid w:val="00415B95"/>
    <w:rsid w:val="004F7782"/>
    <w:rsid w:val="0052150E"/>
    <w:rsid w:val="00701CA0"/>
    <w:rsid w:val="007847B2"/>
    <w:rsid w:val="007D131E"/>
    <w:rsid w:val="00844B61"/>
    <w:rsid w:val="00876B8F"/>
    <w:rsid w:val="008E36EA"/>
    <w:rsid w:val="008E7C8F"/>
    <w:rsid w:val="00920229"/>
    <w:rsid w:val="00980B96"/>
    <w:rsid w:val="009F558E"/>
    <w:rsid w:val="00AE7262"/>
    <w:rsid w:val="00B54649"/>
    <w:rsid w:val="00BC3BD4"/>
    <w:rsid w:val="00C17494"/>
    <w:rsid w:val="00D93C47"/>
    <w:rsid w:val="00DA6AC0"/>
    <w:rsid w:val="00EB61A1"/>
    <w:rsid w:val="00FD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7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7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2021-10-13T11:16:00Z</dcterms:created>
  <dcterms:modified xsi:type="dcterms:W3CDTF">2021-10-13T14:40:00Z</dcterms:modified>
</cp:coreProperties>
</file>